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58A4" w:rsidRPr="00E65C70" w:rsidRDefault="00F658A4" w:rsidP="00F658A4">
      <w:pPr>
        <w:pStyle w:val="Zkladntextodsazen3"/>
        <w:spacing w:after="240"/>
        <w:ind w:left="709" w:hanging="709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E65C70">
        <w:rPr>
          <w:rFonts w:ascii="Arial" w:hAnsi="Arial" w:cs="Arial"/>
          <w:b/>
          <w:sz w:val="24"/>
          <w:szCs w:val="24"/>
        </w:rPr>
        <w:t>9.A.b.</w:t>
      </w:r>
      <w:r w:rsidRPr="00E65C70">
        <w:rPr>
          <w:rFonts w:ascii="Arial" w:hAnsi="Arial" w:cs="Arial"/>
          <w:sz w:val="24"/>
          <w:szCs w:val="24"/>
        </w:rPr>
        <w:t>   </w:t>
      </w:r>
      <w:r w:rsidRPr="00E65C70">
        <w:rPr>
          <w:rFonts w:ascii="Arial" w:hAnsi="Arial" w:cs="Arial"/>
          <w:b/>
          <w:sz w:val="24"/>
          <w:szCs w:val="24"/>
        </w:rPr>
        <w:t>Speciální poradenství pro rostlinnou výrobu</w:t>
      </w:r>
    </w:p>
    <w:p w:rsidR="00F658A4" w:rsidRPr="00E65C70" w:rsidRDefault="00F658A4" w:rsidP="00F658A4">
      <w:pPr>
        <w:pStyle w:val="Odstavecseseznamem"/>
        <w:numPr>
          <w:ilvl w:val="0"/>
          <w:numId w:val="3"/>
        </w:numPr>
        <w:spacing w:after="120"/>
        <w:ind w:left="568" w:hanging="284"/>
        <w:contextualSpacing w:val="0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</w:rPr>
        <w:t>9.A.b.1.   Publikace doporučovaných odrůd a souvisejících informací</w:t>
      </w:r>
    </w:p>
    <w:p w:rsidR="00F658A4" w:rsidRPr="00E65C70" w:rsidRDefault="00F658A4" w:rsidP="00F658A4">
      <w:pPr>
        <w:pStyle w:val="Odstavecseseznamem"/>
        <w:numPr>
          <w:ilvl w:val="0"/>
          <w:numId w:val="3"/>
        </w:numPr>
        <w:spacing w:after="120"/>
        <w:ind w:left="568" w:hanging="284"/>
        <w:contextualSpacing w:val="0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</w:rPr>
        <w:t>9.A.b.2.   Podpora pořádání výstav pěstovaných rostlin</w:t>
      </w:r>
    </w:p>
    <w:p w:rsidR="00F658A4" w:rsidRPr="00E65C70" w:rsidRDefault="00F658A4" w:rsidP="00F658A4">
      <w:pPr>
        <w:pStyle w:val="Odstavecseseznamem"/>
        <w:numPr>
          <w:ilvl w:val="0"/>
          <w:numId w:val="3"/>
        </w:numPr>
        <w:spacing w:after="120"/>
        <w:ind w:left="568" w:hanging="284"/>
        <w:contextualSpacing w:val="0"/>
        <w:jc w:val="both"/>
        <w:rPr>
          <w:rFonts w:ascii="Arial" w:hAnsi="Arial" w:cs="Arial"/>
          <w:b/>
        </w:rPr>
      </w:pPr>
      <w:r w:rsidRPr="00E65C70">
        <w:rPr>
          <w:rFonts w:ascii="Arial" w:hAnsi="Arial" w:cs="Arial"/>
          <w:b/>
        </w:rPr>
        <w:t>9.A.b.3.   Podpora pořádání seminářů a školení pro pěstitelskou veřejnost</w:t>
      </w:r>
    </w:p>
    <w:p w:rsidR="00F658A4" w:rsidRPr="00E65C70" w:rsidRDefault="00F658A4" w:rsidP="00F658A4">
      <w:pPr>
        <w:jc w:val="both"/>
        <w:rPr>
          <w:rFonts w:cs="Arial"/>
          <w:b/>
          <w:sz w:val="24"/>
          <w:szCs w:val="24"/>
        </w:rPr>
      </w:pPr>
      <w:proofErr w:type="gramStart"/>
      <w:r w:rsidRPr="00E65C70">
        <w:rPr>
          <w:rFonts w:cs="Arial"/>
          <w:b/>
          <w:sz w:val="24"/>
          <w:szCs w:val="24"/>
        </w:rPr>
        <w:t>9.A.</w:t>
      </w:r>
      <w:proofErr w:type="gramEnd"/>
      <w:r w:rsidRPr="00E65C70">
        <w:rPr>
          <w:rFonts w:cs="Arial"/>
          <w:b/>
          <w:sz w:val="24"/>
          <w:szCs w:val="24"/>
        </w:rPr>
        <w:t>b.1.   Publikace doporučovaných odrůd a souvisejících informací</w:t>
      </w:r>
    </w:p>
    <w:p w:rsidR="00F658A4" w:rsidRPr="00E65C70" w:rsidRDefault="00F658A4" w:rsidP="00F658A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t>1   Účel dotace</w:t>
      </w:r>
    </w:p>
    <w:p w:rsidR="00F658A4" w:rsidRPr="00E65C70" w:rsidRDefault="00F658A4" w:rsidP="00F658A4">
      <w:pPr>
        <w:spacing w:after="120"/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Speciální poradenství založené na pořádání propagačních opatření za účelem zvýšení informovanosti širší veřejnosti o zemědělských produktech rostlinné výroby.</w:t>
      </w:r>
    </w:p>
    <w:p w:rsidR="00F658A4" w:rsidRPr="00E65C70" w:rsidRDefault="00F658A4" w:rsidP="00F658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F658A4" w:rsidRPr="00E65C70" w:rsidRDefault="00F658A4" w:rsidP="00F658A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Publikace doporučovaných odrůd a souvisejících informací týkajících se rostlinné výroby, poskytovaných pěstitelům zdarma (dále jen „publikace doporučovaných odrůd a souvisejících informací“).</w:t>
      </w:r>
    </w:p>
    <w:p w:rsidR="00F658A4" w:rsidRPr="00E65C70" w:rsidRDefault="00F658A4" w:rsidP="00F658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F658A4" w:rsidRPr="00E65C70" w:rsidRDefault="00F658A4" w:rsidP="00F658A4">
      <w:pPr>
        <w:spacing w:after="120"/>
        <w:jc w:val="both"/>
        <w:rPr>
          <w:rFonts w:eastAsia="Times New Roman" w:cs="Arial"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>Pěstitelský svaz se souhlasem MZe, vydávající publikace doporučovaných odrůd a souvisejících informací.</w:t>
      </w:r>
    </w:p>
    <w:p w:rsidR="00F658A4" w:rsidRPr="00E65C70" w:rsidRDefault="00F658A4" w:rsidP="00F658A4">
      <w:pPr>
        <w:spacing w:after="120"/>
        <w:jc w:val="both"/>
        <w:rPr>
          <w:rFonts w:eastAsia="Times New Roman" w:cs="Arial"/>
          <w:sz w:val="24"/>
          <w:szCs w:val="20"/>
          <w:lang w:eastAsia="cs-CZ"/>
        </w:rPr>
      </w:pPr>
      <w:r w:rsidRPr="00E65C70">
        <w:rPr>
          <w:rFonts w:eastAsia="Times New Roman" w:cs="Arial"/>
          <w:sz w:val="24"/>
          <w:szCs w:val="20"/>
          <w:lang w:eastAsia="cs-CZ"/>
        </w:rPr>
        <w:t xml:space="preserve">Podpora je v souladu s čl. 24 nařízení Komise (EU) č. 702/2014 poskytována pouze pro </w:t>
      </w:r>
      <w:proofErr w:type="spellStart"/>
      <w:r w:rsidRPr="00E65C70">
        <w:rPr>
          <w:rFonts w:eastAsia="Times New Roman" w:cs="Arial"/>
          <w:sz w:val="24"/>
          <w:szCs w:val="20"/>
          <w:lang w:eastAsia="cs-CZ"/>
        </w:rPr>
        <w:t>mikropodniky</w:t>
      </w:r>
      <w:proofErr w:type="spellEnd"/>
      <w:r w:rsidRPr="00E65C70">
        <w:rPr>
          <w:rFonts w:eastAsia="Times New Roman" w:cs="Arial"/>
          <w:sz w:val="24"/>
          <w:szCs w:val="20"/>
          <w:lang w:eastAsia="cs-CZ"/>
        </w:rPr>
        <w:t>, malé a střední podniky dle definice uvedené v příloze I nařízení Komise (EU) č. 702/2014.</w:t>
      </w:r>
    </w:p>
    <w:p w:rsidR="00F658A4" w:rsidRPr="00E65C70" w:rsidRDefault="00F658A4" w:rsidP="00F658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F658A4" w:rsidRPr="00E65C70" w:rsidRDefault="00F658A4" w:rsidP="00F658A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F658A4" w:rsidRPr="00E65C70" w:rsidRDefault="00F658A4" w:rsidP="00F658A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Výše dotace: do výše 80 % skutečně vynaložených uznatelných nákladů na publikace doporučovaných odrůd a souvisejících informací.</w:t>
      </w:r>
    </w:p>
    <w:p w:rsidR="00F658A4" w:rsidRPr="00E65C70" w:rsidRDefault="00F658A4" w:rsidP="00F658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F658A4" w:rsidRPr="00E65C70" w:rsidRDefault="00F658A4" w:rsidP="00F658A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Publikace doporučovaných odrůd a souvisejících informací musí b</w:t>
      </w:r>
      <w:r>
        <w:rPr>
          <w:rFonts w:eastAsia="Times New Roman" w:cs="Arial"/>
          <w:sz w:val="24"/>
          <w:szCs w:val="24"/>
          <w:lang w:eastAsia="x-none"/>
        </w:rPr>
        <w:t>ýt vydány v období od 1. 1. 2022</w:t>
      </w:r>
      <w:r w:rsidRPr="00E65C70">
        <w:rPr>
          <w:rFonts w:eastAsia="Times New Roman" w:cs="Arial"/>
          <w:sz w:val="24"/>
          <w:szCs w:val="24"/>
          <w:lang w:eastAsia="x-none"/>
        </w:rPr>
        <w:t> do 10. 12. 202</w:t>
      </w:r>
      <w:r>
        <w:rPr>
          <w:rFonts w:eastAsia="Times New Roman" w:cs="Arial"/>
          <w:sz w:val="24"/>
          <w:szCs w:val="24"/>
          <w:lang w:eastAsia="x-none"/>
        </w:rPr>
        <w:t>2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, přičemž jejich vydání bude prokázáno prostřednictvím formuláře s doklady prokazujícími nárok na dotaci v závislosti na formě vydání. </w:t>
      </w:r>
    </w:p>
    <w:p w:rsidR="00F658A4" w:rsidRPr="00E65C70" w:rsidRDefault="00F658A4" w:rsidP="00F658A4">
      <w:pPr>
        <w:spacing w:after="120"/>
        <w:ind w:left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Pokud bude publikace doporučovaných odrůd a souvisejících informací vydána v:</w:t>
      </w:r>
    </w:p>
    <w:p w:rsidR="00F658A4" w:rsidRPr="00E65C70" w:rsidRDefault="00F658A4" w:rsidP="00F658A4">
      <w:pPr>
        <w:numPr>
          <w:ilvl w:val="0"/>
          <w:numId w:val="1"/>
        </w:numPr>
        <w:spacing w:after="120"/>
        <w:ind w:left="709" w:hanging="312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tištěné podobě, bude vydání prokázáno doložením dokladu prokazujícího nárok na dotaci s uvedením skutečně vynaloženého a uhrazeného nákladu za tisk,</w:t>
      </w:r>
    </w:p>
    <w:p w:rsidR="00F658A4" w:rsidRPr="00E65C70" w:rsidRDefault="00F658A4" w:rsidP="00F658A4">
      <w:pPr>
        <w:numPr>
          <w:ilvl w:val="0"/>
          <w:numId w:val="1"/>
        </w:numPr>
        <w:spacing w:after="120"/>
        <w:ind w:left="709" w:hanging="312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elektronické podobě, bude vydání prokázáno doložením formuláře s doklady prokazujícími nárok na dotaci s uvedením data vydání na internetových stránkách a příslušného odkazu na tyto stránky, </w:t>
      </w:r>
    </w:p>
    <w:p w:rsidR="00F658A4" w:rsidRPr="00E65C70" w:rsidRDefault="00F658A4" w:rsidP="00F658A4">
      <w:pPr>
        <w:numPr>
          <w:ilvl w:val="0"/>
          <w:numId w:val="1"/>
        </w:numPr>
        <w:spacing w:after="120"/>
        <w:ind w:left="709" w:hanging="312"/>
        <w:jc w:val="both"/>
        <w:rPr>
          <w:rFonts w:eastAsia="Times New Roman" w:cs="Arial"/>
          <w:sz w:val="24"/>
          <w:szCs w:val="24"/>
          <w:lang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mediální podobě, bude vydání prokázáno doložením formuláře s doklady prokazujícími nárok na dotaci s uvedením názvu příslušné mediální stanice, data a času odvysílání.</w:t>
      </w:r>
    </w:p>
    <w:p w:rsidR="00F658A4" w:rsidRPr="00E65C70" w:rsidRDefault="00F658A4" w:rsidP="00F658A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Náklady související s vydáváním publikací doporučovaných odrůd a souvisejících informací mohou být upl</w:t>
      </w:r>
      <w:r>
        <w:rPr>
          <w:rFonts w:eastAsia="Times New Roman" w:cs="Arial"/>
          <w:sz w:val="24"/>
          <w:szCs w:val="24"/>
          <w:lang w:eastAsia="x-none"/>
        </w:rPr>
        <w:t>atňovány za období od 1. 1. 2022 do 10. 12. 2022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avšak nejdříve den po podání žádosti o dotaci, v případě doplnění další publikace </w:t>
      </w:r>
      <w:r w:rsidRPr="00E65C70">
        <w:rPr>
          <w:rFonts w:eastAsia="Times New Roman" w:cs="Arial"/>
          <w:sz w:val="24"/>
          <w:szCs w:val="24"/>
          <w:lang w:eastAsia="x-none"/>
        </w:rPr>
        <w:lastRenderedPageBreak/>
        <w:t>doporučovaných odrůd a souvisejících informací formou změny žádosti o dotaci pak nejdříve den po podání změny žádosti o dotaci.</w:t>
      </w:r>
    </w:p>
    <w:p w:rsidR="00F658A4" w:rsidRPr="00E65C70" w:rsidRDefault="00F658A4" w:rsidP="00F658A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 xml:space="preserve">Žadatel podává v rámci předmětu </w:t>
      </w:r>
      <w:proofErr w:type="gramStart"/>
      <w:r w:rsidRPr="00E65C70">
        <w:rPr>
          <w:rFonts w:eastAsia="Times New Roman" w:cs="Arial"/>
          <w:sz w:val="24"/>
          <w:szCs w:val="24"/>
          <w:lang w:eastAsia="x-none"/>
        </w:rPr>
        <w:t>dotace</w:t>
      </w:r>
      <w:r>
        <w:rPr>
          <w:rFonts w:eastAsia="Times New Roman" w:cs="Arial"/>
          <w:sz w:val="24"/>
          <w:szCs w:val="24"/>
          <w:lang w:eastAsia="x-none"/>
        </w:rPr>
        <w:t xml:space="preserve"> </w:t>
      </w:r>
      <w:r w:rsidRPr="00E65C70">
        <w:rPr>
          <w:rFonts w:eastAsia="Times New Roman" w:cs="Arial"/>
          <w:sz w:val="24"/>
          <w:szCs w:val="24"/>
          <w:lang w:eastAsia="x-none"/>
        </w:rPr>
        <w:t>9.A.</w:t>
      </w:r>
      <w:proofErr w:type="gramEnd"/>
      <w:r w:rsidRPr="00E65C70">
        <w:rPr>
          <w:rFonts w:eastAsia="Times New Roman" w:cs="Arial"/>
          <w:sz w:val="24"/>
          <w:szCs w:val="24"/>
          <w:lang w:eastAsia="x-none"/>
        </w:rPr>
        <w:t>b.1. jednu společnou žádost o dotaci na veškeré předpokládané uznatelné náklady na vydávání publikací doporučovaných odrůd a souvisejících informací, u kterých plánuje jejich vynaložení v období od 1. 1. 202</w:t>
      </w:r>
      <w:r>
        <w:rPr>
          <w:rFonts w:eastAsia="Times New Roman" w:cs="Arial"/>
          <w:sz w:val="24"/>
          <w:szCs w:val="24"/>
          <w:lang w:eastAsia="x-none"/>
        </w:rPr>
        <w:t>2 do 10. 12. 2022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. </w:t>
      </w:r>
      <w:r w:rsidRPr="00E65C70">
        <w:rPr>
          <w:rFonts w:eastAsia="Times New Roman" w:cs="Arial"/>
          <w:sz w:val="24"/>
          <w:szCs w:val="24"/>
          <w:lang w:val="x-none" w:eastAsia="x-none"/>
        </w:rPr>
        <w:t>Žádost o dotaci může být doplněna o další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publikace.</w:t>
      </w:r>
    </w:p>
    <w:p w:rsidR="00F658A4" w:rsidRPr="00E65C70" w:rsidRDefault="00F658A4" w:rsidP="00F658A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cs-CZ"/>
        </w:rPr>
        <w:t xml:space="preserve">Žadatel může od podání žádosti o dotaci až do vydání rozhodnutí svou žádost o dotaci změnit či upravit, přičemž zvyšovat požadavek na objem finančních prostředků může žadatel pouze do konce termínu podání žádosti o dotaci formou změny žádosti o dotaci. </w:t>
      </w:r>
    </w:p>
    <w:p w:rsidR="00F658A4" w:rsidRPr="00E65C70" w:rsidRDefault="00F658A4" w:rsidP="00F658A4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0"/>
          <w:lang w:eastAsia="cs-CZ"/>
        </w:rPr>
        <w:t xml:space="preserve">Žadatel podává v rámci předmětu </w:t>
      </w:r>
      <w:proofErr w:type="gramStart"/>
      <w:r w:rsidRPr="00E65C70">
        <w:rPr>
          <w:rFonts w:eastAsia="Times New Roman" w:cs="Arial"/>
          <w:sz w:val="24"/>
          <w:szCs w:val="20"/>
          <w:lang w:eastAsia="cs-CZ"/>
        </w:rPr>
        <w:t>dotace</w:t>
      </w:r>
      <w:r>
        <w:rPr>
          <w:rFonts w:eastAsia="Times New Roman" w:cs="Arial"/>
          <w:sz w:val="24"/>
          <w:szCs w:val="20"/>
          <w:lang w:eastAsia="cs-CZ"/>
        </w:rPr>
        <w:t xml:space="preserve"> </w:t>
      </w:r>
      <w:r w:rsidRPr="00E65C70">
        <w:rPr>
          <w:rFonts w:eastAsia="Times New Roman" w:cs="Arial"/>
          <w:sz w:val="24"/>
          <w:szCs w:val="20"/>
          <w:lang w:eastAsia="cs-CZ"/>
        </w:rPr>
        <w:t>9.A.</w:t>
      </w:r>
      <w:proofErr w:type="gramEnd"/>
      <w:r w:rsidRPr="00E65C70">
        <w:rPr>
          <w:rFonts w:eastAsia="Times New Roman" w:cs="Arial"/>
          <w:sz w:val="24"/>
          <w:szCs w:val="20"/>
          <w:lang w:eastAsia="cs-CZ"/>
        </w:rPr>
        <w:t>b.1.</w:t>
      </w:r>
      <w:r>
        <w:rPr>
          <w:rFonts w:eastAsia="Times New Roman" w:cs="Arial"/>
          <w:sz w:val="24"/>
          <w:szCs w:val="20"/>
          <w:lang w:eastAsia="cs-CZ"/>
        </w:rPr>
        <w:t xml:space="preserve"> j</w:t>
      </w:r>
      <w:r w:rsidRPr="00E65C70">
        <w:rPr>
          <w:rFonts w:eastAsia="Times New Roman" w:cs="Arial"/>
          <w:sz w:val="24"/>
          <w:szCs w:val="20"/>
          <w:lang w:eastAsia="cs-CZ"/>
        </w:rPr>
        <w:t>eden společný formulář s doklady prokazujícími nárok na dotaci za všechny publikace doporučovaných odrůd a souvisejících informací.</w:t>
      </w:r>
    </w:p>
    <w:p w:rsidR="00F658A4" w:rsidRPr="00E65C70" w:rsidRDefault="00F658A4" w:rsidP="00F658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:rsidR="00F658A4" w:rsidRPr="00E65C70" w:rsidRDefault="00F658A4" w:rsidP="00F658A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Žádost o dotaci musí být podána před zahájením realizace předmětu dotace.</w:t>
      </w:r>
    </w:p>
    <w:p w:rsidR="00F658A4" w:rsidRPr="00E65C70" w:rsidRDefault="00F658A4" w:rsidP="00F658A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žádostí o dotaci na publikace doporučovaných odrůd a souvisejících informací vydávané v ro</w:t>
      </w:r>
      <w:r>
        <w:rPr>
          <w:rFonts w:eastAsia="Times New Roman" w:cs="Arial"/>
          <w:sz w:val="24"/>
          <w:szCs w:val="24"/>
          <w:lang w:eastAsia="cs-CZ"/>
        </w:rPr>
        <w:t>ce 2022 končí 30. 6. 2022</w:t>
      </w:r>
      <w:r w:rsidRPr="00E65C70">
        <w:rPr>
          <w:rFonts w:eastAsia="Times New Roman" w:cs="Arial"/>
          <w:sz w:val="24"/>
          <w:szCs w:val="24"/>
          <w:lang w:eastAsia="cs-CZ"/>
        </w:rPr>
        <w:t>.</w:t>
      </w:r>
    </w:p>
    <w:p w:rsidR="00F658A4" w:rsidRPr="00E65C70" w:rsidRDefault="00F658A4" w:rsidP="00F658A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Příjem žádostí o dotaci na publikace doporučovaných odrůd a souvisejícíc</w:t>
      </w:r>
      <w:r>
        <w:rPr>
          <w:rFonts w:eastAsia="Times New Roman" w:cs="Arial"/>
          <w:sz w:val="24"/>
          <w:szCs w:val="24"/>
          <w:lang w:eastAsia="cs-CZ"/>
        </w:rPr>
        <w:t>h informací vydávané v roce 2023 začíná 1. 7. 2022 a končí 30. 6. 2023</w:t>
      </w:r>
      <w:r w:rsidRPr="00E65C70">
        <w:rPr>
          <w:rFonts w:eastAsia="Times New Roman" w:cs="Arial"/>
          <w:sz w:val="24"/>
          <w:szCs w:val="24"/>
          <w:lang w:eastAsia="cs-CZ"/>
        </w:rPr>
        <w:t>.</w:t>
      </w:r>
    </w:p>
    <w:p w:rsidR="00F658A4" w:rsidRPr="00E65C70" w:rsidRDefault="00F658A4" w:rsidP="00F658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7   Termín příjmu dokladů prokazujících nárok na dotaci</w:t>
      </w:r>
    </w:p>
    <w:p w:rsidR="00F658A4" w:rsidRPr="00E65C70" w:rsidRDefault="00F658A4" w:rsidP="00F658A4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</w:t>
      </w:r>
      <w:r>
        <w:rPr>
          <w:rFonts w:eastAsia="Times New Roman" w:cs="Arial"/>
          <w:bCs/>
          <w:sz w:val="24"/>
          <w:szCs w:val="24"/>
          <w:lang w:eastAsia="cs-CZ"/>
        </w:rPr>
        <w:t xml:space="preserve"> dotaci začíná 1. 10. 2022 a končí 15. 12. 2022</w:t>
      </w:r>
      <w:r w:rsidRPr="00E65C70">
        <w:rPr>
          <w:rFonts w:eastAsia="Times New Roman" w:cs="Arial"/>
          <w:bCs/>
          <w:sz w:val="24"/>
          <w:szCs w:val="24"/>
          <w:lang w:eastAsia="cs-CZ"/>
        </w:rPr>
        <w:t>.</w:t>
      </w:r>
    </w:p>
    <w:p w:rsidR="00F658A4" w:rsidRPr="00E65C70" w:rsidRDefault="00F658A4" w:rsidP="00F658A4">
      <w:pPr>
        <w:spacing w:after="120"/>
        <w:jc w:val="both"/>
        <w:rPr>
          <w:rFonts w:cs="Arial"/>
          <w:bCs/>
          <w:sz w:val="24"/>
          <w:szCs w:val="24"/>
        </w:rPr>
      </w:pPr>
      <w:r w:rsidRPr="00E65C70">
        <w:rPr>
          <w:rFonts w:cs="Arial"/>
          <w:bCs/>
          <w:sz w:val="24"/>
          <w:szCs w:val="24"/>
        </w:rPr>
        <w:t>Formulář s doklady prokazujícími nárok na dotaci musí být podán po ukončení realizace předmětu dotace.</w:t>
      </w:r>
    </w:p>
    <w:p w:rsidR="00F658A4" w:rsidRPr="00E65C70" w:rsidRDefault="00F658A4" w:rsidP="00F658A4">
      <w:pPr>
        <w:jc w:val="both"/>
        <w:rPr>
          <w:rFonts w:cs="Arial"/>
          <w:sz w:val="24"/>
          <w:szCs w:val="24"/>
        </w:rPr>
      </w:pPr>
      <w:r w:rsidRPr="00E65C70">
        <w:rPr>
          <w:rFonts w:cs="Arial"/>
          <w:sz w:val="24"/>
          <w:szCs w:val="24"/>
        </w:rPr>
        <w:t>Před uplynutím lhůty pro podání dokladů prokazujících nárok na dotaci lze dotaci vyplatit na základě potvrzení žadatele, že další doklady již nebude podávat.</w:t>
      </w:r>
    </w:p>
    <w:p w:rsidR="00F658A4" w:rsidRPr="00E65C70" w:rsidRDefault="00F658A4" w:rsidP="00F658A4">
      <w:pPr>
        <w:spacing w:before="240"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8   Doklady prokazující nárok na dotaci</w:t>
      </w:r>
    </w:p>
    <w:p w:rsidR="00F658A4" w:rsidRDefault="00F658A4" w:rsidP="00F658A4">
      <w:pPr>
        <w:numPr>
          <w:ilvl w:val="0"/>
          <w:numId w:val="7"/>
        </w:numPr>
        <w:ind w:left="397" w:hanging="397"/>
        <w:jc w:val="both"/>
        <w:rPr>
          <w:sz w:val="24"/>
          <w:szCs w:val="24"/>
        </w:rPr>
      </w:pPr>
      <w:r w:rsidRPr="00E65C70">
        <w:rPr>
          <w:sz w:val="24"/>
          <w:szCs w:val="24"/>
        </w:rPr>
        <w:t xml:space="preserve">Doklady prokazující skutečně vynaložené uznatelné náklady související s vydáváním publikací doporučovaných odrůd a souvisejících informací. </w:t>
      </w:r>
    </w:p>
    <w:p w:rsidR="00F658A4" w:rsidRPr="00E65C70" w:rsidRDefault="00F658A4" w:rsidP="00F658A4">
      <w:pPr>
        <w:spacing w:after="120"/>
        <w:ind w:left="397"/>
        <w:jc w:val="both"/>
        <w:rPr>
          <w:sz w:val="24"/>
          <w:szCs w:val="24"/>
        </w:rPr>
      </w:pPr>
      <w:r w:rsidRPr="00E65C70">
        <w:rPr>
          <w:sz w:val="24"/>
          <w:szCs w:val="24"/>
        </w:rPr>
        <w:t>Mzdové náklady budou prokazovány na formuláři Fondu.</w:t>
      </w:r>
    </w:p>
    <w:p w:rsidR="00F658A4" w:rsidRPr="00E65C70" w:rsidRDefault="00F658A4" w:rsidP="00F658A4">
      <w:pPr>
        <w:numPr>
          <w:ilvl w:val="0"/>
          <w:numId w:val="7"/>
        </w:numPr>
        <w:spacing w:after="120"/>
        <w:ind w:left="397" w:hanging="397"/>
        <w:jc w:val="both"/>
        <w:rPr>
          <w:sz w:val="24"/>
          <w:szCs w:val="24"/>
        </w:rPr>
      </w:pPr>
      <w:r w:rsidRPr="00E65C70">
        <w:rPr>
          <w:sz w:val="24"/>
          <w:szCs w:val="24"/>
        </w:rPr>
        <w:t>Doklady prokazující uhrazení skutečně vynaložených uznatelných nákladů (výpis z bankovního účtu, doklad o platbě v hotovosti).</w:t>
      </w:r>
      <w:r w:rsidRPr="00E65C70">
        <w:rPr>
          <w:b/>
          <w:bCs/>
          <w:sz w:val="24"/>
          <w:szCs w:val="24"/>
        </w:rPr>
        <w:t xml:space="preserve"> </w:t>
      </w:r>
      <w:r w:rsidRPr="00E65C70">
        <w:rPr>
          <w:sz w:val="24"/>
          <w:szCs w:val="24"/>
        </w:rPr>
        <w:t>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:rsidR="00F658A4" w:rsidRPr="00E65C70" w:rsidRDefault="00F658A4" w:rsidP="00F658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65C70">
        <w:rPr>
          <w:rFonts w:eastAsia="Times New Roman" w:cs="Arial"/>
          <w:b/>
          <w:sz w:val="24"/>
          <w:szCs w:val="24"/>
          <w:lang w:eastAsia="cs-CZ"/>
        </w:rPr>
        <w:t>9   Náklady související s předmětem dotace</w:t>
      </w:r>
    </w:p>
    <w:p w:rsidR="00F658A4" w:rsidRPr="00E65C70" w:rsidRDefault="00F658A4" w:rsidP="00F658A4">
      <w:pPr>
        <w:spacing w:after="80"/>
        <w:jc w:val="both"/>
        <w:rPr>
          <w:rFonts w:eastAsia="Times New Roman" w:cs="Arial"/>
          <w:sz w:val="24"/>
          <w:szCs w:val="24"/>
          <w:lang w:eastAsia="cs-CZ"/>
        </w:rPr>
      </w:pPr>
      <w:r w:rsidRPr="00E65C70">
        <w:rPr>
          <w:rFonts w:eastAsia="Times New Roman" w:cs="Arial"/>
          <w:sz w:val="24"/>
          <w:szCs w:val="24"/>
          <w:lang w:eastAsia="cs-CZ"/>
        </w:rPr>
        <w:t>Seznam uznatelných nákladů souvisejících s vydáváním publikací doporučovaných odrůd a souvisejících informací:</w:t>
      </w:r>
    </w:p>
    <w:p w:rsidR="00F658A4" w:rsidRPr="00E65C70" w:rsidRDefault="00F658A4" w:rsidP="00F658A4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t>Náklady na organizátory - mzdové náklady, sociální a zdravotní pojištění.</w:t>
      </w:r>
    </w:p>
    <w:p w:rsidR="00F658A4" w:rsidRPr="002B3237" w:rsidRDefault="00F658A4" w:rsidP="00F658A4">
      <w:pPr>
        <w:numPr>
          <w:ilvl w:val="0"/>
          <w:numId w:val="5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65C70">
        <w:rPr>
          <w:rFonts w:eastAsia="Times New Roman" w:cs="Arial"/>
          <w:sz w:val="24"/>
          <w:szCs w:val="24"/>
          <w:lang w:eastAsia="x-none"/>
        </w:rPr>
        <w:lastRenderedPageBreak/>
        <w:t xml:space="preserve">Náklady na organizaci a realizaci - spotřeba energie, telekomunikační </w:t>
      </w:r>
      <w:r w:rsidRPr="00E65C70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E65C70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tiskové a propagační služby (tištěná nebo elektronická média, letáky, brožury, publikace, články, internetové stránky, spoty, vysílání v televizní nebo v rozhlasové stanici) apod.</w:t>
      </w:r>
    </w:p>
    <w:p w:rsidR="00F658A4" w:rsidRPr="004C77F7" w:rsidRDefault="00F658A4" w:rsidP="00F658A4">
      <w:pPr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br w:type="page"/>
      </w:r>
      <w:proofErr w:type="gramStart"/>
      <w:r w:rsidRPr="00E65C70">
        <w:rPr>
          <w:rFonts w:cs="Arial"/>
          <w:b/>
          <w:sz w:val="24"/>
          <w:szCs w:val="24"/>
        </w:rPr>
        <w:lastRenderedPageBreak/>
        <w:t>9.A.</w:t>
      </w:r>
      <w:proofErr w:type="gramEnd"/>
      <w:r w:rsidRPr="00E65C70">
        <w:rPr>
          <w:rFonts w:cs="Arial"/>
          <w:b/>
          <w:sz w:val="24"/>
          <w:szCs w:val="24"/>
        </w:rPr>
        <w:t>b.2.   Podpora pořá</w:t>
      </w:r>
      <w:r>
        <w:rPr>
          <w:rFonts w:cs="Arial"/>
          <w:b/>
          <w:sz w:val="24"/>
          <w:szCs w:val="24"/>
        </w:rPr>
        <w:t>dání výstav pěstovaných rostlin</w:t>
      </w:r>
    </w:p>
    <w:p w:rsidR="00F658A4" w:rsidRPr="004C77F7" w:rsidRDefault="00F658A4" w:rsidP="00F658A4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b/>
          <w:bCs/>
          <w:color w:val="auto"/>
        </w:rPr>
        <w:t xml:space="preserve">1   Účel dotace </w:t>
      </w:r>
    </w:p>
    <w:p w:rsidR="00F658A4" w:rsidRPr="004C77F7" w:rsidRDefault="00F658A4" w:rsidP="00F658A4">
      <w:pPr>
        <w:pStyle w:val="Default"/>
        <w:tabs>
          <w:tab w:val="left" w:pos="0"/>
        </w:tabs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Speciální poradenství založené na pořádání propagačních opatření za účelem zvýšení informovanosti širší veřejnosti o zemědělských produktech rostlinné výroby. </w:t>
      </w:r>
    </w:p>
    <w:p w:rsidR="00F658A4" w:rsidRPr="004C77F7" w:rsidRDefault="00F658A4" w:rsidP="00F658A4">
      <w:pPr>
        <w:pStyle w:val="Default"/>
        <w:tabs>
          <w:tab w:val="left" w:pos="0"/>
        </w:tabs>
        <w:spacing w:before="120"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b/>
          <w:bCs/>
          <w:color w:val="auto"/>
        </w:rPr>
        <w:t xml:space="preserve">2   Předmět dotace </w:t>
      </w:r>
    </w:p>
    <w:p w:rsidR="00F658A4" w:rsidRPr="004C77F7" w:rsidRDefault="00F658A4" w:rsidP="00F658A4">
      <w:pPr>
        <w:pStyle w:val="Default"/>
        <w:tabs>
          <w:tab w:val="left" w:pos="0"/>
        </w:tabs>
        <w:spacing w:after="24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Podpora pořádání výstav pěstovaných rostlin v rámci speciálního poradenství pro rostlinnou výrobu (dále jen „</w:t>
      </w:r>
      <w:r>
        <w:rPr>
          <w:rFonts w:ascii="Arial" w:hAnsi="Arial" w:cs="Arial"/>
          <w:color w:val="auto"/>
        </w:rPr>
        <w:t>výstavy pěstovaných rostlin“).</w:t>
      </w:r>
    </w:p>
    <w:p w:rsidR="00F658A4" w:rsidRPr="004C77F7" w:rsidRDefault="00F658A4" w:rsidP="00F658A4">
      <w:pPr>
        <w:pStyle w:val="Default"/>
        <w:tabs>
          <w:tab w:val="left" w:pos="0"/>
        </w:tabs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Výstavy pěstovaných rostlin mohou být realizovány prezenční nebo digitální formou, přičemž tyto formy nelze vzájemně kombinovat v rámci jedné akce. </w:t>
      </w:r>
    </w:p>
    <w:p w:rsidR="00F658A4" w:rsidRPr="004C77F7" w:rsidRDefault="00F658A4" w:rsidP="00F658A4">
      <w:pPr>
        <w:pStyle w:val="Default"/>
        <w:tabs>
          <w:tab w:val="left" w:pos="0"/>
        </w:tabs>
        <w:spacing w:before="120"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b/>
          <w:bCs/>
          <w:color w:val="auto"/>
        </w:rPr>
        <w:t xml:space="preserve">3   Žadatel </w:t>
      </w:r>
    </w:p>
    <w:p w:rsidR="00F658A4" w:rsidRPr="004C77F7" w:rsidRDefault="00F658A4" w:rsidP="00F658A4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Vystavovatel nebo pěstitelský svaz nebo jím pověřené osoby se souhlasem MZe, pořádající výstavy pěstovaných rostlin. </w:t>
      </w:r>
    </w:p>
    <w:p w:rsidR="00F658A4" w:rsidRPr="004C77F7" w:rsidRDefault="00F658A4" w:rsidP="00F658A4">
      <w:pPr>
        <w:pStyle w:val="Default"/>
        <w:tabs>
          <w:tab w:val="left" w:pos="0"/>
        </w:tabs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Podpora je v souladu s čl. 24 nařízení Komise (EU) č. 702/2014 poskytována pouze pro </w:t>
      </w:r>
      <w:proofErr w:type="spellStart"/>
      <w:r w:rsidRPr="004C77F7">
        <w:rPr>
          <w:rFonts w:ascii="Arial" w:hAnsi="Arial" w:cs="Arial"/>
          <w:color w:val="auto"/>
        </w:rPr>
        <w:t>mikropodniky</w:t>
      </w:r>
      <w:proofErr w:type="spellEnd"/>
      <w:r w:rsidRPr="004C77F7">
        <w:rPr>
          <w:rFonts w:ascii="Arial" w:hAnsi="Arial" w:cs="Arial"/>
          <w:color w:val="auto"/>
        </w:rPr>
        <w:t xml:space="preserve">, malé a střední podniky dle definice uvedené v příloze I nařízení Komise (EU) č. 702/2014. </w:t>
      </w:r>
    </w:p>
    <w:p w:rsidR="00F658A4" w:rsidRPr="004C77F7" w:rsidRDefault="00F658A4" w:rsidP="00F658A4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b/>
          <w:bCs/>
          <w:color w:val="auto"/>
        </w:rPr>
        <w:t xml:space="preserve">4   Dotace </w:t>
      </w:r>
    </w:p>
    <w:p w:rsidR="00F658A4" w:rsidRPr="004C77F7" w:rsidRDefault="00F658A4" w:rsidP="00F658A4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Forma dotace: dotace k výsledku hospodaření (dříve neinvestiční).</w:t>
      </w:r>
    </w:p>
    <w:p w:rsidR="00F658A4" w:rsidRPr="004C77F7" w:rsidRDefault="00F658A4" w:rsidP="00F658A4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Výše dotace: fixní částka stanovená MZe podle významu pořádané akce. </w:t>
      </w:r>
    </w:p>
    <w:p w:rsidR="00F658A4" w:rsidRPr="004C77F7" w:rsidRDefault="00F658A4" w:rsidP="00F658A4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b/>
          <w:bCs/>
          <w:color w:val="auto"/>
        </w:rPr>
        <w:t xml:space="preserve">5   Podmínky poskytnutí dotace </w:t>
      </w:r>
    </w:p>
    <w:p w:rsidR="00F658A4" w:rsidRPr="004C77F7" w:rsidRDefault="00F658A4" w:rsidP="00F658A4">
      <w:pPr>
        <w:pStyle w:val="Default"/>
        <w:numPr>
          <w:ilvl w:val="0"/>
          <w:numId w:val="9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Výstavy pěstovaných rostlin se musí konat v období od 1. 1. 2022 do 10. 12. 2022. </w:t>
      </w:r>
    </w:p>
    <w:p w:rsidR="00F658A4" w:rsidRPr="004C77F7" w:rsidRDefault="00F658A4" w:rsidP="00F658A4">
      <w:pPr>
        <w:pStyle w:val="Default"/>
        <w:numPr>
          <w:ilvl w:val="0"/>
          <w:numId w:val="9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eastAsia="Times New Roman" w:hAnsi="Arial" w:cs="Arial"/>
          <w:color w:val="auto"/>
          <w:lang w:eastAsia="x-none"/>
        </w:rPr>
        <w:t>Náklady související s pořádáním výstav pěstovaných rostlin mohou být uplatňovány nejdříve den po podání žádosti o dotaci, v případě doplnění další výstavy formou změny žádosti o dotaci pak nejdříve den po podání změny ž</w:t>
      </w:r>
      <w:r>
        <w:rPr>
          <w:rFonts w:ascii="Arial" w:eastAsia="Times New Roman" w:hAnsi="Arial" w:cs="Arial"/>
          <w:color w:val="auto"/>
          <w:lang w:eastAsia="x-none"/>
        </w:rPr>
        <w:t>ádosti o dotaci, a to až do 10. 12. </w:t>
      </w:r>
      <w:r w:rsidRPr="004C77F7">
        <w:rPr>
          <w:rFonts w:ascii="Arial" w:eastAsia="Times New Roman" w:hAnsi="Arial" w:cs="Arial"/>
          <w:color w:val="auto"/>
          <w:lang w:eastAsia="x-none"/>
        </w:rPr>
        <w:t>202</w:t>
      </w:r>
      <w:r>
        <w:rPr>
          <w:rFonts w:ascii="Arial" w:eastAsia="Times New Roman" w:hAnsi="Arial" w:cs="Arial"/>
          <w:color w:val="auto"/>
          <w:lang w:eastAsia="x-none"/>
        </w:rPr>
        <w:t>2</w:t>
      </w:r>
      <w:r w:rsidRPr="004C77F7">
        <w:rPr>
          <w:rFonts w:ascii="Arial" w:eastAsia="Times New Roman" w:hAnsi="Arial" w:cs="Arial"/>
          <w:color w:val="auto"/>
          <w:lang w:eastAsia="x-none"/>
        </w:rPr>
        <w:t>. Úhradu takto uplatňovaných nákladů je nez</w:t>
      </w:r>
      <w:r>
        <w:rPr>
          <w:rFonts w:ascii="Arial" w:eastAsia="Times New Roman" w:hAnsi="Arial" w:cs="Arial"/>
          <w:color w:val="auto"/>
          <w:lang w:eastAsia="x-none"/>
        </w:rPr>
        <w:t>bytné provést nejpozději do 15. 12. </w:t>
      </w:r>
      <w:r w:rsidRPr="004C77F7">
        <w:rPr>
          <w:rFonts w:ascii="Arial" w:eastAsia="Times New Roman" w:hAnsi="Arial" w:cs="Arial"/>
          <w:color w:val="auto"/>
          <w:lang w:eastAsia="x-none"/>
        </w:rPr>
        <w:t>202</w:t>
      </w:r>
      <w:r>
        <w:rPr>
          <w:rFonts w:ascii="Arial" w:eastAsia="Times New Roman" w:hAnsi="Arial" w:cs="Arial"/>
          <w:color w:val="auto"/>
          <w:lang w:eastAsia="x-none"/>
        </w:rPr>
        <w:t>2</w:t>
      </w:r>
      <w:r w:rsidRPr="004C77F7">
        <w:rPr>
          <w:rFonts w:ascii="Arial" w:eastAsia="Times New Roman" w:hAnsi="Arial" w:cs="Arial"/>
          <w:color w:val="auto"/>
          <w:lang w:eastAsia="x-none"/>
        </w:rPr>
        <w:t>.</w:t>
      </w:r>
    </w:p>
    <w:p w:rsidR="00F658A4" w:rsidRPr="004C77F7" w:rsidRDefault="00F658A4" w:rsidP="00F658A4">
      <w:pPr>
        <w:pStyle w:val="Default"/>
        <w:numPr>
          <w:ilvl w:val="0"/>
          <w:numId w:val="9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Žadatel podává v rámci předmětu </w:t>
      </w:r>
      <w:proofErr w:type="gramStart"/>
      <w:r w:rsidRPr="004C77F7">
        <w:rPr>
          <w:rFonts w:ascii="Arial" w:hAnsi="Arial" w:cs="Arial"/>
          <w:color w:val="auto"/>
        </w:rPr>
        <w:t>dotace 9.A.</w:t>
      </w:r>
      <w:proofErr w:type="gramEnd"/>
      <w:r w:rsidRPr="004C77F7">
        <w:rPr>
          <w:rFonts w:ascii="Arial" w:hAnsi="Arial" w:cs="Arial"/>
          <w:color w:val="auto"/>
        </w:rPr>
        <w:t>b.2. jednu společnou žádost o</w:t>
      </w:r>
      <w:r>
        <w:rPr>
          <w:rFonts w:ascii="Arial" w:hAnsi="Arial" w:cs="Arial"/>
          <w:color w:val="auto"/>
        </w:rPr>
        <w:t> </w:t>
      </w:r>
      <w:r w:rsidRPr="004C77F7">
        <w:rPr>
          <w:rFonts w:ascii="Arial" w:hAnsi="Arial" w:cs="Arial"/>
          <w:color w:val="auto"/>
        </w:rPr>
        <w:t xml:space="preserve">dotaci za všechny výstavy, u kterých předpokládá jejich konání v období od 1. 1. 2022 do 10. 12. 2022. Žádost o dotaci může být doplněna o další výstavy. </w:t>
      </w:r>
    </w:p>
    <w:p w:rsidR="00F658A4" w:rsidRPr="004C77F7" w:rsidRDefault="00F658A4" w:rsidP="00F658A4">
      <w:pPr>
        <w:pStyle w:val="Default"/>
        <w:numPr>
          <w:ilvl w:val="0"/>
          <w:numId w:val="9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Žadatel může od podání žádosti o dotaci až do vydání rozhodnutí svou žádost o</w:t>
      </w:r>
      <w:r>
        <w:rPr>
          <w:rFonts w:ascii="Arial" w:hAnsi="Arial" w:cs="Arial"/>
          <w:color w:val="auto"/>
        </w:rPr>
        <w:t> </w:t>
      </w:r>
      <w:r w:rsidRPr="004C77F7">
        <w:rPr>
          <w:rFonts w:ascii="Arial" w:hAnsi="Arial" w:cs="Arial"/>
          <w:color w:val="auto"/>
        </w:rPr>
        <w:t xml:space="preserve">dotaci změnit či upravit, přičemž zvyšovat požadavek na objem finančních prostředků může žadatel pouze do konce termínu podání žádosti o dotaci formou změny žádosti o dotaci. </w:t>
      </w:r>
    </w:p>
    <w:p w:rsidR="00F658A4" w:rsidRDefault="00F658A4" w:rsidP="00F658A4">
      <w:pPr>
        <w:pStyle w:val="Default"/>
        <w:numPr>
          <w:ilvl w:val="0"/>
          <w:numId w:val="9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Žadatel podává v rámci předmětu </w:t>
      </w:r>
      <w:proofErr w:type="gramStart"/>
      <w:r w:rsidRPr="004C77F7">
        <w:rPr>
          <w:rFonts w:ascii="Arial" w:hAnsi="Arial" w:cs="Arial"/>
          <w:color w:val="auto"/>
        </w:rPr>
        <w:t>dotace</w:t>
      </w:r>
      <w:r>
        <w:rPr>
          <w:rFonts w:ascii="Arial" w:hAnsi="Arial" w:cs="Arial"/>
          <w:color w:val="auto"/>
        </w:rPr>
        <w:t xml:space="preserve"> </w:t>
      </w:r>
      <w:r w:rsidRPr="004C77F7">
        <w:rPr>
          <w:rFonts w:ascii="Arial" w:hAnsi="Arial" w:cs="Arial"/>
          <w:color w:val="auto"/>
        </w:rPr>
        <w:t>9.A.</w:t>
      </w:r>
      <w:proofErr w:type="gramEnd"/>
      <w:r w:rsidRPr="004C77F7">
        <w:rPr>
          <w:rFonts w:ascii="Arial" w:hAnsi="Arial" w:cs="Arial"/>
          <w:color w:val="auto"/>
        </w:rPr>
        <w:t>b.2.</w:t>
      </w:r>
      <w:r>
        <w:rPr>
          <w:rFonts w:ascii="Arial" w:hAnsi="Arial" w:cs="Arial"/>
          <w:color w:val="auto"/>
        </w:rPr>
        <w:t xml:space="preserve"> </w:t>
      </w:r>
      <w:r w:rsidRPr="004C77F7">
        <w:rPr>
          <w:rFonts w:ascii="Arial" w:hAnsi="Arial" w:cs="Arial"/>
          <w:color w:val="auto"/>
        </w:rPr>
        <w:t>jeden společný formulář s</w:t>
      </w:r>
      <w:r>
        <w:rPr>
          <w:rFonts w:ascii="Arial" w:hAnsi="Arial" w:cs="Arial"/>
          <w:color w:val="auto"/>
        </w:rPr>
        <w:t> </w:t>
      </w:r>
      <w:r w:rsidRPr="004C77F7">
        <w:rPr>
          <w:rFonts w:ascii="Arial" w:hAnsi="Arial" w:cs="Arial"/>
          <w:color w:val="auto"/>
        </w:rPr>
        <w:t xml:space="preserve">doklady prokazujícími nárok na dotaci za všechny konané výstavy. </w:t>
      </w:r>
    </w:p>
    <w:p w:rsidR="00F658A4" w:rsidRPr="00192B8C" w:rsidRDefault="00F658A4" w:rsidP="00F658A4">
      <w:pPr>
        <w:numPr>
          <w:ilvl w:val="0"/>
          <w:numId w:val="9"/>
        </w:numPr>
        <w:ind w:left="426" w:hanging="426"/>
        <w:jc w:val="both"/>
        <w:rPr>
          <w:rFonts w:ascii="Times New Roman" w:hAnsi="Times New Roman"/>
          <w:sz w:val="24"/>
          <w:szCs w:val="24"/>
          <w:lang w:eastAsia="cs-CZ"/>
        </w:rPr>
      </w:pPr>
      <w:r w:rsidRPr="00320959">
        <w:rPr>
          <w:sz w:val="24"/>
          <w:szCs w:val="24"/>
        </w:rPr>
        <w:t xml:space="preserve">V případě, že bude předmětná výstava </w:t>
      </w:r>
      <w:r w:rsidRPr="000A67CC">
        <w:rPr>
          <w:rFonts w:cs="Arial"/>
          <w:sz w:val="24"/>
          <w:szCs w:val="24"/>
        </w:rPr>
        <w:t>pěstovaných rostlin</w:t>
      </w:r>
      <w:r w:rsidRPr="00320959">
        <w:rPr>
          <w:sz w:val="24"/>
          <w:szCs w:val="24"/>
        </w:rPr>
        <w:t xml:space="preserve"> prokazatelně v ČR zrušena z důvodu vyšší moci či zájmu státu, budou žadateli částečně uhrazeny prokazatelně vynaložené náklady spojené s přípravou na účast na zrušené </w:t>
      </w:r>
      <w:r>
        <w:rPr>
          <w:sz w:val="24"/>
          <w:szCs w:val="24"/>
        </w:rPr>
        <w:t>předmětné výstavě</w:t>
      </w:r>
      <w:r w:rsidRPr="00320959">
        <w:rPr>
          <w:sz w:val="24"/>
          <w:szCs w:val="24"/>
        </w:rPr>
        <w:t xml:space="preserve">. Tuto skutečnost je nutné doložit na formuláři Fondu čestným prohlášením o </w:t>
      </w:r>
      <w:proofErr w:type="spellStart"/>
      <w:r w:rsidRPr="00320959">
        <w:rPr>
          <w:sz w:val="24"/>
          <w:szCs w:val="24"/>
        </w:rPr>
        <w:t>nerealizaci</w:t>
      </w:r>
      <w:proofErr w:type="spellEnd"/>
      <w:r w:rsidRPr="00320959">
        <w:rPr>
          <w:sz w:val="24"/>
          <w:szCs w:val="24"/>
        </w:rPr>
        <w:t xml:space="preserve"> předmětné akce a</w:t>
      </w:r>
      <w:r>
        <w:rPr>
          <w:sz w:val="24"/>
          <w:szCs w:val="24"/>
        </w:rPr>
        <w:t> </w:t>
      </w:r>
      <w:r w:rsidRPr="00320959">
        <w:rPr>
          <w:sz w:val="24"/>
          <w:szCs w:val="24"/>
        </w:rPr>
        <w:t>čestným prohlášením, že uhrazené náklady nebyly zpětně vráceny žadateli.</w:t>
      </w:r>
    </w:p>
    <w:p w:rsidR="00F658A4" w:rsidRPr="004C77F7" w:rsidRDefault="00F658A4" w:rsidP="00F658A4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b/>
          <w:bCs/>
          <w:color w:val="auto"/>
        </w:rPr>
        <w:lastRenderedPageBreak/>
        <w:t xml:space="preserve">6   Termín příjmu žádostí o dotaci </w:t>
      </w:r>
    </w:p>
    <w:p w:rsidR="00F658A4" w:rsidRPr="004C77F7" w:rsidRDefault="00F658A4" w:rsidP="00F658A4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Žádost o dotaci musí být podána před zahájením realizace předmětu dotace. </w:t>
      </w:r>
    </w:p>
    <w:p w:rsidR="00F658A4" w:rsidRPr="004C77F7" w:rsidRDefault="00F658A4" w:rsidP="00F658A4">
      <w:pPr>
        <w:tabs>
          <w:tab w:val="left" w:pos="0"/>
        </w:tabs>
        <w:spacing w:before="120" w:after="120"/>
        <w:jc w:val="both"/>
        <w:rPr>
          <w:rFonts w:cs="Arial"/>
          <w:sz w:val="24"/>
          <w:szCs w:val="24"/>
        </w:rPr>
      </w:pPr>
      <w:r w:rsidRPr="004C77F7">
        <w:rPr>
          <w:rFonts w:cs="Arial"/>
          <w:sz w:val="24"/>
          <w:szCs w:val="24"/>
        </w:rPr>
        <w:t>Příjem žádostí o dotaci na pořádání výstav pěstovaných rostlin konajících se v roce 2022 končí 30. 6. 2022.</w:t>
      </w:r>
    </w:p>
    <w:p w:rsidR="00F658A4" w:rsidRPr="004C77F7" w:rsidRDefault="00F658A4" w:rsidP="00F658A4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Příjem žádostí o dotaci na pořádání výstav pěstovaných rostlin konajících se v roce 2023 </w:t>
      </w:r>
      <w:r>
        <w:rPr>
          <w:rFonts w:ascii="Arial" w:hAnsi="Arial" w:cs="Arial"/>
          <w:color w:val="auto"/>
        </w:rPr>
        <w:t xml:space="preserve">začíná 1. 7. 2022 a </w:t>
      </w:r>
      <w:r w:rsidRPr="004C77F7">
        <w:rPr>
          <w:rFonts w:ascii="Arial" w:hAnsi="Arial" w:cs="Arial"/>
          <w:color w:val="auto"/>
        </w:rPr>
        <w:t xml:space="preserve">končí 30. 6. 2023. </w:t>
      </w:r>
    </w:p>
    <w:p w:rsidR="00F658A4" w:rsidRPr="004C77F7" w:rsidRDefault="00F658A4" w:rsidP="00F658A4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b/>
          <w:bCs/>
          <w:color w:val="auto"/>
        </w:rPr>
        <w:t xml:space="preserve">7   Termín příjmu dokladů prokazujících nárok na dotaci </w:t>
      </w:r>
    </w:p>
    <w:p w:rsidR="00F658A4" w:rsidRPr="004C77F7" w:rsidRDefault="00F658A4" w:rsidP="00F658A4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Příjem formuláře s doklady prokazujícími nárok na dotaci začíná 1. 10. 2022 a končí 15. 12. 2022. </w:t>
      </w:r>
    </w:p>
    <w:p w:rsidR="00F658A4" w:rsidRPr="004C77F7" w:rsidRDefault="00F658A4" w:rsidP="00F658A4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Formulář s doklady prokazujícími nárok na dotaci musí být podán po ukončení realizace předmětu dotace. </w:t>
      </w:r>
    </w:p>
    <w:p w:rsidR="00F658A4" w:rsidRPr="004C77F7" w:rsidRDefault="00F658A4" w:rsidP="00F658A4">
      <w:pPr>
        <w:pStyle w:val="Default"/>
        <w:tabs>
          <w:tab w:val="left" w:pos="0"/>
        </w:tabs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Před uplynutím lhůty pro podání dokladů prokazujících nárok na dotaci lze dotaci vyplatit na základě potvrzení žadatele, že další doklady již nebude podávat. </w:t>
      </w:r>
    </w:p>
    <w:p w:rsidR="00F658A4" w:rsidRPr="004C77F7" w:rsidRDefault="00F658A4" w:rsidP="00F658A4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b/>
          <w:bCs/>
          <w:color w:val="auto"/>
        </w:rPr>
        <w:t xml:space="preserve">8   Doklady prokazující nárok na dotaci </w:t>
      </w:r>
    </w:p>
    <w:p w:rsidR="00F658A4" w:rsidRPr="004C77F7" w:rsidRDefault="00F658A4" w:rsidP="00F658A4">
      <w:pPr>
        <w:pStyle w:val="Default"/>
        <w:numPr>
          <w:ilvl w:val="0"/>
          <w:numId w:val="10"/>
        </w:numPr>
        <w:tabs>
          <w:tab w:val="left" w:pos="0"/>
        </w:tabs>
        <w:spacing w:after="120"/>
        <w:ind w:left="425" w:hanging="425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Doklady prokazující skutečně vynaložené uznatelné náklady související s</w:t>
      </w:r>
      <w:r>
        <w:rPr>
          <w:rFonts w:ascii="Arial" w:hAnsi="Arial" w:cs="Arial"/>
          <w:color w:val="auto"/>
        </w:rPr>
        <w:t> </w:t>
      </w:r>
      <w:r w:rsidRPr="004C77F7">
        <w:rPr>
          <w:rFonts w:ascii="Arial" w:hAnsi="Arial" w:cs="Arial"/>
          <w:color w:val="auto"/>
        </w:rPr>
        <w:t xml:space="preserve">pořádáním výstav. </w:t>
      </w:r>
    </w:p>
    <w:p w:rsidR="00F658A4" w:rsidRPr="004C77F7" w:rsidRDefault="00F658A4" w:rsidP="00F658A4">
      <w:pPr>
        <w:pStyle w:val="Default"/>
        <w:tabs>
          <w:tab w:val="left" w:pos="0"/>
        </w:tabs>
        <w:spacing w:after="120"/>
        <w:ind w:left="425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Mzdové náklady budou prokazovány na formuláři Fondu. </w:t>
      </w:r>
    </w:p>
    <w:p w:rsidR="00F658A4" w:rsidRPr="004C77F7" w:rsidRDefault="00F658A4" w:rsidP="00F658A4">
      <w:pPr>
        <w:pStyle w:val="Default"/>
        <w:numPr>
          <w:ilvl w:val="0"/>
          <w:numId w:val="10"/>
        </w:numPr>
        <w:tabs>
          <w:tab w:val="left" w:pos="0"/>
        </w:tabs>
        <w:ind w:left="425" w:hanging="425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Doklady prokazující uhrazení skutečně vynaložených uznatelných nákladů (výpis z bankovního účtu, doklad o platbě v hotovosti). Z dokladu o úhradě uskutečněné převodem z bankovního účtu musí být zřejmé, že bankovní účet je ve vlastnictví žadatele nebo osoby pověřené žadatelem. Z příjmového/výdajového dokladu musí být zřejmé, že úhrada v hotovosti byla provedena žadatelem nebo osobou pověřenou žadatelem. </w:t>
      </w:r>
    </w:p>
    <w:p w:rsidR="00F658A4" w:rsidRPr="004C77F7" w:rsidRDefault="00F658A4" w:rsidP="00F658A4">
      <w:pPr>
        <w:pStyle w:val="Default"/>
        <w:tabs>
          <w:tab w:val="left" w:pos="0"/>
        </w:tabs>
        <w:spacing w:before="240"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b/>
          <w:bCs/>
          <w:color w:val="auto"/>
        </w:rPr>
        <w:t xml:space="preserve">9   Náklady související s předmětem dotace </w:t>
      </w:r>
    </w:p>
    <w:p w:rsidR="00F658A4" w:rsidRPr="004C77F7" w:rsidRDefault="00F658A4" w:rsidP="00F658A4">
      <w:pPr>
        <w:pStyle w:val="Default"/>
        <w:tabs>
          <w:tab w:val="left" w:pos="0"/>
        </w:tabs>
        <w:spacing w:after="120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Seznam uznatelných nákladů souvisejících s pořádáním výstav pěstovaných rostlin: </w:t>
      </w:r>
    </w:p>
    <w:p w:rsidR="00F658A4" w:rsidRPr="004C77F7" w:rsidRDefault="00F658A4" w:rsidP="00F658A4">
      <w:pPr>
        <w:pStyle w:val="Default"/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Pronájem prostor včetně spotřeby energií - výstavní haly, plochy, stany, stánky, tribuny, pokusné parcely apod. </w:t>
      </w:r>
    </w:p>
    <w:p w:rsidR="00F658A4" w:rsidRPr="004C77F7" w:rsidRDefault="00F658A4" w:rsidP="00F658A4">
      <w:pPr>
        <w:pStyle w:val="Default"/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Náklady na realizaci výstavních stanů, stánků, tribun a pokusných parcel - doprava, montáž a demontáž, úklid apod. </w:t>
      </w:r>
    </w:p>
    <w:p w:rsidR="00F658A4" w:rsidRPr="004C77F7" w:rsidRDefault="00F658A4" w:rsidP="00F658A4">
      <w:pPr>
        <w:pStyle w:val="Default"/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Pronájem technického vybavení - projektor, projekční plátno, ozvučení, mikrofony, osvětlení, LED obrazovky apod. </w:t>
      </w:r>
    </w:p>
    <w:p w:rsidR="00F658A4" w:rsidRPr="004C77F7" w:rsidRDefault="00F658A4" w:rsidP="00F658A4">
      <w:pPr>
        <w:pStyle w:val="Default"/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Náklady na založení a udržení pokusných parcel - cestovní výlohy, diety, ubytování a odměny apod. </w:t>
      </w:r>
    </w:p>
    <w:p w:rsidR="00F658A4" w:rsidRPr="004C77F7" w:rsidRDefault="00F658A4" w:rsidP="00F658A4">
      <w:pPr>
        <w:pStyle w:val="Default"/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Náklady na organizátory a pečovatele o rostliny - mzdové náklady, sociální a</w:t>
      </w:r>
      <w:r>
        <w:rPr>
          <w:rFonts w:ascii="Arial" w:hAnsi="Arial" w:cs="Arial"/>
          <w:color w:val="auto"/>
        </w:rPr>
        <w:t> </w:t>
      </w:r>
      <w:r w:rsidRPr="004C77F7">
        <w:rPr>
          <w:rFonts w:ascii="Arial" w:hAnsi="Arial" w:cs="Arial"/>
          <w:color w:val="auto"/>
        </w:rPr>
        <w:t xml:space="preserve">zdravotní pojištění, cestovní výlohy, diety, ubytování a odměny apod. </w:t>
      </w:r>
    </w:p>
    <w:p w:rsidR="00F658A4" w:rsidRPr="004C77F7" w:rsidRDefault="00F658A4" w:rsidP="00F658A4">
      <w:pPr>
        <w:pStyle w:val="Default"/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Náklady na organizaci a realizaci - spotřeba energie, telekomunikační služby, kancelářské potřeby, příprava podkladů a textových materiálů, grafické práce, tiskové a propagační služby (tištěná nebo elektronická média, letáky, brožury, publikace, články, ročenky, katalogy, internetové stránky, spoty, vysílání v</w:t>
      </w:r>
      <w:r>
        <w:rPr>
          <w:rFonts w:ascii="Arial" w:hAnsi="Arial" w:cs="Arial"/>
          <w:color w:val="auto"/>
        </w:rPr>
        <w:t> </w:t>
      </w:r>
      <w:r w:rsidRPr="004C77F7">
        <w:rPr>
          <w:rFonts w:ascii="Arial" w:hAnsi="Arial" w:cs="Arial"/>
          <w:color w:val="auto"/>
        </w:rPr>
        <w:t xml:space="preserve">televizní nebo v rozhlasové stanici apod.), příprava a rozeslání pozvánek, registrační poplatek, pořízení fotodokumentace apod. </w:t>
      </w:r>
    </w:p>
    <w:p w:rsidR="00F658A4" w:rsidRPr="004C77F7" w:rsidRDefault="00F658A4" w:rsidP="00F658A4">
      <w:pPr>
        <w:pStyle w:val="Default"/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lastRenderedPageBreak/>
        <w:t xml:space="preserve">Náklady na vystavování rostlin a rostlinného materiálu - přeprava rostlin, výběr rostlin, příprava a péče o rostliny, pojištění výstavy, pojištění rostlin, nákup rostlinného materiálu pro expozice apod. </w:t>
      </w:r>
    </w:p>
    <w:p w:rsidR="00F658A4" w:rsidRPr="004C77F7" w:rsidRDefault="00F658A4" w:rsidP="00F658A4">
      <w:pPr>
        <w:pStyle w:val="Default"/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Daně, poplatky a odpisy vztahující se k předmětu dotace. </w:t>
      </w:r>
    </w:p>
    <w:p w:rsidR="00F658A4" w:rsidRPr="004C77F7" w:rsidRDefault="00F658A4" w:rsidP="00F658A4">
      <w:pPr>
        <w:pStyle w:val="Default"/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Náklady na registrační poplatky do digitálních platforem, výdaje na vstupní licence vystavené z důvodu konání výstavy v digitální formě.</w:t>
      </w:r>
    </w:p>
    <w:p w:rsidR="00F658A4" w:rsidRPr="004C77F7" w:rsidRDefault="00F658A4" w:rsidP="00F658A4">
      <w:pPr>
        <w:pStyle w:val="Default"/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>Náklady na interaktivní informační systém a webové prezentace.</w:t>
      </w:r>
    </w:p>
    <w:p w:rsidR="00F658A4" w:rsidRPr="004C77F7" w:rsidRDefault="00F658A4" w:rsidP="00F658A4">
      <w:pPr>
        <w:pStyle w:val="Default"/>
        <w:numPr>
          <w:ilvl w:val="0"/>
          <w:numId w:val="11"/>
        </w:numPr>
        <w:tabs>
          <w:tab w:val="left" w:pos="0"/>
        </w:tabs>
        <w:spacing w:after="120"/>
        <w:ind w:left="397" w:hanging="397"/>
        <w:jc w:val="both"/>
        <w:rPr>
          <w:rFonts w:ascii="Arial" w:hAnsi="Arial" w:cs="Arial"/>
          <w:color w:val="auto"/>
        </w:rPr>
      </w:pPr>
      <w:r w:rsidRPr="004C77F7">
        <w:rPr>
          <w:rFonts w:ascii="Arial" w:hAnsi="Arial" w:cs="Arial"/>
          <w:color w:val="auto"/>
        </w:rPr>
        <w:t xml:space="preserve">Náklady na přípravu multimediálního obsahu (tj. pořízení </w:t>
      </w:r>
      <w:proofErr w:type="spellStart"/>
      <w:r w:rsidRPr="004C77F7">
        <w:rPr>
          <w:rFonts w:ascii="Arial" w:hAnsi="Arial" w:cs="Arial"/>
          <w:color w:val="auto"/>
        </w:rPr>
        <w:t>videoprezentací</w:t>
      </w:r>
      <w:proofErr w:type="spellEnd"/>
      <w:r w:rsidRPr="004C77F7">
        <w:rPr>
          <w:rFonts w:ascii="Arial" w:hAnsi="Arial" w:cs="Arial"/>
          <w:color w:val="auto"/>
        </w:rPr>
        <w:t>).</w:t>
      </w:r>
    </w:p>
    <w:p w:rsidR="00F658A4" w:rsidRPr="00E65C70" w:rsidRDefault="00F658A4" w:rsidP="00F658A4">
      <w:pPr>
        <w:jc w:val="both"/>
        <w:rPr>
          <w:rFonts w:cs="Arial"/>
          <w:b/>
          <w:sz w:val="24"/>
          <w:szCs w:val="24"/>
        </w:rPr>
      </w:pPr>
      <w:r w:rsidRPr="00E65C70">
        <w:rPr>
          <w:rFonts w:cs="Arial"/>
          <w:b/>
          <w:sz w:val="24"/>
          <w:szCs w:val="24"/>
        </w:rPr>
        <w:br w:type="page"/>
      </w:r>
      <w:proofErr w:type="gramStart"/>
      <w:r w:rsidRPr="00E65C70">
        <w:rPr>
          <w:rFonts w:cs="Arial"/>
          <w:b/>
          <w:sz w:val="24"/>
          <w:szCs w:val="24"/>
        </w:rPr>
        <w:lastRenderedPageBreak/>
        <w:t>9.A.</w:t>
      </w:r>
      <w:proofErr w:type="gramEnd"/>
      <w:r w:rsidRPr="00E65C70">
        <w:rPr>
          <w:rFonts w:cs="Arial"/>
          <w:b/>
          <w:sz w:val="24"/>
          <w:szCs w:val="24"/>
        </w:rPr>
        <w:t>b.3.   Podpora pořádání seminářů a školení pro pěstitelskou veřejnost</w:t>
      </w:r>
    </w:p>
    <w:p w:rsidR="00F658A4" w:rsidRPr="002B3237" w:rsidRDefault="00F658A4" w:rsidP="00F658A4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2B3237">
        <w:rPr>
          <w:rFonts w:cs="Arial"/>
          <w:b/>
          <w:sz w:val="24"/>
          <w:szCs w:val="24"/>
        </w:rPr>
        <w:t>1   Účel dotace</w:t>
      </w:r>
    </w:p>
    <w:p w:rsidR="00F658A4" w:rsidRPr="002B3237" w:rsidRDefault="00F658A4" w:rsidP="00F658A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sz w:val="24"/>
          <w:szCs w:val="24"/>
          <w:lang w:eastAsia="cs-CZ"/>
        </w:rPr>
        <w:t>Speciální poradenství založené na předávání znalostí a pořádání informačních akcí za účelem zvýšení informovanosti širší veřejnosti o zemědělských produktech rostlinné výroby.</w:t>
      </w:r>
    </w:p>
    <w:p w:rsidR="00F658A4" w:rsidRPr="002B3237" w:rsidRDefault="00F658A4" w:rsidP="00F658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2B3237">
        <w:rPr>
          <w:rFonts w:eastAsia="Times New Roman" w:cs="Arial"/>
          <w:b/>
          <w:sz w:val="24"/>
          <w:szCs w:val="24"/>
          <w:lang w:eastAsia="cs-CZ"/>
        </w:rPr>
        <w:t>2   Předmět dotace</w:t>
      </w:r>
    </w:p>
    <w:p w:rsidR="00F658A4" w:rsidRPr="002B3237" w:rsidRDefault="00F658A4" w:rsidP="00F658A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sz w:val="24"/>
          <w:szCs w:val="24"/>
          <w:lang w:eastAsia="cs-CZ"/>
        </w:rPr>
        <w:t>Podpora pořádání seminářů a školení určených pro pěstitelskou veřejnost v rámci rostlinné výroby (dále jen „semináře a školení“).</w:t>
      </w:r>
    </w:p>
    <w:p w:rsidR="00F658A4" w:rsidRPr="002B3237" w:rsidRDefault="00F658A4" w:rsidP="00F658A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cs="Arial"/>
          <w:sz w:val="24"/>
          <w:szCs w:val="24"/>
        </w:rPr>
        <w:t>Semináře a školení mohou být realizovány prezenční nebo digitální formou, které nelze vzájemně kombinovat v rámci jedné akce.</w:t>
      </w:r>
    </w:p>
    <w:p w:rsidR="00F658A4" w:rsidRPr="002B3237" w:rsidRDefault="00F658A4" w:rsidP="00F658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2B3237">
        <w:rPr>
          <w:rFonts w:eastAsia="Times New Roman" w:cs="Arial"/>
          <w:b/>
          <w:sz w:val="24"/>
          <w:szCs w:val="24"/>
          <w:lang w:eastAsia="cs-CZ"/>
        </w:rPr>
        <w:t>3   Žadatel</w:t>
      </w:r>
    </w:p>
    <w:p w:rsidR="00F658A4" w:rsidRPr="002B3237" w:rsidRDefault="00F658A4" w:rsidP="00F658A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sz w:val="24"/>
          <w:szCs w:val="24"/>
          <w:lang w:eastAsia="cs-CZ"/>
        </w:rPr>
        <w:t>Pořadatel seminářů a školení nebo jím pověřené osoby se souhlasem MZe.</w:t>
      </w:r>
    </w:p>
    <w:p w:rsidR="00F658A4" w:rsidRPr="002B3237" w:rsidRDefault="00F658A4" w:rsidP="00F658A4">
      <w:pPr>
        <w:spacing w:after="120"/>
        <w:jc w:val="both"/>
        <w:rPr>
          <w:rFonts w:cs="Arial"/>
          <w:sz w:val="24"/>
          <w:szCs w:val="24"/>
        </w:rPr>
      </w:pPr>
      <w:r w:rsidRPr="002B3237">
        <w:rPr>
          <w:rFonts w:cs="Arial"/>
          <w:sz w:val="24"/>
          <w:szCs w:val="24"/>
        </w:rPr>
        <w:t xml:space="preserve">Podpora je v souladu s čl. 21 nařízení Komise (EU) č. 702/2014 poskytována pouze pro </w:t>
      </w:r>
      <w:proofErr w:type="spellStart"/>
      <w:r w:rsidRPr="002B3237">
        <w:rPr>
          <w:rFonts w:cs="Arial"/>
          <w:sz w:val="24"/>
          <w:szCs w:val="24"/>
        </w:rPr>
        <w:t>mikropodniky</w:t>
      </w:r>
      <w:proofErr w:type="spellEnd"/>
      <w:r w:rsidRPr="002B3237">
        <w:rPr>
          <w:rFonts w:cs="Arial"/>
          <w:sz w:val="24"/>
          <w:szCs w:val="24"/>
        </w:rPr>
        <w:t>, malé a střední podniky dle definice uvedené v příloze I nařízení Komise (EU) č. 702/2014.</w:t>
      </w:r>
    </w:p>
    <w:p w:rsidR="00F658A4" w:rsidRPr="002B3237" w:rsidRDefault="00F658A4" w:rsidP="00F658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2B3237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:rsidR="00F658A4" w:rsidRPr="002B3237" w:rsidRDefault="00F658A4" w:rsidP="00F658A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sz w:val="24"/>
          <w:szCs w:val="24"/>
          <w:lang w:eastAsia="cs-CZ"/>
        </w:rPr>
        <w:t>Forma dotace: dotace k výsledku hospodaření (dříve neinvestiční).</w:t>
      </w:r>
    </w:p>
    <w:p w:rsidR="00F658A4" w:rsidRPr="002B3237" w:rsidRDefault="00F658A4" w:rsidP="00F658A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sz w:val="24"/>
          <w:szCs w:val="24"/>
          <w:lang w:eastAsia="cs-CZ"/>
        </w:rPr>
        <w:t>Výše dotace: do výše 60 % skutečně vynaložených uznatelných nákladů na semináře a školení. Maximální výše dotace na jeden seminář nebo školení nesmí přesáhnout částku 50 000 Kč.</w:t>
      </w:r>
    </w:p>
    <w:p w:rsidR="00F658A4" w:rsidRPr="002B3237" w:rsidRDefault="00F658A4" w:rsidP="00F658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2B3237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:rsidR="00F658A4" w:rsidRPr="002B3237" w:rsidRDefault="00F658A4" w:rsidP="00F658A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B3237">
        <w:rPr>
          <w:rFonts w:eastAsia="Times New Roman" w:cs="Arial"/>
          <w:sz w:val="24"/>
          <w:szCs w:val="24"/>
          <w:lang w:eastAsia="x-none"/>
        </w:rPr>
        <w:t>Semináře a školení se musí konat v období od 1. 1. 2022 do 10. 12. 2022.</w:t>
      </w:r>
    </w:p>
    <w:p w:rsidR="00F658A4" w:rsidRPr="002B3237" w:rsidRDefault="00F658A4" w:rsidP="00F658A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B3237">
        <w:rPr>
          <w:rFonts w:eastAsia="Times New Roman" w:cs="Arial"/>
          <w:sz w:val="24"/>
          <w:szCs w:val="24"/>
          <w:lang w:eastAsia="x-none"/>
        </w:rPr>
        <w:t>Náklady související s pořádáním seminářů a školení mohou být uplatňovány nejdříve den po podání žádosti o dotaci, v případě doplnění dalšího semináře nebo školení formou změny žádosti o dotaci pak nejdříve den po podání změny žádosti o dotaci.</w:t>
      </w:r>
    </w:p>
    <w:p w:rsidR="00F658A4" w:rsidRPr="002B3237" w:rsidRDefault="00F658A4" w:rsidP="00F658A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2B3237">
        <w:rPr>
          <w:rFonts w:eastAsia="Times New Roman" w:cs="Arial"/>
          <w:sz w:val="24"/>
          <w:szCs w:val="24"/>
          <w:lang w:eastAsia="x-none"/>
        </w:rPr>
        <w:t xml:space="preserve">Žadatel podává v rámci předmětu </w:t>
      </w:r>
      <w:proofErr w:type="gramStart"/>
      <w:r w:rsidRPr="002B3237">
        <w:rPr>
          <w:rFonts w:eastAsia="Times New Roman" w:cs="Arial"/>
          <w:sz w:val="24"/>
          <w:szCs w:val="24"/>
          <w:lang w:eastAsia="x-none"/>
        </w:rPr>
        <w:t>dotace 9.A.</w:t>
      </w:r>
      <w:proofErr w:type="gramEnd"/>
      <w:r w:rsidRPr="002B3237">
        <w:rPr>
          <w:rFonts w:eastAsia="Times New Roman" w:cs="Arial"/>
          <w:sz w:val="24"/>
          <w:szCs w:val="24"/>
          <w:lang w:eastAsia="x-none"/>
        </w:rPr>
        <w:t xml:space="preserve">b.3. jednu společnou žádost o dotaci za všechny semináře a školení, u kterých předpokládá jejich konání v období od 1. 1. 2022 do 10. 12. 2022. </w:t>
      </w:r>
      <w:r w:rsidRPr="002B3237">
        <w:rPr>
          <w:rFonts w:eastAsia="Times New Roman" w:cs="Arial"/>
          <w:sz w:val="24"/>
          <w:szCs w:val="24"/>
          <w:lang w:val="x-none" w:eastAsia="x-none"/>
        </w:rPr>
        <w:t>Žádost o dotaci může být doplněna</w:t>
      </w:r>
      <w:r w:rsidRPr="002B323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2B3237">
        <w:rPr>
          <w:rFonts w:eastAsia="Times New Roman" w:cs="Arial"/>
          <w:sz w:val="24"/>
          <w:szCs w:val="24"/>
          <w:lang w:val="x-none" w:eastAsia="x-none"/>
        </w:rPr>
        <w:t>o</w:t>
      </w:r>
      <w:r w:rsidRPr="002B3237">
        <w:rPr>
          <w:rFonts w:eastAsia="Times New Roman" w:cs="Arial"/>
          <w:sz w:val="24"/>
          <w:szCs w:val="24"/>
          <w:lang w:eastAsia="x-none"/>
        </w:rPr>
        <w:t> </w:t>
      </w:r>
      <w:r w:rsidRPr="002B3237">
        <w:rPr>
          <w:rFonts w:eastAsia="Times New Roman" w:cs="Arial"/>
          <w:sz w:val="24"/>
          <w:szCs w:val="24"/>
          <w:lang w:val="x-none" w:eastAsia="x-none"/>
        </w:rPr>
        <w:t>další</w:t>
      </w:r>
      <w:r w:rsidRPr="002B3237">
        <w:rPr>
          <w:rFonts w:eastAsia="Times New Roman" w:cs="Arial"/>
          <w:sz w:val="24"/>
          <w:szCs w:val="24"/>
          <w:lang w:eastAsia="x-none"/>
        </w:rPr>
        <w:t xml:space="preserve"> seminář nebo školení.</w:t>
      </w:r>
    </w:p>
    <w:p w:rsidR="00F658A4" w:rsidRPr="002B3237" w:rsidRDefault="00F658A4" w:rsidP="00F658A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2B3237">
        <w:rPr>
          <w:rFonts w:eastAsia="Times New Roman" w:cs="Arial"/>
          <w:sz w:val="24"/>
          <w:szCs w:val="24"/>
          <w:lang w:val="x-none" w:eastAsia="x-none"/>
        </w:rPr>
        <w:t>Žadatel může od podání žádosti o dotaci až do vydání rozhodnutí svou žádost o dotaci změnit či upravit, přičemž zvyšovat požadavek na objem finančních prostředků může žadatel pouze do konce termínu podání žádosti o dotaci formou změny žádosti o</w:t>
      </w:r>
      <w:r w:rsidRPr="002B3237">
        <w:rPr>
          <w:rFonts w:eastAsia="Times New Roman" w:cs="Arial"/>
          <w:sz w:val="24"/>
          <w:szCs w:val="24"/>
          <w:lang w:eastAsia="x-none"/>
        </w:rPr>
        <w:t> </w:t>
      </w:r>
      <w:r w:rsidRPr="002B3237">
        <w:rPr>
          <w:rFonts w:eastAsia="Times New Roman" w:cs="Arial"/>
          <w:sz w:val="24"/>
          <w:szCs w:val="24"/>
          <w:lang w:val="x-none" w:eastAsia="x-none"/>
        </w:rPr>
        <w:t>dotaci.</w:t>
      </w:r>
    </w:p>
    <w:p w:rsidR="00F658A4" w:rsidRDefault="00F658A4" w:rsidP="00F658A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2B3237">
        <w:rPr>
          <w:rFonts w:eastAsia="Times New Roman" w:cs="Arial"/>
          <w:sz w:val="24"/>
          <w:szCs w:val="24"/>
          <w:lang w:eastAsia="x-none"/>
        </w:rPr>
        <w:t xml:space="preserve">Žadatel podává v rámci předmětu </w:t>
      </w:r>
      <w:proofErr w:type="gramStart"/>
      <w:r w:rsidRPr="002B3237">
        <w:rPr>
          <w:rFonts w:eastAsia="Times New Roman" w:cs="Arial"/>
          <w:sz w:val="24"/>
          <w:szCs w:val="24"/>
          <w:lang w:eastAsia="x-none"/>
        </w:rPr>
        <w:t>dotace 9.A.</w:t>
      </w:r>
      <w:proofErr w:type="gramEnd"/>
      <w:r w:rsidRPr="002B3237">
        <w:rPr>
          <w:rFonts w:eastAsia="Times New Roman" w:cs="Arial"/>
          <w:sz w:val="24"/>
          <w:szCs w:val="24"/>
          <w:lang w:eastAsia="x-none"/>
        </w:rPr>
        <w:t>b.3. jeden společný formulář s doklady prokazujícími nárok na dotaci za všechny konané semináře a školení.</w:t>
      </w:r>
    </w:p>
    <w:p w:rsidR="00F658A4" w:rsidRPr="000007FE" w:rsidRDefault="00F658A4" w:rsidP="00F658A4">
      <w:pPr>
        <w:numPr>
          <w:ilvl w:val="0"/>
          <w:numId w:val="2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x-none"/>
        </w:rPr>
      </w:pPr>
      <w:r w:rsidRPr="0027129E">
        <w:rPr>
          <w:sz w:val="24"/>
          <w:szCs w:val="24"/>
        </w:rPr>
        <w:t>V případě, že bude předmětný seminář či školení prokazatelně v ČR zrušen z</w:t>
      </w:r>
      <w:r>
        <w:rPr>
          <w:sz w:val="24"/>
          <w:szCs w:val="24"/>
        </w:rPr>
        <w:t> </w:t>
      </w:r>
      <w:r w:rsidRPr="0027129E">
        <w:rPr>
          <w:sz w:val="24"/>
          <w:szCs w:val="24"/>
        </w:rPr>
        <w:t xml:space="preserve">důvodu vyšší moci či zájmu státu, budou žadateli částečně uhrazeny prokazatelně vynaložené náklady spojené s přípravou na účast na zrušeném semináři či školení. Tuto skutečnost je nutné doložit na formuláři Fondu čestným </w:t>
      </w:r>
      <w:r w:rsidRPr="0027129E">
        <w:rPr>
          <w:sz w:val="24"/>
          <w:szCs w:val="24"/>
        </w:rPr>
        <w:lastRenderedPageBreak/>
        <w:t xml:space="preserve">prohlášením o </w:t>
      </w:r>
      <w:proofErr w:type="spellStart"/>
      <w:r w:rsidRPr="0027129E">
        <w:rPr>
          <w:sz w:val="24"/>
          <w:szCs w:val="24"/>
        </w:rPr>
        <w:t>nerealizaci</w:t>
      </w:r>
      <w:proofErr w:type="spellEnd"/>
      <w:r w:rsidRPr="0027129E">
        <w:rPr>
          <w:sz w:val="24"/>
          <w:szCs w:val="24"/>
        </w:rPr>
        <w:t xml:space="preserve"> předmětné akce a čestným prohlášením, že uhrazené náklady nebyly zpětně vráceny žadateli.</w:t>
      </w:r>
    </w:p>
    <w:p w:rsidR="00F658A4" w:rsidRPr="002B3237" w:rsidRDefault="00F658A4" w:rsidP="00F658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2B3237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:rsidR="00F658A4" w:rsidRPr="002B3237" w:rsidRDefault="00F658A4" w:rsidP="00F658A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bCs/>
          <w:sz w:val="24"/>
          <w:szCs w:val="24"/>
          <w:lang w:eastAsia="cs-CZ"/>
        </w:rPr>
        <w:t>Žádost o dotaci musí být podána před zahájením realizace předmětu dotace.</w:t>
      </w:r>
    </w:p>
    <w:p w:rsidR="00F658A4" w:rsidRPr="002B3237" w:rsidRDefault="00F658A4" w:rsidP="00F658A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sz w:val="24"/>
          <w:szCs w:val="24"/>
          <w:lang w:eastAsia="cs-CZ"/>
        </w:rPr>
        <w:t>Příjem žádostí o dotaci na semináře a školení konající se v roce 2022 končí 30. 6. 2022.</w:t>
      </w:r>
    </w:p>
    <w:p w:rsidR="00F658A4" w:rsidRPr="002B3237" w:rsidRDefault="00F658A4" w:rsidP="00F658A4">
      <w:pPr>
        <w:spacing w:after="120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2B3237">
        <w:rPr>
          <w:rFonts w:eastAsia="Times New Roman" w:cs="Arial"/>
          <w:sz w:val="24"/>
          <w:szCs w:val="24"/>
          <w:lang w:eastAsia="cs-CZ"/>
        </w:rPr>
        <w:t>Příjem žádostí o dotaci na semináře a školení konající se v roce 2023 začíná 1. 7. 2022 a končí 30. 6. 2023</w:t>
      </w:r>
      <w:r w:rsidRPr="002B3237">
        <w:rPr>
          <w:rFonts w:eastAsia="Times New Roman" w:cs="Arial"/>
          <w:spacing w:val="-4"/>
          <w:sz w:val="24"/>
          <w:szCs w:val="24"/>
          <w:lang w:eastAsia="cs-CZ"/>
        </w:rPr>
        <w:t>.</w:t>
      </w:r>
    </w:p>
    <w:p w:rsidR="00F658A4" w:rsidRPr="002B3237" w:rsidRDefault="00F658A4" w:rsidP="00F658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2B3237">
        <w:rPr>
          <w:rFonts w:eastAsia="Times New Roman" w:cs="Arial"/>
          <w:b/>
          <w:sz w:val="24"/>
          <w:szCs w:val="24"/>
          <w:lang w:eastAsia="cs-CZ"/>
        </w:rPr>
        <w:t>7   Termín příjmu dokladů prokazujících nárok na dotaci</w:t>
      </w:r>
    </w:p>
    <w:p w:rsidR="00F658A4" w:rsidRPr="002B3237" w:rsidRDefault="00F658A4" w:rsidP="00F658A4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2B3237">
        <w:rPr>
          <w:rFonts w:eastAsia="Times New Roman" w:cs="Arial"/>
          <w:bCs/>
          <w:sz w:val="24"/>
          <w:szCs w:val="24"/>
          <w:lang w:eastAsia="cs-CZ"/>
        </w:rPr>
        <w:t>Příjem formuláře s doklady prokazujícími nárok na dotaci začíná 1. 10. 2022 a končí 15. 12. 2022.</w:t>
      </w:r>
    </w:p>
    <w:p w:rsidR="00F658A4" w:rsidRPr="002B3237" w:rsidRDefault="00F658A4" w:rsidP="00F658A4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2B3237">
        <w:rPr>
          <w:rFonts w:eastAsia="Times New Roman" w:cs="Arial"/>
          <w:bCs/>
          <w:sz w:val="24"/>
          <w:szCs w:val="24"/>
          <w:lang w:eastAsia="cs-CZ"/>
        </w:rPr>
        <w:t>Formulář s doklady prokazujícími nárok na dotaci musí být podán po ukončení realizace předmětu dotace.</w:t>
      </w:r>
    </w:p>
    <w:p w:rsidR="00F658A4" w:rsidRPr="002B3237" w:rsidRDefault="00F658A4" w:rsidP="00F658A4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2B3237">
        <w:rPr>
          <w:rFonts w:eastAsia="Times New Roman" w:cs="Arial"/>
          <w:bCs/>
          <w:sz w:val="24"/>
          <w:szCs w:val="24"/>
          <w:lang w:eastAsia="cs-CZ"/>
        </w:rPr>
        <w:t xml:space="preserve">Před uplynutím lhůty pro podání dokladů </w:t>
      </w:r>
      <w:r w:rsidRPr="002B3237">
        <w:rPr>
          <w:rFonts w:cs="Arial"/>
          <w:sz w:val="24"/>
          <w:szCs w:val="24"/>
        </w:rPr>
        <w:t xml:space="preserve">prokazujících </w:t>
      </w:r>
      <w:r w:rsidRPr="002B3237">
        <w:rPr>
          <w:rFonts w:eastAsia="Times New Roman" w:cs="Arial"/>
          <w:bCs/>
          <w:sz w:val="24"/>
          <w:szCs w:val="24"/>
          <w:lang w:eastAsia="cs-CZ"/>
        </w:rPr>
        <w:t>nárok na dotaci lze dotaci vyplatit na základě potvrzení žadatele, že další doklady již nebude podávat.</w:t>
      </w:r>
    </w:p>
    <w:p w:rsidR="00F658A4" w:rsidRPr="002B3237" w:rsidRDefault="00F658A4" w:rsidP="00F658A4">
      <w:pPr>
        <w:spacing w:before="240"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2B3237">
        <w:rPr>
          <w:rFonts w:eastAsia="Times New Roman" w:cs="Arial"/>
          <w:b/>
          <w:sz w:val="24"/>
          <w:szCs w:val="24"/>
          <w:lang w:eastAsia="cs-CZ"/>
        </w:rPr>
        <w:t>8   Doklady prokazující nárok na dotaci</w:t>
      </w:r>
    </w:p>
    <w:p w:rsidR="00F658A4" w:rsidRPr="002B3237" w:rsidRDefault="00F658A4" w:rsidP="00F658A4">
      <w:pPr>
        <w:numPr>
          <w:ilvl w:val="0"/>
          <w:numId w:val="8"/>
        </w:numPr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bCs/>
          <w:sz w:val="24"/>
          <w:szCs w:val="24"/>
          <w:lang w:eastAsia="cs-CZ"/>
        </w:rPr>
        <w:t>Doklady prokazující skutečně vynaložené uznatelné náklady související s pořádáním seminářů a školení.</w:t>
      </w:r>
      <w:r w:rsidRPr="002B3237">
        <w:rPr>
          <w:rFonts w:eastAsia="Times New Roman" w:cs="Arial"/>
          <w:sz w:val="24"/>
          <w:szCs w:val="24"/>
          <w:lang w:eastAsia="cs-CZ"/>
        </w:rPr>
        <w:t xml:space="preserve"> </w:t>
      </w:r>
    </w:p>
    <w:p w:rsidR="00F658A4" w:rsidRPr="002B3237" w:rsidRDefault="00F658A4" w:rsidP="00F658A4">
      <w:pPr>
        <w:spacing w:after="120"/>
        <w:ind w:left="397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bCs/>
          <w:sz w:val="24"/>
          <w:szCs w:val="24"/>
          <w:lang w:eastAsia="cs-CZ"/>
        </w:rPr>
        <w:t>Mzdové náklady budou prokazovány na formuláři Fondu.</w:t>
      </w:r>
    </w:p>
    <w:p w:rsidR="00F658A4" w:rsidRPr="002B3237" w:rsidRDefault="00F658A4" w:rsidP="00F658A4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2B3237">
        <w:rPr>
          <w:rFonts w:eastAsia="Times New Roman" w:cs="Arial"/>
          <w:bCs/>
          <w:sz w:val="24"/>
          <w:szCs w:val="24"/>
          <w:lang w:eastAsia="cs-CZ"/>
        </w:rPr>
        <w:t>Doklady prokazující uhrazení skutečně vynaložených uznatelných nákladů (výpis z bankovního účtu, doklad o platbě v hotovosti). Z dokladu o úhradě uskutečněné převodem z bankovního účtu musí být zřejmé, že bankovní účet je ve vlastnictví žadatele nebo osoby pověřené žadatelem. Z příjmového/výdajového dokladu musí být zřejmé, že úhrada v hotovosti byla provedena žadatelem nebo osobou pověřenou žadatelem.</w:t>
      </w:r>
    </w:p>
    <w:p w:rsidR="00F658A4" w:rsidRPr="002B3237" w:rsidRDefault="00F658A4" w:rsidP="00F658A4">
      <w:pPr>
        <w:numPr>
          <w:ilvl w:val="0"/>
          <w:numId w:val="8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2B3237">
        <w:rPr>
          <w:sz w:val="24"/>
          <w:szCs w:val="24"/>
        </w:rPr>
        <w:t xml:space="preserve">Prezenční listiny k jednotlivým uskutečněným seminářům a školením, digitální výstup o přihlášených účastnících, případně </w:t>
      </w:r>
      <w:proofErr w:type="spellStart"/>
      <w:r w:rsidRPr="002B3237">
        <w:rPr>
          <w:sz w:val="24"/>
          <w:szCs w:val="24"/>
        </w:rPr>
        <w:t>printscreen</w:t>
      </w:r>
      <w:proofErr w:type="spellEnd"/>
      <w:r w:rsidRPr="002B3237">
        <w:rPr>
          <w:sz w:val="24"/>
          <w:szCs w:val="24"/>
        </w:rPr>
        <w:t xml:space="preserve"> obrazovky či jiný způsob prokázání účasti přihlášených účastníků při digitální formě semináře a školení.</w:t>
      </w:r>
    </w:p>
    <w:p w:rsidR="00F658A4" w:rsidRPr="002B3237" w:rsidRDefault="00F658A4" w:rsidP="00F658A4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2B3237">
        <w:rPr>
          <w:rFonts w:eastAsia="Times New Roman" w:cs="Arial"/>
          <w:b/>
          <w:sz w:val="24"/>
          <w:szCs w:val="24"/>
          <w:lang w:eastAsia="cs-CZ"/>
        </w:rPr>
        <w:t>9   Náklady související s předmětem dotace</w:t>
      </w:r>
    </w:p>
    <w:p w:rsidR="00F658A4" w:rsidRPr="002B3237" w:rsidRDefault="00F658A4" w:rsidP="00F658A4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2B3237">
        <w:rPr>
          <w:rFonts w:eastAsia="Times New Roman" w:cs="Arial"/>
          <w:sz w:val="24"/>
          <w:szCs w:val="24"/>
          <w:lang w:eastAsia="cs-CZ"/>
        </w:rPr>
        <w:t>Seznam uznatelných nákladů souvisejících s pořádáním seminářů a školení:</w:t>
      </w:r>
    </w:p>
    <w:p w:rsidR="00F658A4" w:rsidRPr="002B3237" w:rsidRDefault="00F658A4" w:rsidP="00F658A4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B3237">
        <w:rPr>
          <w:rFonts w:eastAsia="Times New Roman" w:cs="Arial"/>
          <w:sz w:val="24"/>
          <w:szCs w:val="24"/>
          <w:lang w:eastAsia="x-none"/>
        </w:rPr>
        <w:t xml:space="preserve">Práce laboratoře - </w:t>
      </w:r>
      <w:r w:rsidRPr="002B3237">
        <w:rPr>
          <w:rFonts w:eastAsia="Times New Roman" w:cs="Arial"/>
          <w:sz w:val="24"/>
          <w:szCs w:val="24"/>
          <w:lang w:val="x-none" w:eastAsia="x-none"/>
        </w:rPr>
        <w:t>založení, ošetřování a sklizeň pokusných parcel</w:t>
      </w:r>
      <w:r w:rsidRPr="002B3237">
        <w:rPr>
          <w:rFonts w:eastAsia="Times New Roman" w:cs="Arial"/>
          <w:sz w:val="24"/>
          <w:szCs w:val="24"/>
          <w:lang w:eastAsia="x-none"/>
        </w:rPr>
        <w:t xml:space="preserve"> apod.</w:t>
      </w:r>
    </w:p>
    <w:p w:rsidR="00F658A4" w:rsidRPr="002B3237" w:rsidRDefault="00F658A4" w:rsidP="00F658A4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B3237">
        <w:rPr>
          <w:rFonts w:eastAsia="Times New Roman" w:cs="Arial"/>
          <w:sz w:val="24"/>
          <w:szCs w:val="24"/>
          <w:lang w:eastAsia="x-none"/>
        </w:rPr>
        <w:t>Pronájem prostor včetně spotřeby energií.</w:t>
      </w:r>
    </w:p>
    <w:p w:rsidR="00F658A4" w:rsidRPr="002B3237" w:rsidRDefault="00F658A4" w:rsidP="00F658A4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B3237">
        <w:rPr>
          <w:rFonts w:eastAsia="Times New Roman" w:cs="Arial"/>
          <w:sz w:val="24"/>
          <w:szCs w:val="24"/>
          <w:lang w:eastAsia="x-none"/>
        </w:rPr>
        <w:t>Pronájem technického vybavení - projektor, projekční plátno, ozvučení, mikrofony apod.</w:t>
      </w:r>
    </w:p>
    <w:p w:rsidR="00F658A4" w:rsidRPr="002B3237" w:rsidRDefault="00F658A4" w:rsidP="00F658A4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B3237">
        <w:rPr>
          <w:rFonts w:eastAsia="Times New Roman" w:cs="Arial"/>
          <w:sz w:val="24"/>
          <w:szCs w:val="24"/>
          <w:lang w:val="x-none" w:eastAsia="x-none"/>
        </w:rPr>
        <w:t>Náklady na přednášejícího - cestovní výlohy, diety, ubytování a odměny.</w:t>
      </w:r>
    </w:p>
    <w:p w:rsidR="00F658A4" w:rsidRPr="002B3237" w:rsidRDefault="00F658A4" w:rsidP="00F658A4">
      <w:pPr>
        <w:numPr>
          <w:ilvl w:val="0"/>
          <w:numId w:val="6"/>
        </w:numPr>
        <w:spacing w:after="6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2B3237">
        <w:rPr>
          <w:rFonts w:eastAsia="Times New Roman" w:cs="Arial"/>
          <w:sz w:val="24"/>
          <w:szCs w:val="24"/>
          <w:lang w:eastAsia="x-none"/>
        </w:rPr>
        <w:t>Náklady na organizátory - mzdové náklady, sociální a zdravotní pojištění, cestovní výlohy, diety, ubytování a odměny apod.</w:t>
      </w:r>
    </w:p>
    <w:p w:rsidR="00F658A4" w:rsidRPr="002B3237" w:rsidRDefault="00F658A4" w:rsidP="00F658A4">
      <w:pPr>
        <w:numPr>
          <w:ilvl w:val="0"/>
          <w:numId w:val="6"/>
        </w:numPr>
        <w:spacing w:after="60"/>
        <w:ind w:left="397" w:hanging="397"/>
        <w:jc w:val="both"/>
        <w:rPr>
          <w:sz w:val="24"/>
          <w:szCs w:val="24"/>
        </w:rPr>
      </w:pPr>
      <w:r w:rsidRPr="002B3237">
        <w:rPr>
          <w:rFonts w:eastAsia="Times New Roman" w:cs="Arial"/>
          <w:sz w:val="24"/>
          <w:szCs w:val="24"/>
          <w:lang w:eastAsia="x-none"/>
        </w:rPr>
        <w:t xml:space="preserve">Náklady na organizaci a realizaci - spotřeba energie, telekomunikační </w:t>
      </w:r>
      <w:r w:rsidRPr="002B3237">
        <w:rPr>
          <w:rFonts w:eastAsia="Times New Roman" w:cs="Arial"/>
          <w:sz w:val="24"/>
          <w:szCs w:val="24"/>
          <w:lang w:val="x-none" w:eastAsia="x-none"/>
        </w:rPr>
        <w:t>služby,</w:t>
      </w:r>
      <w:r w:rsidRPr="002B3237">
        <w:rPr>
          <w:rFonts w:eastAsia="Times New Roman" w:cs="Arial"/>
          <w:sz w:val="24"/>
          <w:szCs w:val="24"/>
          <w:lang w:eastAsia="x-none"/>
        </w:rPr>
        <w:t xml:space="preserve"> kancelářské potřeby, příprava podkladů a textových materiálů, grafické práce, příprava a rozeslání pozvánek, tiskové a propagační služby (tištěná nebo elektronická média, letáky, brožury, internetové stránky) apod.</w:t>
      </w:r>
    </w:p>
    <w:p w:rsidR="00F658A4" w:rsidRPr="002B3237" w:rsidRDefault="00F658A4" w:rsidP="00F658A4">
      <w:pPr>
        <w:numPr>
          <w:ilvl w:val="0"/>
          <w:numId w:val="6"/>
        </w:numPr>
        <w:spacing w:after="60"/>
        <w:ind w:left="397" w:hanging="397"/>
        <w:jc w:val="both"/>
        <w:rPr>
          <w:sz w:val="24"/>
          <w:szCs w:val="24"/>
        </w:rPr>
      </w:pPr>
      <w:r w:rsidRPr="002B3237">
        <w:rPr>
          <w:rFonts w:cs="Arial"/>
          <w:sz w:val="24"/>
          <w:szCs w:val="24"/>
        </w:rPr>
        <w:lastRenderedPageBreak/>
        <w:t>Náklady na registrační poplatky do digitálních platforem, výdeje na vstupní licence vystavené z důvodu konání výstavy v digitální formě.</w:t>
      </w:r>
    </w:p>
    <w:p w:rsidR="00F658A4" w:rsidRPr="002B3237" w:rsidRDefault="00F658A4" w:rsidP="00F658A4">
      <w:pPr>
        <w:numPr>
          <w:ilvl w:val="0"/>
          <w:numId w:val="6"/>
        </w:numPr>
        <w:spacing w:after="60"/>
        <w:ind w:left="397" w:hanging="397"/>
        <w:jc w:val="both"/>
        <w:rPr>
          <w:sz w:val="24"/>
          <w:szCs w:val="24"/>
        </w:rPr>
      </w:pPr>
      <w:r w:rsidRPr="002B3237">
        <w:rPr>
          <w:rFonts w:cs="Arial"/>
          <w:sz w:val="24"/>
          <w:szCs w:val="24"/>
        </w:rPr>
        <w:t>Náklady na interaktivní informační systém a webové prezentace</w:t>
      </w:r>
      <w:r>
        <w:rPr>
          <w:rFonts w:cs="Arial"/>
          <w:sz w:val="24"/>
          <w:szCs w:val="24"/>
        </w:rPr>
        <w:t>.</w:t>
      </w:r>
    </w:p>
    <w:p w:rsidR="00F658A4" w:rsidRPr="002B3237" w:rsidRDefault="00F658A4" w:rsidP="00F658A4">
      <w:pPr>
        <w:numPr>
          <w:ilvl w:val="0"/>
          <w:numId w:val="6"/>
        </w:numPr>
        <w:spacing w:after="60"/>
        <w:ind w:left="397" w:hanging="397"/>
        <w:jc w:val="both"/>
        <w:rPr>
          <w:sz w:val="24"/>
          <w:szCs w:val="24"/>
        </w:rPr>
      </w:pPr>
      <w:r w:rsidRPr="002B3237">
        <w:rPr>
          <w:rFonts w:cs="Arial"/>
          <w:sz w:val="24"/>
          <w:szCs w:val="24"/>
        </w:rPr>
        <w:t xml:space="preserve">Náklady na přípravu multimediálního obsahu (tj. pořízení </w:t>
      </w:r>
      <w:proofErr w:type="spellStart"/>
      <w:r w:rsidRPr="002B3237">
        <w:rPr>
          <w:rFonts w:cs="Arial"/>
          <w:sz w:val="24"/>
          <w:szCs w:val="24"/>
        </w:rPr>
        <w:t>videoprezentací</w:t>
      </w:r>
      <w:proofErr w:type="spellEnd"/>
      <w:r w:rsidRPr="002B3237">
        <w:rPr>
          <w:rFonts w:cs="Arial"/>
          <w:sz w:val="24"/>
          <w:szCs w:val="24"/>
        </w:rPr>
        <w:t>).</w:t>
      </w:r>
    </w:p>
    <w:p w:rsidR="00B25AF8" w:rsidRDefault="00B25AF8" w:rsidP="00F658A4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A6506"/>
    <w:multiLevelType w:val="hybridMultilevel"/>
    <w:tmpl w:val="F6467742"/>
    <w:lvl w:ilvl="0" w:tplc="B1B856B2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5027A"/>
    <w:multiLevelType w:val="hybridMultilevel"/>
    <w:tmpl w:val="5A560DE6"/>
    <w:lvl w:ilvl="0" w:tplc="503093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23EED"/>
    <w:multiLevelType w:val="hybridMultilevel"/>
    <w:tmpl w:val="B0D8ED8E"/>
    <w:lvl w:ilvl="0" w:tplc="30AA3C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73844"/>
    <w:multiLevelType w:val="hybridMultilevel"/>
    <w:tmpl w:val="B1B6008E"/>
    <w:lvl w:ilvl="0" w:tplc="A4C0D3F0">
      <w:numFmt w:val="bullet"/>
      <w:lvlText w:val="-"/>
      <w:lvlJc w:val="left"/>
      <w:pPr>
        <w:ind w:left="1117" w:hanging="360"/>
      </w:pPr>
      <w:rPr>
        <w:rFonts w:ascii="Arial" w:eastAsia="Calibri" w:hAnsi="Arial" w:cs="Arial" w:hint="default"/>
        <w:b/>
        <w:color w:val="000000"/>
      </w:rPr>
    </w:lvl>
    <w:lvl w:ilvl="1" w:tplc="040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45FF04FD"/>
    <w:multiLevelType w:val="hybridMultilevel"/>
    <w:tmpl w:val="5498B8F0"/>
    <w:lvl w:ilvl="0" w:tplc="77CEB3BE">
      <w:start w:val="9"/>
      <w:numFmt w:val="bullet"/>
      <w:lvlText w:val="-"/>
      <w:lvlJc w:val="left"/>
      <w:pPr>
        <w:ind w:left="644" w:hanging="360"/>
      </w:pPr>
      <w:rPr>
        <w:rFonts w:ascii="Arial" w:eastAsia="Calibri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98C4106"/>
    <w:multiLevelType w:val="hybridMultilevel"/>
    <w:tmpl w:val="3D729F5C"/>
    <w:lvl w:ilvl="0" w:tplc="AAC8434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0033C5"/>
    <w:multiLevelType w:val="hybridMultilevel"/>
    <w:tmpl w:val="6CE86B1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730BE7"/>
    <w:multiLevelType w:val="hybridMultilevel"/>
    <w:tmpl w:val="982C41E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84070"/>
    <w:multiLevelType w:val="hybridMultilevel"/>
    <w:tmpl w:val="B8AC17A4"/>
    <w:lvl w:ilvl="0" w:tplc="CB7E2CD2">
      <w:start w:val="1"/>
      <w:numFmt w:val="lowerLetter"/>
      <w:lvlText w:val="%1)"/>
      <w:lvlJc w:val="left"/>
      <w:pPr>
        <w:ind w:left="502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C21F57"/>
    <w:multiLevelType w:val="hybridMultilevel"/>
    <w:tmpl w:val="FFF88FC2"/>
    <w:lvl w:ilvl="0" w:tplc="5C06D7C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00EC9"/>
    <w:multiLevelType w:val="hybridMultilevel"/>
    <w:tmpl w:val="596E288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8"/>
  </w:num>
  <w:num w:numId="5">
    <w:abstractNumId w:val="2"/>
  </w:num>
  <w:num w:numId="6">
    <w:abstractNumId w:val="1"/>
  </w:num>
  <w:num w:numId="7">
    <w:abstractNumId w:val="10"/>
  </w:num>
  <w:num w:numId="8">
    <w:abstractNumId w:val="6"/>
  </w:num>
  <w:num w:numId="9">
    <w:abstractNumId w:val="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8A4"/>
    <w:rsid w:val="00551BC5"/>
    <w:rsid w:val="00B25AF8"/>
    <w:rsid w:val="00F6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5D6981-C995-42FE-B6B8-1B1C1203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658A4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3">
    <w:name w:val="Body Text Indent 3"/>
    <w:basedOn w:val="Normln"/>
    <w:link w:val="Zkladntextodsazen3Char"/>
    <w:uiPriority w:val="99"/>
    <w:unhideWhenUsed/>
    <w:rsid w:val="00F658A4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658A4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F658A4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F658A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F658A4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2293</Words>
  <Characters>13531</Characters>
  <Application>Microsoft Office Word</Application>
  <DocSecurity>0</DocSecurity>
  <Lines>112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2022-12-08T15:54:00Z</dcterms:created>
  <dcterms:modified xsi:type="dcterms:W3CDTF">2022-12-08T15:54:00Z</dcterms:modified>
</cp:coreProperties>
</file>