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48C" w:rsidRPr="00E62603" w:rsidRDefault="0049148C" w:rsidP="0049148C">
      <w:pPr>
        <w:spacing w:before="240" w:after="240"/>
        <w:ind w:left="851" w:hanging="851"/>
        <w:jc w:val="both"/>
        <w:rPr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9.A.a.   Speciální poradenství pro živočišnou výrobu</w:t>
      </w:r>
      <w:r w:rsidRPr="00E62603">
        <w:rPr>
          <w:rFonts w:cs="Arial"/>
          <w:sz w:val="24"/>
          <w:szCs w:val="24"/>
        </w:rPr>
        <w:t xml:space="preserve"> </w:t>
      </w:r>
      <w:r w:rsidRPr="00E62603">
        <w:rPr>
          <w:rFonts w:cs="Arial"/>
          <w:b/>
          <w:sz w:val="24"/>
          <w:szCs w:val="24"/>
        </w:rPr>
        <w:t>ve vztahu k zákonu č. 154/2000 Sb.</w:t>
      </w:r>
    </w:p>
    <w:p w:rsidR="0049148C" w:rsidRPr="00E62603" w:rsidRDefault="0049148C" w:rsidP="0049148C">
      <w:pPr>
        <w:spacing w:before="240" w:after="240"/>
        <w:contextualSpacing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9.A.a.1.   Podpora poradenství pro živočišnou výrobu</w:t>
      </w:r>
    </w:p>
    <w:p w:rsidR="0049148C" w:rsidRPr="00E62603" w:rsidRDefault="0049148C" w:rsidP="0049148C">
      <w:pPr>
        <w:pStyle w:val="Odstavecseseznamem"/>
        <w:numPr>
          <w:ilvl w:val="0"/>
          <w:numId w:val="2"/>
        </w:numPr>
        <w:spacing w:after="120"/>
        <w:ind w:left="568" w:hanging="284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9.A.a.1.a. Podpora pořádání seminářů a školení</w:t>
      </w:r>
    </w:p>
    <w:p w:rsidR="0049148C" w:rsidRPr="00E62603" w:rsidRDefault="0049148C" w:rsidP="0049148C">
      <w:pPr>
        <w:spacing w:after="240"/>
        <w:ind w:left="1134" w:hanging="1134"/>
        <w:jc w:val="both"/>
        <w:rPr>
          <w:rFonts w:cs="Arial"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9.A.a.2.   Podpora osvětové činnosti v živočišné výrobě</w:t>
      </w:r>
    </w:p>
    <w:p w:rsidR="0049148C" w:rsidRPr="00E62603" w:rsidRDefault="0049148C" w:rsidP="0049148C">
      <w:pPr>
        <w:pStyle w:val="Odstavecseseznamem"/>
        <w:numPr>
          <w:ilvl w:val="0"/>
          <w:numId w:val="2"/>
        </w:numPr>
        <w:spacing w:after="120"/>
        <w:ind w:left="568" w:hanging="284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9.A.a.2.a. Zveřejňování výsledků plemenářské práce</w:t>
      </w:r>
    </w:p>
    <w:p w:rsidR="0049148C" w:rsidRPr="00BA6F0E" w:rsidRDefault="0049148C" w:rsidP="0049148C">
      <w:pPr>
        <w:pStyle w:val="Odstavecseseznamem"/>
        <w:numPr>
          <w:ilvl w:val="0"/>
          <w:numId w:val="2"/>
        </w:numPr>
        <w:spacing w:after="240"/>
        <w:ind w:left="568" w:hanging="284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9.A.a.2.b. Zabezpečování pořádání výstav a přehlídek hospodářských zvířat</w:t>
      </w:r>
    </w:p>
    <w:p w:rsidR="0049148C" w:rsidRPr="00E62603" w:rsidRDefault="0049148C" w:rsidP="0049148C">
      <w:pPr>
        <w:jc w:val="both"/>
        <w:rPr>
          <w:rFonts w:cs="Arial"/>
          <w:b/>
          <w:sz w:val="24"/>
          <w:szCs w:val="24"/>
        </w:rPr>
      </w:pPr>
      <w:r w:rsidRPr="00847C6C">
        <w:rPr>
          <w:rFonts w:cs="Arial"/>
          <w:b/>
          <w:sz w:val="24"/>
          <w:szCs w:val="24"/>
        </w:rPr>
        <w:t>9.A.a.1.a.</w:t>
      </w:r>
      <w:r w:rsidRPr="009D0FB5">
        <w:rPr>
          <w:rFonts w:cs="Arial"/>
          <w:sz w:val="24"/>
          <w:szCs w:val="24"/>
        </w:rPr>
        <w:t> </w:t>
      </w:r>
      <w:r w:rsidRPr="00E62603">
        <w:rPr>
          <w:rFonts w:cs="Arial"/>
          <w:b/>
          <w:sz w:val="24"/>
          <w:szCs w:val="24"/>
        </w:rPr>
        <w:t> Podpora pořádání seminářů a školení</w:t>
      </w:r>
    </w:p>
    <w:p w:rsidR="0049148C" w:rsidRPr="00963DC6" w:rsidRDefault="0049148C" w:rsidP="0049148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963DC6">
        <w:rPr>
          <w:rFonts w:cs="Arial"/>
          <w:b/>
          <w:sz w:val="24"/>
          <w:szCs w:val="24"/>
        </w:rPr>
        <w:t>1   Účel dotace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Speciální poradenství pro živočišnou výrobu ve vztahu k zákonu č. 154/2000 Sb.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2   Předmět dotace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pacing w:val="-2"/>
          <w:szCs w:val="24"/>
        </w:rPr>
      </w:pPr>
      <w:r w:rsidRPr="00963DC6">
        <w:rPr>
          <w:rFonts w:ascii="Arial" w:hAnsi="Arial" w:cs="Arial"/>
          <w:b w:val="0"/>
          <w:spacing w:val="-2"/>
          <w:szCs w:val="24"/>
        </w:rPr>
        <w:t>Podpora pořádání seminářů a školení pro živočišnou výrobu ve vztahu k zákonu č. 154/2000 Sb., určených pro </w:t>
      </w:r>
      <w:r w:rsidRPr="00963DC6">
        <w:rPr>
          <w:rFonts w:ascii="Arial" w:hAnsi="Arial" w:cs="Arial"/>
          <w:b w:val="0"/>
          <w:szCs w:val="24"/>
        </w:rPr>
        <w:t>chovatelskou</w:t>
      </w:r>
      <w:r w:rsidRPr="00963DC6">
        <w:rPr>
          <w:rFonts w:ascii="Arial" w:hAnsi="Arial" w:cs="Arial"/>
          <w:b w:val="0"/>
          <w:spacing w:val="-2"/>
          <w:szCs w:val="24"/>
        </w:rPr>
        <w:t xml:space="preserve"> veřejnost (dále jen „</w:t>
      </w:r>
      <w:r w:rsidRPr="00963DC6">
        <w:rPr>
          <w:rFonts w:ascii="Arial" w:hAnsi="Arial" w:cs="Arial"/>
          <w:b w:val="0"/>
          <w:szCs w:val="24"/>
        </w:rPr>
        <w:t>semináře</w:t>
      </w:r>
      <w:r w:rsidRPr="00963DC6">
        <w:rPr>
          <w:rFonts w:ascii="Arial" w:hAnsi="Arial" w:cs="Arial"/>
          <w:b w:val="0"/>
          <w:spacing w:val="-2"/>
          <w:szCs w:val="24"/>
        </w:rPr>
        <w:t xml:space="preserve"> a školení“).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3   Žadatel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Pořadatel seminářů a školení se souhlasem MZe.</w:t>
      </w:r>
    </w:p>
    <w:p w:rsidR="0049148C" w:rsidRPr="00963DC6" w:rsidRDefault="0049148C" w:rsidP="0049148C">
      <w:pPr>
        <w:spacing w:after="120"/>
        <w:jc w:val="both"/>
        <w:rPr>
          <w:rFonts w:cs="Arial"/>
          <w:sz w:val="24"/>
          <w:szCs w:val="24"/>
        </w:rPr>
      </w:pPr>
      <w:r w:rsidRPr="00963DC6">
        <w:rPr>
          <w:rFonts w:cs="Arial"/>
          <w:sz w:val="24"/>
          <w:szCs w:val="24"/>
        </w:rPr>
        <w:t>Podpora je v souladu s čl. 21 nařízení Komise (EU) č. 702/2014 poskytována pouze pro mikropodniky, malé a střední podniky dle definice uvedené v příloze I nařízení Komise (EU) č. 702/2014.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4   Dotace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Forma dotace: dotace k výsledku hospodaření (dříve neinvestiční).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Výše dotace: do výše 60 % skutečně vynaložených uznatelných nákladů souvisejících s pořádáním seminářů a školení. Maximální výše dotace na jeden seminář nebo školení nesmí přesáhnout částku 200 000 Kč.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b w:val="0"/>
          <w:szCs w:val="24"/>
        </w:rPr>
        <w:t xml:space="preserve">Výše dotace bude stanovena nejdříve po 30. 6. 2020, kdy bude ukončen příjem všech žádostí o dotaci podávaných na předměty dotace v rámci 9.A.a. a bude provedena administrativní kontrola všech přijatých žádostí o dotaci. Následně </w:t>
      </w:r>
      <w:r w:rsidRPr="00367970">
        <w:rPr>
          <w:rFonts w:ascii="Arial" w:hAnsi="Arial" w:cs="Arial"/>
          <w:b w:val="0"/>
          <w:szCs w:val="24"/>
        </w:rPr>
        <w:t>Fond</w:t>
      </w:r>
      <w:r w:rsidRPr="00963DC6">
        <w:rPr>
          <w:rFonts w:ascii="Arial" w:hAnsi="Arial" w:cs="Arial"/>
          <w:b w:val="0"/>
          <w:szCs w:val="24"/>
        </w:rPr>
        <w:t xml:space="preserve"> sdělí žadatelům výši dotace.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5   Podmínky poskytnutí dotace</w:t>
      </w:r>
    </w:p>
    <w:p w:rsidR="0049148C" w:rsidRPr="00963DC6" w:rsidRDefault="0049148C" w:rsidP="0049148C">
      <w:pPr>
        <w:pStyle w:val="Odstavecseseznamem"/>
        <w:numPr>
          <w:ilvl w:val="0"/>
          <w:numId w:val="8"/>
        </w:numPr>
        <w:spacing w:after="120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Semináře a školení se musí konat v období od 1. 1. 2020 do 10. 12. 2020.</w:t>
      </w:r>
    </w:p>
    <w:p w:rsidR="0049148C" w:rsidRDefault="0049148C" w:rsidP="0049148C">
      <w:pPr>
        <w:pStyle w:val="Odstavecseseznamem"/>
        <w:numPr>
          <w:ilvl w:val="0"/>
          <w:numId w:val="8"/>
        </w:numPr>
        <w:spacing w:after="120"/>
        <w:contextualSpacing w:val="0"/>
        <w:jc w:val="both"/>
        <w:rPr>
          <w:rFonts w:ascii="Arial" w:hAnsi="Arial" w:cs="Arial"/>
          <w:lang w:val="cs-CZ"/>
        </w:rPr>
      </w:pPr>
      <w:r w:rsidRPr="00963DC6">
        <w:rPr>
          <w:rFonts w:ascii="Arial" w:hAnsi="Arial" w:cs="Arial"/>
          <w:lang w:val="cs-CZ"/>
        </w:rPr>
        <w:t>Žadatel podává v r</w:t>
      </w:r>
      <w:r>
        <w:rPr>
          <w:rFonts w:ascii="Arial" w:hAnsi="Arial" w:cs="Arial"/>
          <w:lang w:val="cs-CZ"/>
        </w:rPr>
        <w:t xml:space="preserve">ámci předmětu dotace 9.A.a.1.a. </w:t>
      </w:r>
      <w:r w:rsidRPr="00963DC6">
        <w:rPr>
          <w:rFonts w:ascii="Arial" w:hAnsi="Arial" w:cs="Arial"/>
          <w:lang w:val="cs-CZ"/>
        </w:rPr>
        <w:t>jednu společnou žádost o dotaci za všechny semináře a školení, u kterých předpokládá jejich konání v období od 1. 1. 2020 do 10. 12. 2020. Žádost o dotaci může být doplněna</w:t>
      </w:r>
      <w:r>
        <w:rPr>
          <w:rFonts w:ascii="Arial" w:hAnsi="Arial" w:cs="Arial"/>
          <w:lang w:val="cs-CZ"/>
        </w:rPr>
        <w:t xml:space="preserve"> o </w:t>
      </w:r>
      <w:r w:rsidRPr="00963DC6">
        <w:rPr>
          <w:rFonts w:ascii="Arial" w:hAnsi="Arial" w:cs="Arial"/>
          <w:lang w:val="cs-CZ"/>
        </w:rPr>
        <w:t xml:space="preserve">další seminář </w:t>
      </w:r>
      <w:r w:rsidRPr="00BA7C30">
        <w:rPr>
          <w:rFonts w:ascii="Arial" w:hAnsi="Arial" w:cs="Arial"/>
          <w:lang w:val="cs-CZ"/>
        </w:rPr>
        <w:t xml:space="preserve">nebo </w:t>
      </w:r>
      <w:r w:rsidRPr="00963DC6">
        <w:rPr>
          <w:rFonts w:ascii="Arial" w:hAnsi="Arial" w:cs="Arial"/>
          <w:lang w:val="cs-CZ"/>
        </w:rPr>
        <w:t>školení.</w:t>
      </w:r>
    </w:p>
    <w:p w:rsidR="0049148C" w:rsidRPr="00A55DEF" w:rsidRDefault="0049148C" w:rsidP="0049148C">
      <w:pPr>
        <w:pStyle w:val="Odstavecseseznamem"/>
        <w:numPr>
          <w:ilvl w:val="0"/>
          <w:numId w:val="8"/>
        </w:numPr>
        <w:spacing w:after="120"/>
        <w:contextualSpacing w:val="0"/>
        <w:jc w:val="both"/>
        <w:rPr>
          <w:rFonts w:ascii="Arial" w:hAnsi="Arial" w:cs="Arial"/>
          <w:lang w:val="cs-CZ"/>
        </w:rPr>
      </w:pPr>
      <w:r w:rsidRPr="00A55DEF">
        <w:rPr>
          <w:rFonts w:ascii="Arial" w:hAnsi="Arial" w:cs="Arial"/>
        </w:rPr>
        <w:t xml:space="preserve">Žadatel může od podání žádosti o dotaci až do vydání rozhodnutí svou žádost o dotaci změnit či upravit, přičemž zvyšovat požadavek na objem finančních prostředků může </w:t>
      </w:r>
      <w:r w:rsidRPr="00A55DEF">
        <w:rPr>
          <w:rFonts w:ascii="Arial" w:hAnsi="Arial" w:cs="Arial"/>
          <w:spacing w:val="-2"/>
        </w:rPr>
        <w:t>žadatel pouze do konce termínu podání žádosti o dotaci formou změny žádosti o dotaci.</w:t>
      </w:r>
    </w:p>
    <w:p w:rsidR="0049148C" w:rsidRPr="00963DC6" w:rsidRDefault="0049148C" w:rsidP="0049148C">
      <w:pPr>
        <w:pStyle w:val="Odstavecseseznamem"/>
        <w:numPr>
          <w:ilvl w:val="0"/>
          <w:numId w:val="8"/>
        </w:numPr>
        <w:spacing w:after="120"/>
        <w:contextualSpacing w:val="0"/>
        <w:jc w:val="both"/>
        <w:rPr>
          <w:rFonts w:ascii="Arial" w:hAnsi="Arial" w:cs="Arial"/>
          <w:lang w:val="cs-CZ"/>
        </w:rPr>
      </w:pPr>
      <w:r w:rsidRPr="00963DC6">
        <w:rPr>
          <w:rFonts w:ascii="Arial" w:hAnsi="Arial" w:cs="Arial"/>
          <w:lang w:val="cs-CZ"/>
        </w:rPr>
        <w:lastRenderedPageBreak/>
        <w:t>Žadatel podává v rámci předmětu dotace 9.A.a.1.a. jeden společný formulář s doklady prokazujícími nárok na dotaci za všechny konané semináře a školení.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6   Termín příjmu žádostí o dotaci</w:t>
      </w:r>
    </w:p>
    <w:p w:rsidR="0049148C" w:rsidRPr="00AE1B41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AE1B41">
        <w:rPr>
          <w:rFonts w:ascii="Arial" w:hAnsi="Arial" w:cs="Arial"/>
          <w:b w:val="0"/>
          <w:szCs w:val="24"/>
        </w:rPr>
        <w:t>Žádost o dotaci musí být podána před zahájením realizace předmětu dotace.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pacing w:val="-2"/>
          <w:szCs w:val="24"/>
        </w:rPr>
      </w:pPr>
      <w:r w:rsidRPr="00963DC6">
        <w:rPr>
          <w:rFonts w:ascii="Arial" w:hAnsi="Arial" w:cs="Arial"/>
          <w:b w:val="0"/>
          <w:szCs w:val="24"/>
        </w:rPr>
        <w:t>Příjem</w:t>
      </w:r>
      <w:r w:rsidRPr="00963DC6">
        <w:rPr>
          <w:rFonts w:ascii="Arial" w:hAnsi="Arial" w:cs="Arial"/>
          <w:b w:val="0"/>
          <w:spacing w:val="-2"/>
          <w:szCs w:val="24"/>
        </w:rPr>
        <w:t xml:space="preserve"> </w:t>
      </w:r>
      <w:r w:rsidRPr="00963DC6">
        <w:rPr>
          <w:rFonts w:ascii="Arial" w:hAnsi="Arial" w:cs="Arial"/>
          <w:b w:val="0"/>
          <w:szCs w:val="24"/>
        </w:rPr>
        <w:t>žádostí</w:t>
      </w:r>
      <w:r w:rsidRPr="00963DC6">
        <w:rPr>
          <w:rFonts w:ascii="Arial" w:hAnsi="Arial" w:cs="Arial"/>
          <w:b w:val="0"/>
          <w:spacing w:val="-2"/>
          <w:szCs w:val="24"/>
        </w:rPr>
        <w:t xml:space="preserve"> o </w:t>
      </w:r>
      <w:r w:rsidRPr="00963DC6">
        <w:rPr>
          <w:rFonts w:ascii="Arial" w:hAnsi="Arial" w:cs="Arial"/>
          <w:b w:val="0"/>
          <w:szCs w:val="24"/>
        </w:rPr>
        <w:t>dotaci</w:t>
      </w:r>
      <w:r w:rsidRPr="00963DC6">
        <w:rPr>
          <w:rFonts w:ascii="Arial" w:hAnsi="Arial" w:cs="Arial"/>
          <w:b w:val="0"/>
          <w:spacing w:val="-2"/>
          <w:szCs w:val="24"/>
        </w:rPr>
        <w:t xml:space="preserve"> na </w:t>
      </w:r>
      <w:r w:rsidRPr="00963DC6">
        <w:rPr>
          <w:rFonts w:ascii="Arial" w:hAnsi="Arial" w:cs="Arial"/>
          <w:b w:val="0"/>
          <w:szCs w:val="24"/>
        </w:rPr>
        <w:t>semináře</w:t>
      </w:r>
      <w:r w:rsidRPr="00963DC6">
        <w:rPr>
          <w:rFonts w:ascii="Arial" w:hAnsi="Arial" w:cs="Arial"/>
          <w:b w:val="0"/>
          <w:spacing w:val="-2"/>
          <w:szCs w:val="24"/>
        </w:rPr>
        <w:t xml:space="preserve"> a </w:t>
      </w:r>
      <w:r w:rsidRPr="00963DC6">
        <w:rPr>
          <w:rFonts w:ascii="Arial" w:hAnsi="Arial" w:cs="Arial"/>
          <w:b w:val="0"/>
          <w:szCs w:val="24"/>
        </w:rPr>
        <w:t>školení</w:t>
      </w:r>
      <w:r w:rsidRPr="00963DC6">
        <w:rPr>
          <w:rFonts w:ascii="Arial" w:hAnsi="Arial" w:cs="Arial"/>
          <w:b w:val="0"/>
          <w:spacing w:val="-2"/>
          <w:szCs w:val="24"/>
        </w:rPr>
        <w:t xml:space="preserve"> </w:t>
      </w:r>
      <w:r w:rsidRPr="00963DC6">
        <w:rPr>
          <w:rFonts w:ascii="Arial" w:hAnsi="Arial" w:cs="Arial"/>
          <w:b w:val="0"/>
          <w:szCs w:val="24"/>
        </w:rPr>
        <w:t>konající</w:t>
      </w:r>
      <w:r w:rsidRPr="00963DC6">
        <w:rPr>
          <w:rFonts w:ascii="Arial" w:hAnsi="Arial" w:cs="Arial"/>
          <w:b w:val="0"/>
          <w:spacing w:val="-2"/>
          <w:szCs w:val="24"/>
        </w:rPr>
        <w:t xml:space="preserve"> se v roce 2020 končí 30. 6. 2020.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pacing w:val="-2"/>
          <w:szCs w:val="24"/>
        </w:rPr>
      </w:pPr>
      <w:r w:rsidRPr="00963DC6">
        <w:rPr>
          <w:rFonts w:ascii="Arial" w:hAnsi="Arial" w:cs="Arial"/>
          <w:b w:val="0"/>
          <w:szCs w:val="24"/>
        </w:rPr>
        <w:t>Příjem</w:t>
      </w:r>
      <w:r w:rsidRPr="00963DC6">
        <w:rPr>
          <w:rFonts w:ascii="Arial" w:hAnsi="Arial" w:cs="Arial"/>
          <w:b w:val="0"/>
          <w:spacing w:val="-2"/>
          <w:szCs w:val="24"/>
        </w:rPr>
        <w:t xml:space="preserve"> </w:t>
      </w:r>
      <w:r w:rsidRPr="00963DC6">
        <w:rPr>
          <w:rFonts w:ascii="Arial" w:hAnsi="Arial" w:cs="Arial"/>
          <w:b w:val="0"/>
          <w:szCs w:val="24"/>
        </w:rPr>
        <w:t>žádostí</w:t>
      </w:r>
      <w:r w:rsidRPr="00963DC6">
        <w:rPr>
          <w:rFonts w:ascii="Arial" w:hAnsi="Arial" w:cs="Arial"/>
          <w:b w:val="0"/>
          <w:spacing w:val="-2"/>
          <w:szCs w:val="24"/>
        </w:rPr>
        <w:t xml:space="preserve"> o </w:t>
      </w:r>
      <w:r w:rsidRPr="00963DC6">
        <w:rPr>
          <w:rFonts w:ascii="Arial" w:hAnsi="Arial" w:cs="Arial"/>
          <w:b w:val="0"/>
          <w:szCs w:val="24"/>
        </w:rPr>
        <w:t>dotaci</w:t>
      </w:r>
      <w:r w:rsidRPr="00963DC6">
        <w:rPr>
          <w:rFonts w:ascii="Arial" w:hAnsi="Arial" w:cs="Arial"/>
          <w:b w:val="0"/>
          <w:spacing w:val="-2"/>
          <w:szCs w:val="24"/>
        </w:rPr>
        <w:t xml:space="preserve"> na </w:t>
      </w:r>
      <w:r w:rsidRPr="00963DC6">
        <w:rPr>
          <w:rFonts w:ascii="Arial" w:hAnsi="Arial" w:cs="Arial"/>
          <w:b w:val="0"/>
          <w:szCs w:val="24"/>
        </w:rPr>
        <w:t>semináře</w:t>
      </w:r>
      <w:r w:rsidRPr="00963DC6">
        <w:rPr>
          <w:rFonts w:ascii="Arial" w:hAnsi="Arial" w:cs="Arial"/>
          <w:b w:val="0"/>
          <w:spacing w:val="-2"/>
          <w:szCs w:val="24"/>
        </w:rPr>
        <w:t xml:space="preserve"> a </w:t>
      </w:r>
      <w:r w:rsidRPr="00963DC6">
        <w:rPr>
          <w:rFonts w:ascii="Arial" w:hAnsi="Arial" w:cs="Arial"/>
          <w:b w:val="0"/>
          <w:szCs w:val="24"/>
        </w:rPr>
        <w:t>školení</w:t>
      </w:r>
      <w:r w:rsidRPr="00963DC6">
        <w:rPr>
          <w:rFonts w:ascii="Arial" w:hAnsi="Arial" w:cs="Arial"/>
          <w:b w:val="0"/>
          <w:spacing w:val="-2"/>
          <w:szCs w:val="24"/>
        </w:rPr>
        <w:t xml:space="preserve"> konající se v roce 2021 končí 30. 6. 2021.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7   Termín příjmu dokladů prokazujících nárok na dotaci</w:t>
      </w:r>
    </w:p>
    <w:p w:rsidR="0049148C" w:rsidRPr="00963DC6" w:rsidRDefault="0049148C" w:rsidP="0049148C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963DC6">
        <w:rPr>
          <w:rFonts w:ascii="Arial" w:hAnsi="Arial" w:cs="Arial"/>
          <w:b w:val="0"/>
          <w:bCs/>
          <w:szCs w:val="24"/>
        </w:rPr>
        <w:t>Příjem formuláře s doklady prokazujícími nárok na dotaci začíná 1. 10. 2020 a končí 15. 12. 2020.</w:t>
      </w:r>
    </w:p>
    <w:p w:rsidR="0049148C" w:rsidRDefault="0049148C" w:rsidP="0049148C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963DC6">
        <w:rPr>
          <w:rFonts w:ascii="Arial" w:hAnsi="Arial" w:cs="Arial"/>
          <w:b w:val="0"/>
          <w:bCs/>
          <w:spacing w:val="-4"/>
          <w:szCs w:val="24"/>
        </w:rPr>
        <w:t>Formulář s doklady prokazujícími nárok na dotaci musí být podán po ukončení realizace</w:t>
      </w:r>
      <w:r w:rsidRPr="00963DC6">
        <w:rPr>
          <w:rFonts w:ascii="Arial" w:hAnsi="Arial" w:cs="Arial"/>
          <w:b w:val="0"/>
          <w:bCs/>
          <w:szCs w:val="24"/>
        </w:rPr>
        <w:t xml:space="preserve"> předmětu dotace.</w:t>
      </w:r>
    </w:p>
    <w:p w:rsidR="0049148C" w:rsidRPr="00A55DEF" w:rsidRDefault="0049148C" w:rsidP="0049148C">
      <w:pPr>
        <w:pStyle w:val="Zkladntext21"/>
        <w:spacing w:after="120"/>
        <w:jc w:val="both"/>
        <w:rPr>
          <w:rFonts w:ascii="Arial" w:hAnsi="Arial" w:cs="Arial"/>
          <w:b w:val="0"/>
          <w:szCs w:val="24"/>
        </w:rPr>
      </w:pPr>
      <w:r w:rsidRPr="00A55DEF">
        <w:rPr>
          <w:rFonts w:ascii="Arial" w:hAnsi="Arial" w:cs="Arial"/>
          <w:b w:val="0"/>
          <w:szCs w:val="24"/>
        </w:rPr>
        <w:t>Před uplynutím lhůty pro podání dokladů prokazující nárok na dotaci lze dotaci vyplatit na základě potvrzení žadatele, že další doklady již nebude podávat.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8   Doklady prokazující nárok na dotaci</w:t>
      </w:r>
    </w:p>
    <w:p w:rsidR="0049148C" w:rsidRPr="007C1B12" w:rsidRDefault="0049148C" w:rsidP="0049148C">
      <w:pPr>
        <w:pStyle w:val="Zkladntext32"/>
        <w:numPr>
          <w:ilvl w:val="0"/>
          <w:numId w:val="9"/>
        </w:numPr>
        <w:ind w:left="397" w:hanging="397"/>
        <w:rPr>
          <w:rFonts w:ascii="Arial" w:hAnsi="Arial" w:cs="Arial"/>
          <w:szCs w:val="24"/>
        </w:rPr>
      </w:pPr>
      <w:r w:rsidRPr="007C1B12">
        <w:rPr>
          <w:rFonts w:ascii="Arial" w:hAnsi="Arial" w:cs="Arial"/>
          <w:b w:val="0"/>
          <w:bCs/>
          <w:szCs w:val="24"/>
        </w:rPr>
        <w:t xml:space="preserve">Doklady prokazující skutečně vynaložené uznatelné náklady související s pořádáním seminářů a školení. </w:t>
      </w:r>
    </w:p>
    <w:p w:rsidR="0049148C" w:rsidRPr="007C1B12" w:rsidRDefault="0049148C" w:rsidP="0049148C">
      <w:pPr>
        <w:pStyle w:val="Zkladntext32"/>
        <w:spacing w:after="120"/>
        <w:ind w:left="397"/>
        <w:rPr>
          <w:rFonts w:ascii="Arial" w:hAnsi="Arial" w:cs="Arial"/>
          <w:szCs w:val="24"/>
        </w:rPr>
      </w:pPr>
      <w:r w:rsidRPr="007C1B12">
        <w:rPr>
          <w:rFonts w:ascii="Arial" w:hAnsi="Arial" w:cs="Arial"/>
          <w:b w:val="0"/>
          <w:bCs/>
          <w:szCs w:val="24"/>
        </w:rPr>
        <w:t>Mzdové náklady budou prokazovány na formuláři Fondu.</w:t>
      </w:r>
    </w:p>
    <w:p w:rsidR="0049148C" w:rsidRPr="00A55DEF" w:rsidRDefault="0049148C" w:rsidP="0049148C">
      <w:pPr>
        <w:pStyle w:val="Zkladntext32"/>
        <w:numPr>
          <w:ilvl w:val="0"/>
          <w:numId w:val="9"/>
        </w:numPr>
        <w:spacing w:after="120"/>
        <w:ind w:left="397" w:hanging="397"/>
        <w:rPr>
          <w:rFonts w:ascii="Arial" w:hAnsi="Arial" w:cs="Arial"/>
          <w:szCs w:val="24"/>
        </w:rPr>
      </w:pPr>
      <w:r w:rsidRPr="00A55DEF">
        <w:rPr>
          <w:rFonts w:ascii="Arial" w:hAnsi="Arial" w:cs="Arial"/>
          <w:b w:val="0"/>
          <w:bCs/>
          <w:szCs w:val="24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49148C" w:rsidRPr="00A55DEF" w:rsidRDefault="0049148C" w:rsidP="0049148C">
      <w:pPr>
        <w:pStyle w:val="Zkladntext32"/>
        <w:numPr>
          <w:ilvl w:val="0"/>
          <w:numId w:val="9"/>
        </w:numPr>
        <w:spacing w:after="120"/>
        <w:ind w:left="397" w:hanging="397"/>
        <w:rPr>
          <w:rFonts w:ascii="Arial" w:hAnsi="Arial" w:cs="Arial"/>
          <w:b w:val="0"/>
          <w:szCs w:val="24"/>
        </w:rPr>
      </w:pPr>
      <w:r w:rsidRPr="00A55DEF">
        <w:rPr>
          <w:rFonts w:ascii="Arial" w:hAnsi="Arial" w:cs="Arial"/>
          <w:b w:val="0"/>
          <w:bCs/>
          <w:szCs w:val="24"/>
        </w:rPr>
        <w:t>Prezenční listiny k jednotlivým uskutečněným seminářům a školením.</w:t>
      </w:r>
    </w:p>
    <w:p w:rsidR="0049148C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9   Náklady související s předmětem dotace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Seznam uznatelných nákladů souvisejících s pořádáním seminářů a školení:</w:t>
      </w:r>
    </w:p>
    <w:p w:rsidR="0049148C" w:rsidRPr="00963DC6" w:rsidRDefault="0049148C" w:rsidP="0049148C">
      <w:pPr>
        <w:pStyle w:val="Odstavecseseznamem"/>
        <w:numPr>
          <w:ilvl w:val="0"/>
          <w:numId w:val="5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Pronájem prostor včetně spotřeby energií.</w:t>
      </w:r>
    </w:p>
    <w:p w:rsidR="0049148C" w:rsidRPr="00963DC6" w:rsidRDefault="0049148C" w:rsidP="0049148C">
      <w:pPr>
        <w:pStyle w:val="Odstavecseseznamem"/>
        <w:numPr>
          <w:ilvl w:val="0"/>
          <w:numId w:val="5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Pronájem technického vybavení - projektor, projekční plátno, ozvučení, mikrofony.</w:t>
      </w:r>
    </w:p>
    <w:p w:rsidR="0049148C" w:rsidRPr="00963DC6" w:rsidRDefault="0049148C" w:rsidP="0049148C">
      <w:pPr>
        <w:pStyle w:val="Odstavecseseznamem"/>
        <w:numPr>
          <w:ilvl w:val="0"/>
          <w:numId w:val="5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</w:rPr>
        <w:t>Náklady na přednášejícího - cestovní výlohy, diety, ubytování a odměny.</w:t>
      </w:r>
    </w:p>
    <w:p w:rsidR="0049148C" w:rsidRPr="00963DC6" w:rsidRDefault="0049148C" w:rsidP="0049148C">
      <w:pPr>
        <w:pStyle w:val="Odstavecseseznamem"/>
        <w:numPr>
          <w:ilvl w:val="0"/>
          <w:numId w:val="5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Náklady na organizátory - mzdové náklady, sociální a zdravotní pojištění, cestovní výlohy, diety, ubytování a odměny.</w:t>
      </w:r>
    </w:p>
    <w:p w:rsidR="0049148C" w:rsidRPr="00787A2F" w:rsidRDefault="0049148C" w:rsidP="0049148C">
      <w:pPr>
        <w:pStyle w:val="Odstavecseseznamem"/>
        <w:numPr>
          <w:ilvl w:val="0"/>
          <w:numId w:val="5"/>
        </w:numPr>
        <w:spacing w:after="24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 xml:space="preserve">Náklady na organizaci a realizaci - spotřeba energie, telekomunikační </w:t>
      </w:r>
      <w:r w:rsidRPr="00963DC6">
        <w:rPr>
          <w:rFonts w:ascii="Arial" w:hAnsi="Arial" w:cs="Arial"/>
        </w:rPr>
        <w:t>služby,</w:t>
      </w:r>
      <w:r w:rsidRPr="00963DC6">
        <w:rPr>
          <w:rFonts w:ascii="Arial" w:hAnsi="Arial" w:cs="Arial"/>
          <w:lang w:val="cs-CZ"/>
        </w:rPr>
        <w:t xml:space="preserve"> kancelářské potřeby, příprava podkladů a textových materiálů, grafické práce, </w:t>
      </w:r>
      <w:r w:rsidRPr="00963DC6">
        <w:rPr>
          <w:rFonts w:ascii="Arial" w:hAnsi="Arial" w:cs="Arial"/>
          <w:spacing w:val="-4"/>
          <w:lang w:val="cs-CZ"/>
        </w:rPr>
        <w:t>příprava a rozeslání pozvánek, tiskové a propagační služby (tištěná nebo elektronická</w:t>
      </w:r>
      <w:r w:rsidRPr="00963DC6">
        <w:rPr>
          <w:rFonts w:ascii="Arial" w:hAnsi="Arial" w:cs="Arial"/>
          <w:lang w:val="cs-CZ"/>
        </w:rPr>
        <w:t xml:space="preserve"> média, letáky, brožury, internetové stránky) apod.</w:t>
      </w:r>
    </w:p>
    <w:p w:rsidR="0049148C" w:rsidRPr="00787A2F" w:rsidRDefault="0049148C" w:rsidP="0049148C">
      <w:pPr>
        <w:pStyle w:val="Odstavecseseznamem"/>
        <w:spacing w:after="240"/>
        <w:ind w:left="0"/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lang w:val="cs-CZ"/>
        </w:rPr>
        <w:br w:type="page"/>
      </w:r>
      <w:r w:rsidRPr="00787A2F">
        <w:rPr>
          <w:rFonts w:ascii="Arial" w:hAnsi="Arial" w:cs="Arial"/>
          <w:b/>
        </w:rPr>
        <w:lastRenderedPageBreak/>
        <w:t>9.A.a.2.a.   Zveřejňování výsledků plemenářské práce</w:t>
      </w:r>
    </w:p>
    <w:p w:rsidR="0049148C" w:rsidRPr="00963DC6" w:rsidRDefault="0049148C" w:rsidP="0049148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963DC6">
        <w:rPr>
          <w:rFonts w:cs="Arial"/>
          <w:b/>
          <w:sz w:val="24"/>
          <w:szCs w:val="24"/>
        </w:rPr>
        <w:t>1   Účel dotace</w:t>
      </w:r>
    </w:p>
    <w:p w:rsidR="0049148C" w:rsidRPr="00963DC6" w:rsidRDefault="0049148C" w:rsidP="0049148C">
      <w:pPr>
        <w:jc w:val="both"/>
        <w:rPr>
          <w:rFonts w:cs="Arial"/>
          <w:sz w:val="24"/>
          <w:szCs w:val="24"/>
        </w:rPr>
      </w:pPr>
      <w:r w:rsidRPr="00963DC6">
        <w:rPr>
          <w:rFonts w:cs="Arial"/>
          <w:sz w:val="24"/>
          <w:szCs w:val="24"/>
        </w:rPr>
        <w:t>Speciální poradenství pro živočišnou výrobu ve vztahu k zákonu č. 154/2000 Sb.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2   Předmět dotace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Zveřejňování výsledků plemenářské práce ve vztahu k zákonu č. 154/2000 Sb. (dále jen „výsledky plemenářské práce“).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3   Žadatel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Oprávněná osoba nebo uznané chovatelské sdružení se souhlasem MZe.</w:t>
      </w:r>
    </w:p>
    <w:p w:rsidR="0049148C" w:rsidRPr="00963DC6" w:rsidRDefault="0049148C" w:rsidP="0049148C">
      <w:pPr>
        <w:spacing w:after="120"/>
        <w:jc w:val="both"/>
        <w:rPr>
          <w:rFonts w:cs="Arial"/>
          <w:sz w:val="24"/>
          <w:szCs w:val="24"/>
        </w:rPr>
      </w:pPr>
      <w:r w:rsidRPr="00963DC6">
        <w:rPr>
          <w:rFonts w:cs="Arial"/>
          <w:sz w:val="24"/>
          <w:szCs w:val="24"/>
        </w:rPr>
        <w:t>Podpora je v souladu s čl. 24 nařízení Komise (EU) č. 702/2014 poskytována pouze pro mikropodniky, malé a střední podniky dle definice uvedené v příloze I nařízení Komise (EU) č. 702/2014.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4   Dotace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Forma dotace: dotace k výsledku hospodaření (dříve neinvestiční).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Výše dotace: fixní částka stanovená MZe, podle významu zveřejněných výsledků.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Výše dotace</w:t>
      </w:r>
      <w:r>
        <w:rPr>
          <w:rFonts w:ascii="Arial" w:hAnsi="Arial" w:cs="Arial"/>
          <w:b w:val="0"/>
          <w:szCs w:val="24"/>
        </w:rPr>
        <w:t xml:space="preserve"> </w:t>
      </w:r>
      <w:r w:rsidRPr="00963DC6">
        <w:rPr>
          <w:rFonts w:ascii="Arial" w:hAnsi="Arial" w:cs="Arial"/>
          <w:b w:val="0"/>
          <w:szCs w:val="24"/>
        </w:rPr>
        <w:t xml:space="preserve">bude stanovena nejdříve po 30. 6. 2020, kdy bude ukončen příjem všech žádostí o dotaci podávaných na předměty dotace v rámci 9.A.a. a bude provedena administrativní kontrola všech přijatých žádostí o dotaci. Následně </w:t>
      </w:r>
      <w:r w:rsidRPr="00367970">
        <w:rPr>
          <w:rFonts w:ascii="Arial" w:hAnsi="Arial" w:cs="Arial"/>
          <w:b w:val="0"/>
          <w:szCs w:val="24"/>
        </w:rPr>
        <w:t xml:space="preserve">Fond </w:t>
      </w:r>
      <w:r w:rsidRPr="00963DC6">
        <w:rPr>
          <w:rFonts w:ascii="Arial" w:hAnsi="Arial" w:cs="Arial"/>
          <w:b w:val="0"/>
          <w:szCs w:val="24"/>
        </w:rPr>
        <w:t>sdělí žadatelům výši dotace za zveřejňování výsledků plemenářské práce.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5   Podmínky poskytnutí dotace</w:t>
      </w:r>
    </w:p>
    <w:p w:rsidR="0049148C" w:rsidRPr="00963DC6" w:rsidRDefault="0049148C" w:rsidP="0049148C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Náklady na zveřejňování výsledků plemenářské práce mohou být uplatňovány za období od 1. 1. 2020 do 10. 12. 2020.</w:t>
      </w:r>
    </w:p>
    <w:p w:rsidR="0049148C" w:rsidRPr="009D0FB5" w:rsidRDefault="0049148C" w:rsidP="0049148C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spacing w:val="-4"/>
        </w:rPr>
        <w:t xml:space="preserve">Žadatel </w:t>
      </w:r>
      <w:r w:rsidRPr="00963DC6">
        <w:rPr>
          <w:rFonts w:ascii="Arial" w:hAnsi="Arial" w:cs="Arial"/>
          <w:spacing w:val="-4"/>
          <w:lang w:val="cs-CZ"/>
        </w:rPr>
        <w:t>podává v rámci předmětu dotace 9.A.a.2.a.</w:t>
      </w:r>
      <w:r w:rsidRPr="00963DC6">
        <w:rPr>
          <w:rFonts w:ascii="Arial" w:hAnsi="Arial" w:cs="Arial"/>
          <w:spacing w:val="-4"/>
        </w:rPr>
        <w:t xml:space="preserve"> jednu společnou žádost o dotaci</w:t>
      </w:r>
      <w:r w:rsidRPr="00963DC6">
        <w:rPr>
          <w:rFonts w:ascii="Arial" w:hAnsi="Arial" w:cs="Arial"/>
        </w:rPr>
        <w:t xml:space="preserve"> </w:t>
      </w:r>
      <w:r w:rsidRPr="00963DC6">
        <w:rPr>
          <w:rFonts w:ascii="Arial" w:hAnsi="Arial" w:cs="Arial"/>
          <w:spacing w:val="-4"/>
          <w:lang w:val="cs-CZ"/>
        </w:rPr>
        <w:t>na veškeré předpokládané uznatelné náklady na zveřejňování výsledků plemenářské práce, u kterých plánuje jejich vynaložení v období od 1. 1. 2020 do 10. 12. 2020.</w:t>
      </w:r>
      <w:r>
        <w:rPr>
          <w:rFonts w:ascii="Arial" w:hAnsi="Arial" w:cs="Arial"/>
          <w:spacing w:val="-4"/>
          <w:lang w:val="cs-CZ"/>
        </w:rPr>
        <w:t xml:space="preserve">  </w:t>
      </w:r>
      <w:r w:rsidRPr="00963DC6">
        <w:rPr>
          <w:rFonts w:ascii="Arial" w:hAnsi="Arial" w:cs="Arial"/>
          <w:spacing w:val="-2"/>
        </w:rPr>
        <w:t>Žádost o dotaci může být doplněna o další</w:t>
      </w:r>
      <w:r w:rsidRPr="00963DC6">
        <w:rPr>
          <w:rFonts w:ascii="Arial" w:hAnsi="Arial" w:cs="Arial"/>
          <w:spacing w:val="-2"/>
          <w:lang w:val="cs-CZ"/>
        </w:rPr>
        <w:t xml:space="preserve"> zveřejňování výsledků plemenářské práce.</w:t>
      </w:r>
    </w:p>
    <w:p w:rsidR="0049148C" w:rsidRPr="00A55DEF" w:rsidRDefault="0049148C" w:rsidP="0049148C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A55DEF">
        <w:rPr>
          <w:rFonts w:ascii="Arial" w:hAnsi="Arial" w:cs="Arial"/>
        </w:rPr>
        <w:t xml:space="preserve">Žadatel může od podání žádosti o dotaci až do vydání rozhodnutí svou žádost o dotaci změnit či upravit, přičemž zvyšovat požadavek na objem finančních prostředků může </w:t>
      </w:r>
      <w:r w:rsidRPr="00A55DEF">
        <w:rPr>
          <w:rFonts w:ascii="Arial" w:hAnsi="Arial" w:cs="Arial"/>
          <w:spacing w:val="-2"/>
        </w:rPr>
        <w:t>žadatel pouze do konce termínu podání žádosti o dotaci formou změny žádosti o dotaci.</w:t>
      </w:r>
    </w:p>
    <w:p w:rsidR="0049148C" w:rsidRPr="00963DC6" w:rsidRDefault="0049148C" w:rsidP="0049148C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spacing w:val="-6"/>
          <w:lang w:val="cs-CZ"/>
        </w:rPr>
        <w:t>Žadatel podává v rámci předmětu dotace</w:t>
      </w:r>
      <w:r>
        <w:rPr>
          <w:rFonts w:ascii="Arial" w:hAnsi="Arial" w:cs="Arial"/>
          <w:spacing w:val="-6"/>
          <w:lang w:val="cs-CZ"/>
        </w:rPr>
        <w:t xml:space="preserve"> </w:t>
      </w:r>
      <w:r w:rsidRPr="00963DC6">
        <w:rPr>
          <w:rFonts w:ascii="Arial" w:hAnsi="Arial" w:cs="Arial"/>
          <w:spacing w:val="-6"/>
          <w:lang w:val="cs-CZ"/>
        </w:rPr>
        <w:t>9.A.a.2.a. jeden společný formulář s doklady</w:t>
      </w:r>
      <w:r w:rsidRPr="00963DC6">
        <w:rPr>
          <w:rFonts w:ascii="Arial" w:hAnsi="Arial" w:cs="Arial"/>
          <w:lang w:val="cs-CZ"/>
        </w:rPr>
        <w:t xml:space="preserve"> prokazujícími nárok na dotaci na zveřejnění všech výsledků plemenářské práce.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6   Termín příjmu žádostí o dotaci</w:t>
      </w:r>
    </w:p>
    <w:p w:rsidR="0049148C" w:rsidRPr="00AE1B41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AE1B41">
        <w:rPr>
          <w:rFonts w:ascii="Arial" w:hAnsi="Arial" w:cs="Arial"/>
          <w:b w:val="0"/>
          <w:szCs w:val="24"/>
        </w:rPr>
        <w:t>Žádost o dotaci musí být podána před zahájením realizace předmětu dotace.</w:t>
      </w:r>
    </w:p>
    <w:p w:rsidR="0049148C" w:rsidRPr="00963DC6" w:rsidRDefault="0049148C" w:rsidP="0049148C">
      <w:pPr>
        <w:pStyle w:val="Zkladntext32"/>
        <w:spacing w:after="8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Příjem žádostí o dotaci na výsledky plemenářské práce zveřejněné v roce 2020 končí 30. 6. 2020.</w:t>
      </w:r>
    </w:p>
    <w:p w:rsidR="0049148C" w:rsidRPr="00963DC6" w:rsidRDefault="0049148C" w:rsidP="0049148C">
      <w:pPr>
        <w:pStyle w:val="Zkladntext32"/>
        <w:spacing w:after="8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Příjem žádostí o dotaci na výsledky plemenářské práce zveřejněné v roce 2021 začíná 1. 12. 2020 a končí 30. 6. 2021.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lastRenderedPageBreak/>
        <w:t>7   Termín příjmu dokladů prokazujících nárok na dotaci</w:t>
      </w:r>
    </w:p>
    <w:p w:rsidR="0049148C" w:rsidRPr="00963DC6" w:rsidRDefault="0049148C" w:rsidP="0049148C">
      <w:pPr>
        <w:pStyle w:val="Zkladntext21"/>
        <w:spacing w:after="80"/>
        <w:jc w:val="both"/>
        <w:rPr>
          <w:rFonts w:ascii="Arial" w:hAnsi="Arial" w:cs="Arial"/>
          <w:b w:val="0"/>
          <w:bCs/>
          <w:szCs w:val="24"/>
        </w:rPr>
      </w:pPr>
      <w:r w:rsidRPr="00963DC6">
        <w:rPr>
          <w:rFonts w:ascii="Arial" w:hAnsi="Arial" w:cs="Arial"/>
          <w:b w:val="0"/>
          <w:bCs/>
          <w:szCs w:val="24"/>
        </w:rPr>
        <w:t>Příjem formuláře s doklady prokazujícími nárok na dotaci začíná 1. 10. 2020 a končí 15. 12. 2020.</w:t>
      </w:r>
    </w:p>
    <w:p w:rsidR="0049148C" w:rsidRDefault="0049148C" w:rsidP="0049148C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963DC6">
        <w:rPr>
          <w:rFonts w:ascii="Arial" w:hAnsi="Arial" w:cs="Arial"/>
          <w:b w:val="0"/>
          <w:bCs/>
          <w:spacing w:val="-4"/>
          <w:szCs w:val="24"/>
        </w:rPr>
        <w:t>Formulář s doklady prokazujícími nárok na dotaci musí být podán po ukončení realizace</w:t>
      </w:r>
      <w:r w:rsidRPr="00963DC6">
        <w:rPr>
          <w:rFonts w:ascii="Arial" w:hAnsi="Arial" w:cs="Arial"/>
          <w:b w:val="0"/>
          <w:bCs/>
          <w:szCs w:val="24"/>
        </w:rPr>
        <w:t xml:space="preserve"> předmětu dotace.</w:t>
      </w:r>
    </w:p>
    <w:p w:rsidR="0049148C" w:rsidRPr="00A708C6" w:rsidRDefault="0049148C" w:rsidP="0049148C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A708C6">
        <w:rPr>
          <w:rFonts w:ascii="Arial" w:hAnsi="Arial" w:cs="Arial"/>
          <w:b w:val="0"/>
          <w:szCs w:val="24"/>
        </w:rPr>
        <w:t>Před uplynutím lhůty pro podání dokladů prokazující nárok na dotaci lze dotaci vyplatit na základě potvrzení žadatele, že další doklady již nebude podávat.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8   Doklady prokazující nárok na dotaci</w:t>
      </w:r>
    </w:p>
    <w:p w:rsidR="0049148C" w:rsidRPr="007C1B12" w:rsidRDefault="0049148C" w:rsidP="0049148C">
      <w:pPr>
        <w:pStyle w:val="Zkladntext32"/>
        <w:numPr>
          <w:ilvl w:val="0"/>
          <w:numId w:val="10"/>
        </w:numPr>
        <w:ind w:left="397" w:hanging="397"/>
        <w:rPr>
          <w:rFonts w:ascii="Arial" w:hAnsi="Arial" w:cs="Arial"/>
          <w:szCs w:val="24"/>
        </w:rPr>
      </w:pPr>
      <w:r w:rsidRPr="007C1B12">
        <w:rPr>
          <w:rFonts w:ascii="Arial" w:hAnsi="Arial" w:cs="Arial"/>
          <w:b w:val="0"/>
          <w:bCs/>
          <w:szCs w:val="24"/>
        </w:rPr>
        <w:t>Doklady prokazující skutečně vynaložené uznatelné náklady související se zveřejňováním výsledů plemenářské práce.</w:t>
      </w:r>
    </w:p>
    <w:p w:rsidR="0049148C" w:rsidRPr="007C1B12" w:rsidRDefault="0049148C" w:rsidP="0049148C">
      <w:pPr>
        <w:pStyle w:val="Zkladntext32"/>
        <w:spacing w:after="120"/>
        <w:ind w:left="397"/>
        <w:rPr>
          <w:rFonts w:ascii="Arial" w:hAnsi="Arial" w:cs="Arial"/>
          <w:szCs w:val="24"/>
        </w:rPr>
      </w:pPr>
      <w:r w:rsidRPr="007C1B12">
        <w:rPr>
          <w:rFonts w:ascii="Arial" w:hAnsi="Arial" w:cs="Arial"/>
          <w:b w:val="0"/>
          <w:bCs/>
          <w:szCs w:val="24"/>
        </w:rPr>
        <w:t>Mzdové náklady budou prokazovány na formuláři Fondu.</w:t>
      </w:r>
    </w:p>
    <w:p w:rsidR="0049148C" w:rsidRPr="00A7494D" w:rsidRDefault="0049148C" w:rsidP="0049148C">
      <w:pPr>
        <w:pStyle w:val="Zkladntext32"/>
        <w:numPr>
          <w:ilvl w:val="0"/>
          <w:numId w:val="10"/>
        </w:numPr>
        <w:spacing w:before="120" w:after="120"/>
        <w:ind w:left="397" w:hanging="397"/>
        <w:rPr>
          <w:rFonts w:ascii="Arial" w:hAnsi="Arial" w:cs="Arial"/>
          <w:color w:val="000000"/>
          <w:szCs w:val="24"/>
        </w:rPr>
      </w:pPr>
      <w:r w:rsidRPr="00A708C6">
        <w:rPr>
          <w:rFonts w:ascii="Arial" w:hAnsi="Arial" w:cs="Arial"/>
          <w:b w:val="0"/>
          <w:bCs/>
          <w:szCs w:val="24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9   Náklady související s předmětem dotace</w:t>
      </w:r>
    </w:p>
    <w:p w:rsidR="0049148C" w:rsidRPr="00963DC6" w:rsidRDefault="0049148C" w:rsidP="0049148C">
      <w:pPr>
        <w:pStyle w:val="Zkladntext32"/>
        <w:spacing w:after="8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Seznam uznatelných nákladů souvisejících se zveřejňováním výsledků plemenářské práce:</w:t>
      </w:r>
    </w:p>
    <w:p w:rsidR="0049148C" w:rsidRPr="00963DC6" w:rsidRDefault="0049148C" w:rsidP="0049148C">
      <w:pPr>
        <w:pStyle w:val="Odstavecseseznamem"/>
        <w:numPr>
          <w:ilvl w:val="0"/>
          <w:numId w:val="6"/>
        </w:numPr>
        <w:spacing w:after="8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Náklady na organizátory - mzdové náklady, sociální a zdravotní pojištění.</w:t>
      </w:r>
    </w:p>
    <w:p w:rsidR="0049148C" w:rsidRPr="00963DC6" w:rsidRDefault="0049148C" w:rsidP="0049148C">
      <w:pPr>
        <w:pStyle w:val="Odstavecseseznamem"/>
        <w:numPr>
          <w:ilvl w:val="0"/>
          <w:numId w:val="6"/>
        </w:numPr>
        <w:spacing w:after="8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 xml:space="preserve">Náklady na organizaci a realizaci - spotřeba energie, telekomunikační </w:t>
      </w:r>
      <w:r w:rsidRPr="00963DC6">
        <w:rPr>
          <w:rFonts w:ascii="Arial" w:hAnsi="Arial" w:cs="Arial"/>
        </w:rPr>
        <w:t>služby,</w:t>
      </w:r>
      <w:r w:rsidRPr="00963DC6">
        <w:rPr>
          <w:rFonts w:ascii="Arial" w:hAnsi="Arial" w:cs="Arial"/>
          <w:lang w:val="cs-CZ"/>
        </w:rPr>
        <w:t xml:space="preserve"> kancelářské potřeby, příprava podkladů a textových materiálů, grafické práce, tiskové a propagační služby (tištěná nebo elektronická média, letáky, brožury, publikace, články, ročenky, katalogy, internetové stránky, spoty, vysílání v televizní nebo v rozhlasové stanici) apod.</w:t>
      </w:r>
    </w:p>
    <w:p w:rsidR="0049148C" w:rsidRPr="00963DC6" w:rsidRDefault="0049148C" w:rsidP="0049148C">
      <w:pPr>
        <w:pStyle w:val="Odstavecseseznamem"/>
        <w:numPr>
          <w:ilvl w:val="0"/>
          <w:numId w:val="6"/>
        </w:numPr>
        <w:spacing w:after="24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Daně, poplatky a odpisy vztahující se k předmětu dotace.</w:t>
      </w:r>
      <w:r w:rsidRPr="00963DC6">
        <w:rPr>
          <w:rFonts w:ascii="Arial" w:hAnsi="Arial" w:cs="Arial"/>
          <w:strike/>
          <w:lang w:val="cs-CZ"/>
        </w:rPr>
        <w:t xml:space="preserve"> </w:t>
      </w:r>
    </w:p>
    <w:p w:rsidR="0049148C" w:rsidRPr="00963DC6" w:rsidRDefault="0049148C" w:rsidP="0049148C">
      <w:pPr>
        <w:jc w:val="both"/>
        <w:rPr>
          <w:rFonts w:cs="Arial"/>
          <w:b/>
          <w:spacing w:val="-4"/>
          <w:sz w:val="24"/>
          <w:szCs w:val="24"/>
        </w:rPr>
      </w:pPr>
      <w:r>
        <w:rPr>
          <w:rFonts w:cs="Arial"/>
          <w:b/>
          <w:spacing w:val="-4"/>
          <w:sz w:val="24"/>
          <w:szCs w:val="24"/>
        </w:rPr>
        <w:br w:type="page"/>
      </w:r>
      <w:r w:rsidRPr="00847C6C">
        <w:rPr>
          <w:rFonts w:cs="Arial"/>
          <w:b/>
          <w:spacing w:val="-4"/>
          <w:sz w:val="24"/>
          <w:szCs w:val="24"/>
        </w:rPr>
        <w:lastRenderedPageBreak/>
        <w:t>9.A.a.2.b.</w:t>
      </w:r>
      <w:r w:rsidRPr="00963DC6">
        <w:rPr>
          <w:rFonts w:cs="Arial"/>
          <w:b/>
          <w:spacing w:val="-4"/>
          <w:sz w:val="24"/>
          <w:szCs w:val="24"/>
        </w:rPr>
        <w:t>   Zabezpečování pořádání výstav a přehlídek hospodářských zvířat</w:t>
      </w:r>
    </w:p>
    <w:p w:rsidR="0049148C" w:rsidRPr="00963DC6" w:rsidRDefault="0049148C" w:rsidP="0049148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963DC6">
        <w:rPr>
          <w:rFonts w:cs="Arial"/>
          <w:b/>
          <w:sz w:val="24"/>
          <w:szCs w:val="24"/>
        </w:rPr>
        <w:t>1   Účel dotace</w:t>
      </w:r>
    </w:p>
    <w:p w:rsidR="0049148C" w:rsidRPr="00963DC6" w:rsidRDefault="0049148C" w:rsidP="0049148C">
      <w:pPr>
        <w:jc w:val="both"/>
        <w:rPr>
          <w:rFonts w:cs="Arial"/>
          <w:sz w:val="24"/>
          <w:szCs w:val="24"/>
        </w:rPr>
      </w:pPr>
      <w:r w:rsidRPr="00963DC6">
        <w:rPr>
          <w:rFonts w:cs="Arial"/>
          <w:sz w:val="24"/>
          <w:szCs w:val="24"/>
        </w:rPr>
        <w:t>Speciální poradenství pro živočišnou výrobu ve vztahu k zákonu č. 154/2000 Sb.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2   Předmět dotace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Zabezpečování pořádání výstav a přehlídek hospodářských zvířat ve vztahu k zákonu č. 154/2000 Sb. (dále jen „výstavy a přehlídky“).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3   Žadatel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Pořádající nebo zabezpečující organizace, uznané chovatelské sdružení, se souhlasem MZe.</w:t>
      </w:r>
    </w:p>
    <w:p w:rsidR="0049148C" w:rsidRPr="00963DC6" w:rsidRDefault="0049148C" w:rsidP="0049148C">
      <w:pPr>
        <w:spacing w:after="120"/>
        <w:jc w:val="both"/>
        <w:rPr>
          <w:rFonts w:cs="Arial"/>
          <w:sz w:val="24"/>
          <w:szCs w:val="24"/>
        </w:rPr>
      </w:pPr>
      <w:r w:rsidRPr="00963DC6">
        <w:rPr>
          <w:rFonts w:cs="Arial"/>
          <w:sz w:val="24"/>
          <w:szCs w:val="24"/>
        </w:rPr>
        <w:t>Podpora je v souladu s čl. 24 nařízení Komise (EU) č. 702/2014 poskytována pouze pro mikropodniky, malé a střední podniky dle definice uvedené v příloze I nařízení Komise (EU) č. 702/2014.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4   Dotace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Forma dotace: dotace k výsledku hospodaření (dříve neinvestiční).</w:t>
      </w:r>
    </w:p>
    <w:p w:rsidR="0049148C" w:rsidRPr="00963DC6" w:rsidRDefault="0049148C" w:rsidP="0049148C">
      <w:pPr>
        <w:pStyle w:val="slovn"/>
        <w:numPr>
          <w:ilvl w:val="0"/>
          <w:numId w:val="0"/>
        </w:numPr>
        <w:tabs>
          <w:tab w:val="num" w:pos="0"/>
        </w:tabs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Výše dotace: fixní částka stanovená MZe, podle významu pořádané akce.</w:t>
      </w:r>
    </w:p>
    <w:p w:rsidR="0049148C" w:rsidRPr="00963DC6" w:rsidRDefault="0049148C" w:rsidP="0049148C">
      <w:pPr>
        <w:pStyle w:val="slovn"/>
        <w:numPr>
          <w:ilvl w:val="0"/>
          <w:numId w:val="0"/>
        </w:numPr>
        <w:tabs>
          <w:tab w:val="num" w:pos="0"/>
        </w:tabs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 xml:space="preserve">Výše dotace bude stanovena nejdříve po 30. 6. 2020, kdy bude ukončen příjem všech žádostí o dotaci podávaných na předměty dotace v rámci 9.A.a. a bude provedena administrativní kontrola všech přijatých žádostí o dotaci. Následně </w:t>
      </w:r>
      <w:r w:rsidRPr="00367970">
        <w:rPr>
          <w:rFonts w:ascii="Arial" w:hAnsi="Arial" w:cs="Arial"/>
          <w:szCs w:val="24"/>
        </w:rPr>
        <w:t xml:space="preserve">Fond </w:t>
      </w:r>
      <w:r w:rsidRPr="00963DC6">
        <w:rPr>
          <w:rFonts w:ascii="Arial" w:hAnsi="Arial" w:cs="Arial"/>
          <w:szCs w:val="24"/>
        </w:rPr>
        <w:t>sdělí žadatelům výši dotace pro každou pořádanou výstavu/přehlídku.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5   Podmínky poskytnutí dotace</w:t>
      </w:r>
    </w:p>
    <w:p w:rsidR="0049148C" w:rsidRPr="00963DC6" w:rsidRDefault="0049148C" w:rsidP="0049148C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bCs/>
          <w:lang w:val="cs-CZ"/>
        </w:rPr>
        <w:t>Výstavy a přehlídky se musí konat v období od 1. 1. 2020 do 10. 12. 2020.</w:t>
      </w:r>
    </w:p>
    <w:p w:rsidR="0049148C" w:rsidRPr="004047E8" w:rsidRDefault="0049148C" w:rsidP="0049148C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  <w:spacing w:val="-2"/>
        </w:rPr>
      </w:pPr>
      <w:r w:rsidRPr="00963DC6">
        <w:rPr>
          <w:rFonts w:ascii="Arial" w:hAnsi="Arial" w:cs="Arial"/>
          <w:spacing w:val="-4"/>
        </w:rPr>
        <w:t xml:space="preserve">Žadatel </w:t>
      </w:r>
      <w:r w:rsidRPr="00963DC6">
        <w:rPr>
          <w:rFonts w:ascii="Arial" w:hAnsi="Arial" w:cs="Arial"/>
          <w:spacing w:val="-4"/>
          <w:lang w:val="cs-CZ"/>
        </w:rPr>
        <w:t>podává v rámci předmětu dotace 9.A.a.2.b.</w:t>
      </w:r>
      <w:r w:rsidRPr="00963DC6">
        <w:rPr>
          <w:rFonts w:ascii="Arial" w:hAnsi="Arial" w:cs="Arial"/>
          <w:spacing w:val="-4"/>
        </w:rPr>
        <w:t xml:space="preserve"> jednu společnou žádost o dotaci</w:t>
      </w:r>
      <w:r w:rsidRPr="00963DC6">
        <w:rPr>
          <w:rFonts w:ascii="Arial" w:hAnsi="Arial" w:cs="Arial"/>
          <w:spacing w:val="-2"/>
        </w:rPr>
        <w:t xml:space="preserve"> za všechny </w:t>
      </w:r>
      <w:r w:rsidRPr="00963DC6">
        <w:rPr>
          <w:rFonts w:ascii="Arial" w:hAnsi="Arial" w:cs="Arial"/>
          <w:spacing w:val="-2"/>
          <w:lang w:val="cs-CZ"/>
        </w:rPr>
        <w:t>výstavy a přehlídky</w:t>
      </w:r>
      <w:r w:rsidRPr="00963DC6">
        <w:rPr>
          <w:rFonts w:ascii="Arial" w:hAnsi="Arial" w:cs="Arial"/>
          <w:spacing w:val="-2"/>
        </w:rPr>
        <w:t>, u kterých předpokládá jejich konání</w:t>
      </w:r>
      <w:r w:rsidRPr="00963DC6">
        <w:rPr>
          <w:rFonts w:ascii="Arial" w:hAnsi="Arial" w:cs="Arial"/>
          <w:lang w:val="cs-CZ"/>
        </w:rPr>
        <w:t xml:space="preserve"> v období od 1. 1. 2020 do 10. 12. 2020</w:t>
      </w:r>
      <w:r w:rsidRPr="00963DC6">
        <w:rPr>
          <w:rFonts w:ascii="Arial" w:hAnsi="Arial" w:cs="Arial"/>
          <w:spacing w:val="-2"/>
        </w:rPr>
        <w:t>.</w:t>
      </w:r>
      <w:r w:rsidRPr="00963DC6">
        <w:rPr>
          <w:rFonts w:ascii="Arial" w:hAnsi="Arial" w:cs="Arial"/>
          <w:spacing w:val="-2"/>
          <w:lang w:val="cs-CZ"/>
        </w:rPr>
        <w:t xml:space="preserve"> Žádost o dotaci</w:t>
      </w:r>
      <w:r w:rsidRPr="00963DC6">
        <w:rPr>
          <w:rFonts w:ascii="Arial" w:hAnsi="Arial" w:cs="Arial"/>
          <w:lang w:val="cs-CZ"/>
        </w:rPr>
        <w:t xml:space="preserve"> může být doplněna o další</w:t>
      </w:r>
      <w:r w:rsidRPr="00963DC6">
        <w:rPr>
          <w:rFonts w:ascii="Arial" w:hAnsi="Arial" w:cs="Arial"/>
          <w:lang w:val="cs-CZ" w:eastAsia="cs-CZ"/>
        </w:rPr>
        <w:t xml:space="preserve"> </w:t>
      </w:r>
      <w:r w:rsidRPr="00963DC6">
        <w:rPr>
          <w:rFonts w:ascii="Arial" w:hAnsi="Arial" w:cs="Arial"/>
          <w:lang w:val="cs-CZ"/>
        </w:rPr>
        <w:t>výstavy a přehlídky.</w:t>
      </w:r>
    </w:p>
    <w:p w:rsidR="0049148C" w:rsidRPr="00A708C6" w:rsidRDefault="0049148C" w:rsidP="0049148C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  <w:spacing w:val="-2"/>
        </w:rPr>
      </w:pPr>
      <w:r w:rsidRPr="00A708C6">
        <w:rPr>
          <w:rFonts w:ascii="Arial" w:hAnsi="Arial" w:cs="Arial"/>
        </w:rPr>
        <w:t xml:space="preserve">Žadatel může od podání žádosti o dotaci až do vydání rozhodnutí svou žádost o dotaci změnit či upravit, přičemž zvyšovat požadavek na objem finančních prostředků může </w:t>
      </w:r>
      <w:r w:rsidRPr="00A708C6">
        <w:rPr>
          <w:rFonts w:ascii="Arial" w:hAnsi="Arial" w:cs="Arial"/>
          <w:spacing w:val="-2"/>
        </w:rPr>
        <w:t>žadatel pouze do konce termínu podání žádosti o dotaci formou změny žádosti o dotaci.</w:t>
      </w:r>
    </w:p>
    <w:p w:rsidR="0049148C" w:rsidRPr="00963DC6" w:rsidRDefault="0049148C" w:rsidP="0049148C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spacing w:val="-6"/>
          <w:lang w:val="cs-CZ"/>
        </w:rPr>
        <w:t>Žadatel podává v rámci předmětu dotace 9.A.a.2.b. jeden společný formulář s doklady</w:t>
      </w:r>
      <w:r w:rsidRPr="00963DC6">
        <w:rPr>
          <w:rFonts w:ascii="Arial" w:hAnsi="Arial" w:cs="Arial"/>
          <w:lang w:val="cs-CZ"/>
        </w:rPr>
        <w:t xml:space="preserve"> prokazujícími nárok na dotaci za všechny konané výstavy a přehlídky.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6   Termín příjmu žádostí o dotaci</w:t>
      </w:r>
    </w:p>
    <w:p w:rsidR="0049148C" w:rsidRPr="009D0FB5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D0FB5">
        <w:rPr>
          <w:rFonts w:ascii="Arial" w:hAnsi="Arial" w:cs="Arial"/>
          <w:b w:val="0"/>
          <w:szCs w:val="24"/>
        </w:rPr>
        <w:t>Žádost o dotaci musí být podána před zahájením realizace předmětu dotace.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Příjem žádostí o dotaci na zabezpečování pořádání výstav a přehlídek konajících se v roce 2020 končí 30. 6. 2020.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Příjem žádostí o dotaci na zabezpečování pořádání výstav a přehlídek konajících se v roce 2021 končí 30. 6. 2021.</w:t>
      </w:r>
    </w:p>
    <w:p w:rsidR="0049148C" w:rsidRPr="00A7494D" w:rsidRDefault="0049148C" w:rsidP="0049148C">
      <w:pPr>
        <w:pStyle w:val="Zkladntext32"/>
        <w:spacing w:after="120"/>
        <w:rPr>
          <w:rFonts w:ascii="Arial" w:hAnsi="Arial" w:cs="Arial"/>
          <w:b w:val="0"/>
          <w:strike/>
          <w:color w:val="000000"/>
          <w:spacing w:val="-2"/>
          <w:szCs w:val="24"/>
        </w:rPr>
      </w:pP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lastRenderedPageBreak/>
        <w:t>7   Termín příjmu dokladů prokazujících nárok na dotaci</w:t>
      </w:r>
    </w:p>
    <w:p w:rsidR="0049148C" w:rsidRPr="00963DC6" w:rsidRDefault="0049148C" w:rsidP="0049148C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963DC6">
        <w:rPr>
          <w:rFonts w:ascii="Arial" w:hAnsi="Arial" w:cs="Arial"/>
          <w:b w:val="0"/>
          <w:bCs/>
          <w:szCs w:val="24"/>
        </w:rPr>
        <w:t>Příjem formuláře s doklady prokazujícími nárok na dotaci začíná 1. 10. 2020 a končí 15. 12. 2020.</w:t>
      </w:r>
    </w:p>
    <w:p w:rsidR="0049148C" w:rsidRDefault="0049148C" w:rsidP="0049148C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963DC6">
        <w:rPr>
          <w:rFonts w:ascii="Arial" w:hAnsi="Arial" w:cs="Arial"/>
          <w:b w:val="0"/>
          <w:bCs/>
          <w:spacing w:val="-4"/>
          <w:szCs w:val="24"/>
        </w:rPr>
        <w:t>Formulář s doklady prokazujícími nárok na dotaci musí být podán po ukončení realizace</w:t>
      </w:r>
      <w:r w:rsidRPr="00963DC6">
        <w:rPr>
          <w:rFonts w:ascii="Arial" w:hAnsi="Arial" w:cs="Arial"/>
          <w:b w:val="0"/>
          <w:bCs/>
          <w:szCs w:val="24"/>
        </w:rPr>
        <w:t xml:space="preserve"> předmětu dotace.</w:t>
      </w:r>
    </w:p>
    <w:p w:rsidR="0049148C" w:rsidRPr="00A708C6" w:rsidRDefault="0049148C" w:rsidP="0049148C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A708C6">
        <w:rPr>
          <w:rFonts w:ascii="Arial" w:hAnsi="Arial" w:cs="Arial"/>
          <w:b w:val="0"/>
          <w:szCs w:val="24"/>
        </w:rPr>
        <w:t>Před uplynutím lhůty pro podání dokladů prokazující nárok na dotaci lze dotaci vyplatit na základě potvrzení žadatele, že další doklady již nebude podávat.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8   Doklady prokazující nárok na dotaci</w:t>
      </w:r>
    </w:p>
    <w:p w:rsidR="0049148C" w:rsidRPr="007C1B12" w:rsidRDefault="0049148C" w:rsidP="0049148C">
      <w:pPr>
        <w:pStyle w:val="Zkladntext32"/>
        <w:numPr>
          <w:ilvl w:val="0"/>
          <w:numId w:val="11"/>
        </w:numPr>
        <w:ind w:left="397" w:hanging="397"/>
        <w:rPr>
          <w:rFonts w:ascii="Arial" w:hAnsi="Arial" w:cs="Arial"/>
          <w:szCs w:val="24"/>
        </w:rPr>
      </w:pPr>
      <w:r w:rsidRPr="007C1B12">
        <w:rPr>
          <w:rFonts w:ascii="Arial" w:hAnsi="Arial" w:cs="Arial"/>
          <w:b w:val="0"/>
          <w:bCs/>
          <w:szCs w:val="24"/>
        </w:rPr>
        <w:t xml:space="preserve">Doklady prokazující skutečně vynaložené uznatelné náklady související se zabezpečováním pořádání výstav a přehlídek. </w:t>
      </w:r>
    </w:p>
    <w:p w:rsidR="0049148C" w:rsidRPr="007C1B12" w:rsidRDefault="0049148C" w:rsidP="0049148C">
      <w:pPr>
        <w:pStyle w:val="Zkladntext32"/>
        <w:ind w:left="397"/>
        <w:rPr>
          <w:rFonts w:ascii="Arial" w:hAnsi="Arial" w:cs="Arial"/>
          <w:szCs w:val="24"/>
        </w:rPr>
      </w:pPr>
      <w:r w:rsidRPr="007C1B12">
        <w:rPr>
          <w:rFonts w:ascii="Arial" w:hAnsi="Arial" w:cs="Arial"/>
          <w:b w:val="0"/>
          <w:bCs/>
          <w:szCs w:val="24"/>
        </w:rPr>
        <w:t>Mzdové náklady budou prokazovány na formuláři Fondu.</w:t>
      </w:r>
    </w:p>
    <w:p w:rsidR="0049148C" w:rsidRPr="008C581F" w:rsidRDefault="0049148C" w:rsidP="0049148C">
      <w:pPr>
        <w:pStyle w:val="Zkladntext32"/>
        <w:numPr>
          <w:ilvl w:val="0"/>
          <w:numId w:val="11"/>
        </w:numPr>
        <w:spacing w:before="240" w:after="120"/>
        <w:ind w:left="397" w:hanging="397"/>
        <w:rPr>
          <w:rFonts w:ascii="Arial" w:hAnsi="Arial" w:cs="Arial"/>
          <w:szCs w:val="24"/>
        </w:rPr>
      </w:pPr>
      <w:r w:rsidRPr="00A708C6">
        <w:rPr>
          <w:rFonts w:ascii="Arial" w:hAnsi="Arial" w:cs="Arial"/>
          <w:b w:val="0"/>
          <w:bCs/>
          <w:szCs w:val="24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49148C" w:rsidRPr="00963DC6" w:rsidRDefault="0049148C" w:rsidP="0049148C">
      <w:pPr>
        <w:pStyle w:val="Zkladntext32"/>
        <w:spacing w:before="240" w:after="120"/>
        <w:rPr>
          <w:rFonts w:ascii="Arial" w:hAnsi="Arial" w:cs="Arial"/>
          <w:szCs w:val="24"/>
        </w:rPr>
      </w:pPr>
      <w:r w:rsidRPr="00963DC6">
        <w:rPr>
          <w:rFonts w:ascii="Arial" w:hAnsi="Arial" w:cs="Arial"/>
          <w:szCs w:val="24"/>
        </w:rPr>
        <w:t>9   Náklady související s předmětem dotace</w:t>
      </w:r>
    </w:p>
    <w:p w:rsidR="0049148C" w:rsidRPr="00963DC6" w:rsidRDefault="0049148C" w:rsidP="0049148C">
      <w:pPr>
        <w:pStyle w:val="Zkladntext32"/>
        <w:spacing w:after="120"/>
        <w:rPr>
          <w:rFonts w:ascii="Arial" w:hAnsi="Arial" w:cs="Arial"/>
          <w:b w:val="0"/>
          <w:szCs w:val="24"/>
        </w:rPr>
      </w:pPr>
      <w:r w:rsidRPr="00963DC6">
        <w:rPr>
          <w:rFonts w:ascii="Arial" w:hAnsi="Arial" w:cs="Arial"/>
          <w:b w:val="0"/>
          <w:szCs w:val="24"/>
        </w:rPr>
        <w:t>Seznam uznatelných nákladů souvisejících se zabezpečováním pořádání výstav a přehlídek:</w:t>
      </w:r>
    </w:p>
    <w:p w:rsidR="0049148C" w:rsidRPr="00963DC6" w:rsidRDefault="0049148C" w:rsidP="0049148C">
      <w:pPr>
        <w:pStyle w:val="Odstavecseseznamem"/>
        <w:numPr>
          <w:ilvl w:val="0"/>
          <w:numId w:val="7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Pronájem prostor včetně spotřeby energií - výstavní haly, plochy, stany, stánky, tribuny, ohrady, stání a kotce apod.</w:t>
      </w:r>
    </w:p>
    <w:p w:rsidR="0049148C" w:rsidRPr="00963DC6" w:rsidRDefault="0049148C" w:rsidP="0049148C">
      <w:pPr>
        <w:pStyle w:val="Odstavecseseznamem"/>
        <w:numPr>
          <w:ilvl w:val="0"/>
          <w:numId w:val="7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Náklady na realizac</w:t>
      </w:r>
      <w:r>
        <w:rPr>
          <w:rFonts w:ascii="Arial" w:hAnsi="Arial" w:cs="Arial"/>
          <w:lang w:val="cs-CZ"/>
        </w:rPr>
        <w:t>i</w:t>
      </w:r>
      <w:r w:rsidRPr="00963DC6">
        <w:rPr>
          <w:rFonts w:ascii="Arial" w:hAnsi="Arial" w:cs="Arial"/>
          <w:lang w:val="cs-CZ"/>
        </w:rPr>
        <w:t xml:space="preserve"> výstavních stanů a stánků, tribun, stání ohrad a kotců - doprava, montáž a demontáž, úklid apod.</w:t>
      </w:r>
    </w:p>
    <w:p w:rsidR="0049148C" w:rsidRPr="00963DC6" w:rsidRDefault="0049148C" w:rsidP="0049148C">
      <w:pPr>
        <w:pStyle w:val="Odstavecseseznamem"/>
        <w:numPr>
          <w:ilvl w:val="0"/>
          <w:numId w:val="7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Pronájem technického vybavení - projektor, projekční plátno, ozvučení, mikrofony, osvětlení, LED obrazovky apod.</w:t>
      </w:r>
    </w:p>
    <w:p w:rsidR="0049148C" w:rsidRPr="00963DC6" w:rsidRDefault="0049148C" w:rsidP="0049148C">
      <w:pPr>
        <w:pStyle w:val="Odstavecseseznamem"/>
        <w:numPr>
          <w:ilvl w:val="0"/>
          <w:numId w:val="7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Náklady na rozhodčí - cestovní výlohy, diety, ubytování a odměny apod.</w:t>
      </w:r>
    </w:p>
    <w:p w:rsidR="0049148C" w:rsidRPr="00963DC6" w:rsidRDefault="0049148C" w:rsidP="0049148C">
      <w:pPr>
        <w:pStyle w:val="Odstavecseseznamem"/>
        <w:numPr>
          <w:ilvl w:val="0"/>
          <w:numId w:val="7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Náklady na organizátory a ošetřovatele - mzdové náklady, sociální a zdravotní pojištění, cestovní výlohy, diety, ubytování a odměny apod.</w:t>
      </w:r>
    </w:p>
    <w:p w:rsidR="0049148C" w:rsidRPr="00963DC6" w:rsidRDefault="0049148C" w:rsidP="0049148C">
      <w:pPr>
        <w:pStyle w:val="Odstavecseseznamem"/>
        <w:numPr>
          <w:ilvl w:val="0"/>
          <w:numId w:val="7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 xml:space="preserve">Náklady na organizaci a realizaci - spotřeba energie, telekomunikační </w:t>
      </w:r>
      <w:r w:rsidRPr="00963DC6">
        <w:rPr>
          <w:rFonts w:ascii="Arial" w:hAnsi="Arial" w:cs="Arial"/>
        </w:rPr>
        <w:t>služby,</w:t>
      </w:r>
      <w:r w:rsidRPr="00963DC6">
        <w:rPr>
          <w:rFonts w:ascii="Arial" w:hAnsi="Arial" w:cs="Arial"/>
          <w:lang w:val="cs-CZ"/>
        </w:rPr>
        <w:t xml:space="preserve"> kancelářské potřeby, příprava podkladů a textových materiálů, grafické práce, tiskové a propagační služby (tištěná nebo elektronická média, letáky, brožury, publikace, články, ročenky, katalogy, internetové stránky, spoty, vysílání v televizní nebo v rozhlasové stanici apod.), příprava a rozeslání pozvánek, registrační poplatek, oblečení a označení vodičů, pořízení fotodokumentace apod.</w:t>
      </w:r>
    </w:p>
    <w:p w:rsidR="0049148C" w:rsidRPr="00963DC6" w:rsidRDefault="0049148C" w:rsidP="0049148C">
      <w:pPr>
        <w:pStyle w:val="Odstavecseseznamem"/>
        <w:numPr>
          <w:ilvl w:val="0"/>
          <w:numId w:val="7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  <w:lang w:val="cs-CZ"/>
        </w:rPr>
        <w:t>Náklady na vystavování zvířat - přeprava zvířat, doprava krmení a steliva, doprava a provoz dojírny, výběr zvířat, příprava a stříhání zvířat, pojištění výstavy nebo přehlídky, pojištění zvířat, zdravotní zkoušky, veterinární dozor a služby apod.</w:t>
      </w:r>
    </w:p>
    <w:p w:rsidR="0049148C" w:rsidRPr="00963DC6" w:rsidRDefault="0049148C" w:rsidP="0049148C">
      <w:pPr>
        <w:pStyle w:val="Odstavecseseznamem"/>
        <w:numPr>
          <w:ilvl w:val="0"/>
          <w:numId w:val="7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963DC6">
        <w:rPr>
          <w:rFonts w:ascii="Arial" w:hAnsi="Arial" w:cs="Arial"/>
        </w:rPr>
        <w:t>Daně, poplatky a odpisy vztahující se k předmětu dotace.</w:t>
      </w:r>
    </w:p>
    <w:p w:rsidR="00DF3B41" w:rsidRDefault="00DF3B41">
      <w:bookmarkStart w:id="0" w:name="_GoBack"/>
      <w:bookmarkEnd w:id="0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A2711"/>
    <w:multiLevelType w:val="hybridMultilevel"/>
    <w:tmpl w:val="B246DD6E"/>
    <w:lvl w:ilvl="0" w:tplc="E9DC628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46E48"/>
    <w:multiLevelType w:val="hybridMultilevel"/>
    <w:tmpl w:val="A042746E"/>
    <w:lvl w:ilvl="0" w:tplc="FC32CA0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C1120"/>
    <w:multiLevelType w:val="hybridMultilevel"/>
    <w:tmpl w:val="45B496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E2768"/>
    <w:multiLevelType w:val="hybridMultilevel"/>
    <w:tmpl w:val="45B496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A60F6"/>
    <w:multiLevelType w:val="hybridMultilevel"/>
    <w:tmpl w:val="45B496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D0D87"/>
    <w:multiLevelType w:val="hybridMultilevel"/>
    <w:tmpl w:val="B32897A2"/>
    <w:lvl w:ilvl="0" w:tplc="9EAE283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56494C"/>
    <w:multiLevelType w:val="singleLevel"/>
    <w:tmpl w:val="468E0174"/>
    <w:lvl w:ilvl="0">
      <w:start w:val="4"/>
      <w:numFmt w:val="upperRoman"/>
      <w:pStyle w:val="slovn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7" w15:restartNumberingAfterBreak="0">
    <w:nsid w:val="42A73844"/>
    <w:multiLevelType w:val="hybridMultilevel"/>
    <w:tmpl w:val="B1B6008E"/>
    <w:lvl w:ilvl="0" w:tplc="A4C0D3F0">
      <w:numFmt w:val="bullet"/>
      <w:lvlText w:val="-"/>
      <w:lvlJc w:val="left"/>
      <w:pPr>
        <w:ind w:left="1117" w:hanging="360"/>
      </w:pPr>
      <w:rPr>
        <w:rFonts w:ascii="Arial" w:eastAsia="Calibri" w:hAnsi="Arial" w:cs="Arial" w:hint="default"/>
        <w:b/>
        <w:color w:val="000000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8" w15:restartNumberingAfterBreak="0">
    <w:nsid w:val="50E762F7"/>
    <w:multiLevelType w:val="hybridMultilevel"/>
    <w:tmpl w:val="3D10D8C6"/>
    <w:lvl w:ilvl="0" w:tplc="2680518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74637"/>
    <w:multiLevelType w:val="hybridMultilevel"/>
    <w:tmpl w:val="034824E2"/>
    <w:lvl w:ilvl="0" w:tplc="A19661F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6610BE"/>
    <w:multiLevelType w:val="hybridMultilevel"/>
    <w:tmpl w:val="0E36AC16"/>
    <w:lvl w:ilvl="0" w:tplc="09F8E5E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9"/>
  </w:num>
  <w:num w:numId="9">
    <w:abstractNumId w:val="5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48C"/>
    <w:rsid w:val="0049148C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AB3A8D-E15A-45CF-AD02-99448E433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148C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49148C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4914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rsid w:val="0049148C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rsid w:val="0049148C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číslování"/>
    <w:basedOn w:val="Normln"/>
    <w:rsid w:val="0049148C"/>
    <w:pPr>
      <w:numPr>
        <w:numId w:val="1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1836</Words>
  <Characters>10838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2019-12-09T10:32:00Z</dcterms:created>
  <dcterms:modified xsi:type="dcterms:W3CDTF">2019-12-09T10:32:00Z</dcterms:modified>
</cp:coreProperties>
</file>