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598" w:rsidRPr="00E65C70" w:rsidRDefault="00276598" w:rsidP="00276598">
      <w:pPr>
        <w:pStyle w:val="Zkladntext"/>
        <w:spacing w:after="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3.a.   Biologická ochrana rostlin jako náhrada chemické ochrany</w:t>
      </w:r>
    </w:p>
    <w:p w:rsidR="00276598" w:rsidRPr="0051134A" w:rsidRDefault="00276598" w:rsidP="002765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1134A">
        <w:rPr>
          <w:rFonts w:cs="Arial"/>
          <w:b/>
          <w:sz w:val="24"/>
          <w:szCs w:val="24"/>
        </w:rPr>
        <w:t>1   Účel dotace</w:t>
      </w:r>
    </w:p>
    <w:p w:rsidR="00276598" w:rsidRPr="0051134A" w:rsidRDefault="00276598" w:rsidP="00276598">
      <w:pPr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 xml:space="preserve">Zvýšení kvality rostlinné produkce cestou náhrady chemického ošetření a prevence </w:t>
      </w:r>
      <w:r w:rsidRPr="0051134A">
        <w:rPr>
          <w:rFonts w:cs="Arial"/>
          <w:spacing w:val="-4"/>
          <w:sz w:val="24"/>
          <w:szCs w:val="24"/>
        </w:rPr>
        <w:t>proti šíření hospodářsky závažných virových a bakteriálních chorob a chorob přenosných</w:t>
      </w:r>
      <w:r w:rsidRPr="0051134A">
        <w:rPr>
          <w:rFonts w:cs="Arial"/>
          <w:sz w:val="24"/>
          <w:szCs w:val="24"/>
        </w:rPr>
        <w:t xml:space="preserve"> osivem a sadbou.</w:t>
      </w:r>
    </w:p>
    <w:p w:rsidR="00276598" w:rsidRPr="0051134A" w:rsidRDefault="00276598" w:rsidP="00276598">
      <w:pPr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pacing w:val="-4"/>
          <w:sz w:val="24"/>
          <w:szCs w:val="24"/>
        </w:rPr>
        <w:t>Podpora je poskytována v souladu s AGRI pokyny. V rámci předmětu dotace 3.a. okrasné</w:t>
      </w:r>
      <w:r w:rsidRPr="0051134A">
        <w:rPr>
          <w:rFonts w:cs="Arial"/>
          <w:sz w:val="24"/>
          <w:szCs w:val="24"/>
        </w:rPr>
        <w:t xml:space="preserve"> </w:t>
      </w:r>
      <w:r w:rsidRPr="0051134A">
        <w:rPr>
          <w:rFonts w:cs="Arial"/>
          <w:spacing w:val="-7"/>
          <w:sz w:val="24"/>
          <w:szCs w:val="24"/>
        </w:rPr>
        <w:t>rostliny je p</w:t>
      </w:r>
      <w:r w:rsidRPr="0051134A">
        <w:rPr>
          <w:rFonts w:cs="Arial"/>
          <w:bCs/>
          <w:spacing w:val="-7"/>
          <w:sz w:val="24"/>
          <w:szCs w:val="24"/>
        </w:rPr>
        <w:t>odpora poskytována v režimu de minimis dle nařízení Komise (EU) č. 1408/2013.</w:t>
      </w:r>
    </w:p>
    <w:p w:rsidR="00276598" w:rsidRPr="0051134A" w:rsidRDefault="00276598" w:rsidP="002765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1134A">
        <w:rPr>
          <w:rFonts w:cs="Arial"/>
          <w:b/>
          <w:sz w:val="24"/>
          <w:szCs w:val="24"/>
        </w:rPr>
        <w:t>2   Předmět dotace</w:t>
      </w:r>
    </w:p>
    <w:p w:rsidR="00276598" w:rsidRPr="0051134A" w:rsidRDefault="00276598" w:rsidP="00276598">
      <w:pPr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Náklady na pořízení biologické ochrany rostlin jako náhrady za aplikování chemické ochrany rostlin.</w:t>
      </w:r>
    </w:p>
    <w:p w:rsidR="00276598" w:rsidRPr="0051134A" w:rsidRDefault="00276598" w:rsidP="002765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1134A">
        <w:rPr>
          <w:rFonts w:cs="Arial"/>
          <w:b/>
          <w:sz w:val="24"/>
          <w:szCs w:val="24"/>
        </w:rPr>
        <w:t>3   Žadatel</w:t>
      </w:r>
    </w:p>
    <w:p w:rsidR="00276598" w:rsidRPr="0051134A" w:rsidRDefault="00276598" w:rsidP="00276598">
      <w:pPr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Zemědělský podnikatel, tj. FO nebo PO, která podniká v zemědělské výrobě v souladu se zákonem č. 252/1997 Sb.</w:t>
      </w:r>
    </w:p>
    <w:p w:rsidR="00276598" w:rsidRPr="0051134A" w:rsidRDefault="00276598" w:rsidP="002765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1134A">
        <w:rPr>
          <w:rFonts w:cs="Arial"/>
          <w:b/>
          <w:sz w:val="24"/>
          <w:szCs w:val="24"/>
        </w:rPr>
        <w:t>4   Dotace</w:t>
      </w:r>
    </w:p>
    <w:p w:rsidR="00276598" w:rsidRPr="0051134A" w:rsidRDefault="00276598" w:rsidP="00276598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Forma dotace: dotace k výsledku hospodaření (dříve neinvestiční).</w:t>
      </w:r>
    </w:p>
    <w:p w:rsidR="00276598" w:rsidRPr="0051134A" w:rsidRDefault="00276598" w:rsidP="00276598">
      <w:pPr>
        <w:spacing w:after="120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Výše dotace:</w:t>
      </w:r>
    </w:p>
    <w:p w:rsidR="00276598" w:rsidRPr="0051134A" w:rsidRDefault="00276598" w:rsidP="00276598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80 %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 zeleninových druhů pěstovaných ve skleníku, maximálně však</w:t>
      </w:r>
      <w:r w:rsidRPr="0051134A">
        <w:rPr>
          <w:rFonts w:eastAsia="Times New Roman" w:cs="Arial"/>
          <w:sz w:val="24"/>
          <w:szCs w:val="24"/>
          <w:lang w:eastAsia="x-none"/>
        </w:rPr>
        <w:t xml:space="preserve"> do výše u druhu</w:t>
      </w:r>
      <w:r w:rsidRPr="0051134A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276598" w:rsidRPr="0051134A" w:rsidRDefault="00276598" w:rsidP="00276598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okurky: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227 200 Kč/ha</w:t>
      </w:r>
    </w:p>
    <w:p w:rsidR="00276598" w:rsidRPr="0051134A" w:rsidRDefault="00276598" w:rsidP="00276598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rajčata: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181 906 Kč/ha</w:t>
      </w:r>
    </w:p>
    <w:p w:rsidR="00276598" w:rsidRPr="0051134A" w:rsidRDefault="00276598" w:rsidP="00276598">
      <w:pPr>
        <w:numPr>
          <w:ilvl w:val="0"/>
          <w:numId w:val="5"/>
        </w:numPr>
        <w:spacing w:after="16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papriky:</w:t>
      </w:r>
      <w:r w:rsidRPr="0051134A">
        <w:rPr>
          <w:rFonts w:eastAsia="Times New Roman" w:cs="Arial"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eastAsia="x-none"/>
        </w:rPr>
        <w:t xml:space="preserve">  </w:t>
      </w:r>
      <w:r w:rsidRPr="0051134A">
        <w:rPr>
          <w:rFonts w:eastAsia="Times New Roman" w:cs="Arial"/>
          <w:sz w:val="24"/>
          <w:szCs w:val="24"/>
          <w:lang w:val="x-none" w:eastAsia="x-none"/>
        </w:rPr>
        <w:t>74 560</w:t>
      </w:r>
      <w:r w:rsidRPr="0051134A">
        <w:rPr>
          <w:rFonts w:eastAsia="Times New Roman" w:cs="Arial"/>
          <w:sz w:val="24"/>
          <w:szCs w:val="24"/>
          <w:lang w:eastAsia="x-none"/>
        </w:rPr>
        <w:t> </w:t>
      </w:r>
      <w:r w:rsidRPr="0051134A">
        <w:rPr>
          <w:rFonts w:eastAsia="Times New Roman" w:cs="Arial"/>
          <w:sz w:val="24"/>
          <w:szCs w:val="24"/>
          <w:lang w:val="x-none" w:eastAsia="x-none"/>
        </w:rPr>
        <w:t>Kč/ha</w:t>
      </w:r>
    </w:p>
    <w:p w:rsidR="00276598" w:rsidRPr="0051134A" w:rsidRDefault="00276598" w:rsidP="00276598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50 %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biologické ochrany rostlin a odborného servisu </w:t>
      </w:r>
      <w:r w:rsidRPr="0051134A">
        <w:rPr>
          <w:rFonts w:eastAsia="Times New Roman" w:cs="Arial"/>
          <w:sz w:val="24"/>
          <w:szCs w:val="24"/>
          <w:lang w:val="x-none" w:eastAsia="x-none"/>
        </w:rPr>
        <w:t>u polní plodin</w:t>
      </w:r>
      <w:r w:rsidRPr="0051134A">
        <w:rPr>
          <w:rFonts w:eastAsia="Times New Roman" w:cs="Arial"/>
          <w:sz w:val="24"/>
          <w:szCs w:val="24"/>
          <w:lang w:eastAsia="x-none"/>
        </w:rPr>
        <w:t>y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slunečnice, </w:t>
      </w:r>
      <w:r w:rsidRPr="0051134A">
        <w:rPr>
          <w:rFonts w:eastAsia="Times New Roman" w:cs="Arial"/>
          <w:spacing w:val="-4"/>
          <w:sz w:val="24"/>
          <w:szCs w:val="24"/>
          <w:lang w:eastAsia="x-none"/>
        </w:rPr>
        <w:t>maximálně však do výše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>:</w:t>
      </w:r>
    </w:p>
    <w:p w:rsidR="00276598" w:rsidRPr="0051134A" w:rsidRDefault="00276598" w:rsidP="00276598">
      <w:pPr>
        <w:numPr>
          <w:ilvl w:val="0"/>
          <w:numId w:val="5"/>
        </w:numPr>
        <w:tabs>
          <w:tab w:val="left" w:pos="426"/>
        </w:tabs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slunečnice:</w:t>
      </w:r>
      <w:r w:rsidRPr="0051134A">
        <w:rPr>
          <w:rFonts w:eastAsia="Times New Roman" w:cs="Arial"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eastAsia="x-none"/>
        </w:rPr>
        <w:t xml:space="preserve">           </w:t>
      </w:r>
      <w:r w:rsidRPr="0051134A">
        <w:rPr>
          <w:rFonts w:eastAsia="Times New Roman" w:cs="Arial"/>
          <w:sz w:val="24"/>
          <w:szCs w:val="24"/>
          <w:lang w:val="x-none" w:eastAsia="x-none"/>
        </w:rPr>
        <w:t>290 Kč/ha</w:t>
      </w:r>
    </w:p>
    <w:p w:rsidR="00276598" w:rsidRPr="0051134A" w:rsidRDefault="00276598" w:rsidP="00276598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25 %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 polních plodin</w:t>
      </w:r>
      <w:r w:rsidRPr="0051134A">
        <w:rPr>
          <w:rFonts w:eastAsia="Times New Roman" w:cs="Arial"/>
          <w:sz w:val="24"/>
          <w:szCs w:val="24"/>
          <w:lang w:eastAsia="x-none"/>
        </w:rPr>
        <w:t>/u skupiny polních plodin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51134A">
        <w:rPr>
          <w:rFonts w:eastAsia="Times New Roman" w:cs="Arial"/>
          <w:sz w:val="24"/>
          <w:szCs w:val="24"/>
          <w:lang w:eastAsia="x-none"/>
        </w:rPr>
        <w:t>maximálně však do výše u druhu</w:t>
      </w:r>
      <w:r w:rsidRPr="0051134A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276598" w:rsidRPr="0051134A" w:rsidRDefault="00276598" w:rsidP="0027659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řepka olejka: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384 Kč/ha</w:t>
      </w:r>
    </w:p>
    <w:p w:rsidR="00276598" w:rsidRPr="0051134A" w:rsidRDefault="00276598" w:rsidP="0027659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kukuřice: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450 Kč/ha</w:t>
      </w:r>
    </w:p>
    <w:p w:rsidR="00276598" w:rsidRPr="0051134A" w:rsidRDefault="00276598" w:rsidP="0027659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obiloviny: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518 Kč/ha</w:t>
      </w:r>
    </w:p>
    <w:p w:rsidR="00276598" w:rsidRPr="0051134A" w:rsidRDefault="00276598" w:rsidP="00276598">
      <w:pPr>
        <w:numPr>
          <w:ilvl w:val="0"/>
          <w:numId w:val="5"/>
        </w:numPr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z w:val="24"/>
          <w:szCs w:val="24"/>
          <w:lang w:val="x-none" w:eastAsia="x-none"/>
        </w:rPr>
        <w:t>luskoviny: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51134A">
        <w:rPr>
          <w:rFonts w:eastAsia="Times New Roman" w:cs="Arial"/>
          <w:sz w:val="24"/>
          <w:szCs w:val="24"/>
          <w:lang w:val="x-none" w:eastAsia="x-none"/>
        </w:rPr>
        <w:t>366 Kč/ha</w:t>
      </w:r>
    </w:p>
    <w:p w:rsidR="00276598" w:rsidRDefault="00276598" w:rsidP="00276598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40 %</w:t>
      </w:r>
      <w:r w:rsidRPr="0051134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</w:t>
      </w:r>
      <w:r w:rsidRPr="0051134A">
        <w:rPr>
          <w:rFonts w:eastAsia="Times New Roman" w:cs="Arial"/>
          <w:b/>
          <w:sz w:val="24"/>
          <w:szCs w:val="24"/>
          <w:lang w:val="x-none" w:eastAsia="x-none"/>
        </w:rPr>
        <w:t>u okrasných rostlin</w:t>
      </w:r>
      <w:r w:rsidRPr="0051134A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276598" w:rsidRPr="0051134A" w:rsidRDefault="00276598" w:rsidP="00276598">
      <w:pPr>
        <w:spacing w:before="180" w:after="120"/>
        <w:jc w:val="both"/>
        <w:rPr>
          <w:rFonts w:cs="Arial"/>
          <w:b/>
          <w:sz w:val="24"/>
          <w:szCs w:val="24"/>
        </w:rPr>
      </w:pPr>
      <w:r>
        <w:rPr>
          <w:rFonts w:eastAsia="Times New Roman" w:cs="Arial"/>
          <w:b/>
          <w:spacing w:val="-4"/>
          <w:sz w:val="24"/>
          <w:szCs w:val="24"/>
          <w:lang w:val="x-none" w:eastAsia="x-none"/>
        </w:rPr>
        <w:br w:type="page"/>
      </w:r>
      <w:r w:rsidRPr="0051134A">
        <w:rPr>
          <w:rFonts w:cs="Arial"/>
          <w:b/>
          <w:sz w:val="24"/>
          <w:szCs w:val="24"/>
        </w:rPr>
        <w:lastRenderedPageBreak/>
        <w:t>5   Podmínky poskytnutí dotace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pacing w:val="-6"/>
          <w:sz w:val="24"/>
          <w:szCs w:val="24"/>
          <w:lang w:eastAsia="cs-CZ"/>
        </w:rPr>
        <w:t>Uznatelnými náklady jsou náklady uskutečněné ve sledovaném období od 1. 10. 2022</w:t>
      </w:r>
      <w:r w:rsidRPr="0051134A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</w:t>
      </w:r>
      <w:r w:rsidRPr="0051134A">
        <w:rPr>
          <w:rFonts w:eastAsia="Times New Roman" w:cs="Arial"/>
          <w:bCs/>
          <w:sz w:val="24"/>
          <w:szCs w:val="24"/>
          <w:lang w:eastAsia="cs-CZ"/>
        </w:rPr>
        <w:t>do 30. 9. 2023.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eastAsia="Times New Roman" w:cs="Arial"/>
          <w:sz w:val="24"/>
          <w:szCs w:val="24"/>
          <w:lang w:eastAsia="cs-CZ"/>
        </w:rPr>
        <w:t>Žadatel podá jednu společnou žádost o dotaci za všechny plodiny</w:t>
      </w:r>
      <w:r w:rsidRPr="0051134A">
        <w:rPr>
          <w:rFonts w:cs="Arial"/>
          <w:sz w:val="24"/>
          <w:szCs w:val="24"/>
        </w:rPr>
        <w:t>/skupiny polních plodin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uvedené v bodě 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t xml:space="preserve">4   Dotace, u kterých se zavázal použít biologickou ochranu rostlin. 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Dotaci nelze poskytnout na plodinu/skupinu polních plodin, kterou žadatel neuvedl v žádosti o dotaci.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Dotace je určena pouze na vyjmenované polní plodiny/skupiny</w:t>
      </w:r>
      <w:r w:rsidRPr="0051134A">
        <w:rPr>
          <w:rFonts w:cs="Arial"/>
          <w:color w:val="00B050"/>
          <w:sz w:val="24"/>
          <w:szCs w:val="24"/>
        </w:rPr>
        <w:t xml:space="preserve"> </w:t>
      </w:r>
      <w:r w:rsidRPr="0051134A">
        <w:rPr>
          <w:rFonts w:cs="Arial"/>
          <w:sz w:val="24"/>
          <w:szCs w:val="24"/>
        </w:rPr>
        <w:t xml:space="preserve">polních plodin, </w:t>
      </w:r>
      <w:r w:rsidRPr="0051134A">
        <w:rPr>
          <w:rFonts w:cs="Arial"/>
          <w:spacing w:val="-6"/>
          <w:sz w:val="24"/>
          <w:szCs w:val="24"/>
        </w:rPr>
        <w:t>zeleninové druhy pěstované ve skleníku a okrasné rostliny uvedené v bodě 4   Dotace.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Žadatel musí uvést, o jakou okrasnou rostlinu a polní plodinu se konkrétně jedná, jedná-li se o skupinu polních plodin obiloviny a luskoviny a okrasné rostliny.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2"/>
          <w:sz w:val="24"/>
          <w:szCs w:val="24"/>
        </w:rPr>
      </w:pPr>
      <w:r w:rsidRPr="0051134A">
        <w:rPr>
          <w:rFonts w:cs="Arial"/>
          <w:spacing w:val="-2"/>
          <w:sz w:val="24"/>
          <w:szCs w:val="24"/>
        </w:rPr>
        <w:t>Dotaci lze poskytnout na pořízení přípravků na biologickou ochranu rostlin uvedených v Registru přípravků na ochranu rostlin (</w:t>
      </w:r>
      <w:hyperlink r:id="rId5" w:history="1">
        <w:r w:rsidRPr="0051134A">
          <w:rPr>
            <w:rFonts w:cs="Arial"/>
            <w:color w:val="0000FF"/>
            <w:spacing w:val="-2"/>
            <w:sz w:val="24"/>
            <w:szCs w:val="24"/>
            <w:u w:val="single"/>
            <w:lang w:val="x-none"/>
          </w:rPr>
          <w:t>http://eagri.cz/public/app/eagriapp/POR/</w:t>
        </w:r>
      </w:hyperlink>
      <w:r w:rsidRPr="0051134A">
        <w:rPr>
          <w:rFonts w:cs="Arial"/>
          <w:spacing w:val="-2"/>
          <w:sz w:val="24"/>
          <w:szCs w:val="24"/>
        </w:rPr>
        <w:t>), případně uvedených na český trh dle Nařízení Evropského parlamentu a Rady (EU) 2019/515 (v tomto případě ÚKZÚZ v protokolu o kontrole potvrdí, že jde o přípravek biologické ochrany rostlin jako náhradu za aplikování chemické ochrany rostlin) a na odborný servis vyjma nezpůsobilých nákladů uvedených v bodě 10   Náklady související s předmětem dotace.</w:t>
      </w:r>
    </w:p>
    <w:p w:rsidR="00276598" w:rsidRPr="00467357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color w:val="000000"/>
          <w:spacing w:val="-2"/>
          <w:sz w:val="24"/>
          <w:szCs w:val="24"/>
        </w:rPr>
      </w:pPr>
      <w:r w:rsidRPr="0051134A">
        <w:rPr>
          <w:rFonts w:cs="Arial"/>
          <w:spacing w:val="-2"/>
          <w:sz w:val="24"/>
          <w:szCs w:val="24"/>
        </w:rPr>
        <w:t xml:space="preserve">Za odborný servis lze považovat </w:t>
      </w:r>
      <w:r w:rsidRPr="0051134A">
        <w:rPr>
          <w:rFonts w:cs="Arial"/>
          <w:sz w:val="24"/>
          <w:szCs w:val="24"/>
        </w:rPr>
        <w:t xml:space="preserve">specializované úkony </w:t>
      </w:r>
      <w:r w:rsidRPr="0051134A">
        <w:rPr>
          <w:rFonts w:cs="Arial"/>
          <w:color w:val="000000"/>
          <w:sz w:val="24"/>
          <w:szCs w:val="24"/>
        </w:rPr>
        <w:t xml:space="preserve">(zpracování plánu biologické </w:t>
      </w:r>
      <w:r w:rsidRPr="0051134A">
        <w:rPr>
          <w:rFonts w:cs="Arial"/>
          <w:spacing w:val="-3"/>
          <w:sz w:val="24"/>
          <w:szCs w:val="24"/>
        </w:rPr>
        <w:t>ochrany plodiny/skupiny polních plodin uvedené v žádosti o dotaci, aplikace</w:t>
      </w:r>
      <w:r w:rsidRPr="0051134A">
        <w:rPr>
          <w:rFonts w:cs="Arial"/>
          <w:color w:val="000000"/>
          <w:spacing w:val="-3"/>
          <w:sz w:val="24"/>
          <w:szCs w:val="24"/>
        </w:rPr>
        <w:t xml:space="preserve"> přípravku</w:t>
      </w:r>
      <w:r w:rsidRPr="0051134A">
        <w:rPr>
          <w:rFonts w:cs="Arial"/>
          <w:color w:val="000000"/>
          <w:sz w:val="24"/>
          <w:szCs w:val="24"/>
        </w:rPr>
        <w:t xml:space="preserve"> </w:t>
      </w:r>
      <w:r w:rsidRPr="0051134A">
        <w:rPr>
          <w:rFonts w:cs="Arial"/>
          <w:color w:val="000000"/>
          <w:spacing w:val="-3"/>
          <w:sz w:val="24"/>
          <w:szCs w:val="24"/>
        </w:rPr>
        <w:t xml:space="preserve">za využití specifického vybavení apod.) </w:t>
      </w:r>
      <w:r w:rsidRPr="0051134A">
        <w:rPr>
          <w:rFonts w:cs="Arial"/>
          <w:sz w:val="24"/>
          <w:szCs w:val="24"/>
        </w:rPr>
        <w:t>spojené s aplikací biologické ochrany rostlin,</w:t>
      </w:r>
      <w:r w:rsidRPr="0051134A">
        <w:rPr>
          <w:rFonts w:cs="Arial"/>
          <w:spacing w:val="-3"/>
          <w:sz w:val="24"/>
          <w:szCs w:val="24"/>
        </w:rPr>
        <w:t xml:space="preserve"> provedené formou služby externím subjektem</w:t>
      </w:r>
      <w:r w:rsidRPr="0051134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467357">
        <w:rPr>
          <w:rFonts w:cs="Arial"/>
          <w:color w:val="000000"/>
          <w:sz w:val="24"/>
          <w:szCs w:val="24"/>
        </w:rPr>
        <w:t>Za využití specifického vybavení nelze považovat běžně používaný postřikovač.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Aplikace biologického přípravku na ochranu rostlin</w:t>
      </w:r>
      <w:r>
        <w:rPr>
          <w:rFonts w:cs="Arial"/>
          <w:sz w:val="24"/>
          <w:szCs w:val="24"/>
        </w:rPr>
        <w:t xml:space="preserve"> v případě, že</w:t>
      </w:r>
      <w:r w:rsidRPr="0051134A">
        <w:rPr>
          <w:rFonts w:cs="Arial"/>
          <w:sz w:val="24"/>
          <w:szCs w:val="24"/>
        </w:rPr>
        <w:t xml:space="preserve"> je registrován pouze </w:t>
      </w:r>
      <w:r w:rsidRPr="0051134A">
        <w:rPr>
          <w:rFonts w:cs="Arial"/>
          <w:spacing w:val="-4"/>
          <w:sz w:val="24"/>
          <w:szCs w:val="24"/>
        </w:rPr>
        <w:t>pro použití profesionálním uživatelem dle zákona č. 326/2004 Sb., o rostlinolékařské</w:t>
      </w:r>
      <w:r w:rsidRPr="0051134A">
        <w:rPr>
          <w:rFonts w:cs="Arial"/>
          <w:sz w:val="24"/>
          <w:szCs w:val="24"/>
        </w:rPr>
        <w:t xml:space="preserve"> péči, ve znění pozdějších předpisů, musí být provedena osobou, která je držitelem </w:t>
      </w:r>
      <w:r w:rsidRPr="0051134A">
        <w:rPr>
          <w:rFonts w:cs="Arial"/>
          <w:spacing w:val="-4"/>
          <w:sz w:val="24"/>
          <w:szCs w:val="24"/>
        </w:rPr>
        <w:t>osvědčení o odborné způsobilosti pro nakládání s přípravky dle § 86 tohoto zákona.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ÚKZÚZ v protokolu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o kontrole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potvrzuje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správnost použití registrovaného přípravku na biologickou ochranu rostlin a odborného servisu. ÚKZÚZ garantuje,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zda byla biologická ochrana rostlin použita účelně, hospodárně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,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v souladu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s Registrem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povolených přípravků na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ochranu rostlin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, případně uvedených na český trh dle Nařízení Evropského parlamentu a Rady (EU) 2019/515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a 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na polní plodiny/skupiny polních plodin, zeleninové druhy pěstované ve skleníku a okrasné rostliny uvedené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v bodě 4   Dotace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, dále kontrolu záznamů o použití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přípravku na biologickou ochranu </w:t>
      </w:r>
      <w:r w:rsidRPr="002649D7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rostlin, zda byla aplikace biologického přípravku na ochranu rostlin, v případě, že je registrován pouze pro použití profesionálním uživatelem dle zákona č. 326/2004 Sb., o rostlinolékařské péči, ve znění pozdějších předpisů, provedena osobou, která je držitelem osvědčení o odborné způsobilosti pro nakládání s přípravky dle </w:t>
      </w:r>
      <w:r w:rsidRPr="002649D7">
        <w:rPr>
          <w:rFonts w:cs="Arial"/>
          <w:spacing w:val="-4"/>
          <w:sz w:val="24"/>
          <w:szCs w:val="24"/>
        </w:rPr>
        <w:t xml:space="preserve">§ 86 tohoto zákona, </w:t>
      </w:r>
      <w:r w:rsidRPr="002649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a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z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da nedošlo k poškození systému biologické ochrany rostlin.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 xml:space="preserve"> 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O kontrolu použití biologické ochrany rostlin je žadatel povinen požádat ÚKZÚZ v dostatečném předstihu před použitím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přípravku na biologickou ochranu rostlin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a umožnit ÚKZÚZ provedení případné kontroly samotné aplikace </w:t>
      </w:r>
      <w:r w:rsidRPr="0051134A">
        <w:rPr>
          <w:rFonts w:eastAsia="Times New Roman" w:cs="Arial"/>
          <w:bCs/>
          <w:spacing w:val="-4"/>
          <w:sz w:val="24"/>
          <w:szCs w:val="24"/>
          <w:lang w:eastAsia="x-none"/>
        </w:rPr>
        <w:t>přípravku na biologickou ochranu rostlin</w:t>
      </w:r>
      <w:r w:rsidRPr="0051134A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v terénu (v polních či skleníkových podmínkách).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lastRenderedPageBreak/>
        <w:t>Biologickou ochranu rostlin lze doplnit chemickými přípravky pouze výjimečně při mimořádném tlaku chorob a škůdců. Daná skutečnost musí být dopředu nahlášena ÚKZÚZ, který následně nezbytnost použití chemického zásahu potvrdí.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Biologická ochrana rostlin musí být použita v případě polních plodin a skupiny polních plodin na standardní orné půdě, v případě okrasných rostlin na standardní orné půdě a ve sklenících, a v případě zeleninových druhů pěstovaných ve skleníku ve sklenících.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V případě ploch plodin/skupiny polních plodin uvedených v bodě 4   Dotace, které jsou evidovány v LPIS, musí být žadatel veden jako uživatel DPB v LPIS od</w:t>
      </w:r>
      <w:r w:rsidRPr="0051134A">
        <w:rPr>
          <w:rFonts w:cs="Arial"/>
          <w:b/>
          <w:sz w:val="24"/>
          <w:szCs w:val="24"/>
        </w:rPr>
        <w:t> </w:t>
      </w:r>
      <w:r w:rsidRPr="0051134A">
        <w:rPr>
          <w:rFonts w:cs="Arial"/>
          <w:sz w:val="24"/>
          <w:szCs w:val="24"/>
        </w:rPr>
        <w:t>1. 10. 2022 do 30. 9. 2023.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pacing w:val="-4"/>
          <w:sz w:val="24"/>
          <w:szCs w:val="24"/>
        </w:rPr>
        <w:t xml:space="preserve">V případě ploch plodin/skupiny polních plodin uvedených v bodě 4   Dotace, které nejsou evidovány v LPIS, </w:t>
      </w:r>
      <w:r w:rsidRPr="0051134A">
        <w:rPr>
          <w:rFonts w:cs="Arial"/>
          <w:spacing w:val="-7"/>
          <w:sz w:val="24"/>
          <w:szCs w:val="24"/>
        </w:rPr>
        <w:t>a zároveň v případě, že plodiny budou vysety/vysázeny na pozemku, který je pronajatý/propachtovaný</w:t>
      </w:r>
      <w:r w:rsidRPr="0051134A">
        <w:rPr>
          <w:rFonts w:cs="Arial"/>
          <w:sz w:val="24"/>
          <w:szCs w:val="24"/>
        </w:rPr>
        <w:t>, nebo na pozemku, ke kterému je zřízeno právo stavby, musí žadatel prokázat oprávnění k užívání pozemku nebo právo stavby od 1. 10. 2022 do 30. 9. 2023.</w:t>
      </w:r>
      <w:r w:rsidRPr="0051134A">
        <w:rPr>
          <w:rFonts w:cs="Arial"/>
          <w:spacing w:val="-4"/>
          <w:sz w:val="24"/>
          <w:szCs w:val="24"/>
        </w:rPr>
        <w:t xml:space="preserve"> Žadatel doloží</w:t>
      </w:r>
      <w:r w:rsidRPr="0051134A">
        <w:rPr>
          <w:rFonts w:cs="Arial"/>
          <w:sz w:val="24"/>
          <w:szCs w:val="24"/>
        </w:rPr>
        <w:t xml:space="preserve"> nájemní/pachtovní smlouvu 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nebo list vlastnictví, na kterém je zaneseno právo stavby </w:t>
      </w:r>
      <w:r w:rsidRPr="0051134A">
        <w:rPr>
          <w:rFonts w:eastAsia="Times New Roman" w:cs="Arial"/>
          <w:sz w:val="24"/>
          <w:szCs w:val="24"/>
          <w:lang w:eastAsia="x-none"/>
        </w:rPr>
        <w:t>žadatele,</w:t>
      </w:r>
      <w:r w:rsidRPr="0051134A">
        <w:rPr>
          <w:rFonts w:cs="Arial"/>
          <w:sz w:val="24"/>
          <w:szCs w:val="24"/>
        </w:rPr>
        <w:t xml:space="preserve"> nebo jiný doklad prokazující oprávnění k užívání pozemku na dobu určitou minimálně do 30. 9. 2023 nebo na dobu neurčitou s výpovědní lhůtou minimálně 1 rok.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Minimální výměra plochy každé, v žádosti o dotaci a v dokladech prokazujících nárok na dotaci, uvedené polní plodiny/skupiny polních plodin musí být v součtu všech ploch DPB 1</w:t>
      </w:r>
      <w:r>
        <w:rPr>
          <w:rFonts w:cs="Arial"/>
          <w:sz w:val="24"/>
          <w:szCs w:val="24"/>
        </w:rPr>
        <w:t xml:space="preserve"> </w:t>
      </w:r>
      <w:r w:rsidRPr="0051134A">
        <w:rPr>
          <w:rFonts w:cs="Arial"/>
          <w:sz w:val="24"/>
          <w:szCs w:val="24"/>
        </w:rPr>
        <w:t xml:space="preserve">ha. 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cs="Arial"/>
          <w:sz w:val="24"/>
          <w:szCs w:val="24"/>
        </w:rPr>
        <w:t>DPB uvedené žadatelem v žádosti o dotaci a v dokladech prokazujících nárok na dotaci nesmí být v LPIS označeny příznakem režimu obhospodařování přechodného období</w:t>
      </w:r>
      <w:r>
        <w:rPr>
          <w:rFonts w:cs="Arial"/>
          <w:sz w:val="24"/>
          <w:szCs w:val="24"/>
        </w:rPr>
        <w:t>,</w:t>
      </w:r>
      <w:r w:rsidRPr="0051134A">
        <w:rPr>
          <w:rFonts w:cs="Arial"/>
          <w:sz w:val="24"/>
          <w:szCs w:val="24"/>
        </w:rPr>
        <w:t xml:space="preserve"> resp. ekologického zemědělství (PO resp. EZ) od 1. 10. 2022 do 30. 9. 2023.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>Žadatel se musí v prvním roce u vyjmenovaných plodin uvedených v bodě 4   Dotace jednorázově zavázat na pevně stanovenou dobu 5 po sobě jdoucích let, že v případech, kdy bude nutné zasáhnout proti škodlivým organizmům, na jejichž regulaci existuje a je povolen registrovaný přípravek na biologickou ochranu rostlin, při vhodných podmínkách použije biologickou ochranu rostlin. Po uplynutí 5letého závazku není pro žadatele povinnost závazek obnovovat.</w:t>
      </w:r>
    </w:p>
    <w:p w:rsidR="00276598" w:rsidRPr="0051134A" w:rsidRDefault="00276598" w:rsidP="00276598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 xml:space="preserve">Žadatel musí v prvním roce 5letého závazku uvést všechny plodiny/skupiny polních plodin, u kterých bude používat biologickou ochranu rostlin po dobu 5letého závazku. Bude-li chtít žadatel přidat novou plodinu/skupinu polních plodin, kterou neuvedl v prvním roce 5letého závazku, uvede ji nově v následující žádosti o dotaci. Závazek u nově uvedených plodin/skupiny polních plodin bude ukončen k datu, kdy končí 5letý závazek u plodin uvedených v prvním roce 5letého závazku. 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eastAsia="Times New Roman" w:cs="Arial"/>
          <w:sz w:val="24"/>
          <w:szCs w:val="24"/>
          <w:lang w:eastAsia="x-none"/>
        </w:rPr>
        <w:t>Dotace je poskytována žadateli každý rok 5letého závazku v případě splnění podmínek pro poskytnutí dotace v příslušném roce.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654947">
        <w:rPr>
          <w:rFonts w:eastAsia="Times New Roman" w:cs="Arial"/>
          <w:spacing w:val="-6"/>
          <w:sz w:val="24"/>
          <w:szCs w:val="24"/>
          <w:lang w:eastAsia="cs-CZ"/>
        </w:rPr>
        <w:t>V případě, že žadatel v některém roce z 5letého závazku u některé z plodin/skupiny polních plodin, které uvedl do žádosti o dotaci</w:t>
      </w:r>
      <w:r>
        <w:rPr>
          <w:rFonts w:eastAsia="Times New Roman" w:cs="Arial"/>
          <w:spacing w:val="-6"/>
          <w:sz w:val="24"/>
          <w:szCs w:val="24"/>
          <w:lang w:eastAsia="cs-CZ"/>
        </w:rPr>
        <w:t>,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 xml:space="preserve"> nepoužil biologickou ochranu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>rostlin, vyplní formulář Potvrzení ÚKZÚZ o nepoužití biologické ochrany rostlin</w:t>
      </w:r>
      <w:r>
        <w:rPr>
          <w:rFonts w:eastAsia="Times New Roman" w:cs="Arial"/>
          <w:spacing w:val="-6"/>
          <w:sz w:val="24"/>
          <w:szCs w:val="24"/>
          <w:lang w:eastAsia="cs-CZ"/>
        </w:rPr>
        <w:t xml:space="preserve"> </w:t>
      </w:r>
      <w:r w:rsidRPr="0046735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pro danou plodinu/skupinu polních plodin, ve kterém uvede, z jakého závažného důvod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 xml:space="preserve">u </w:t>
      </w:r>
      <w:r w:rsidRPr="0051134A">
        <w:rPr>
          <w:rFonts w:eastAsia="Times New Roman" w:cs="Arial"/>
          <w:sz w:val="24"/>
          <w:szCs w:val="24"/>
          <w:lang w:eastAsia="cs-CZ"/>
        </w:rPr>
        <w:t>nemohla být biologická ochrana použita. Za závažné důvody lze pokládat např. neexistenci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 xml:space="preserve"> plodiny/skupiny polních plodin v osevu příslušného roku, slabý výskyt škodlivých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organismů, na jejichž regulaci je povolen některý z přípravků na biologickou 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lastRenderedPageBreak/>
        <w:t>ochranu rostlin. Současně je žadatel povinen požádat včas ÚKZÚZ o</w:t>
      </w:r>
      <w:r>
        <w:rPr>
          <w:rFonts w:eastAsia="Times New Roman" w:cs="Arial"/>
          <w:spacing w:val="-4"/>
          <w:sz w:val="24"/>
          <w:szCs w:val="24"/>
          <w:lang w:eastAsia="cs-CZ"/>
        </w:rPr>
        <w:t> 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t>kontrolu v období,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>kdy je možné danou skutečnost ověřit. ÚKZÚZ potvrdí pravdivost žadatelova prohlášení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o nepoužití biologické ochrany rostlin do formuláře Potvrzení ÚKZÚZ o nepoužití biologické ochrany rostlin, který musí </w:t>
      </w:r>
      <w:r w:rsidRPr="0051134A">
        <w:rPr>
          <w:rFonts w:cs="Arial"/>
          <w:sz w:val="24"/>
          <w:szCs w:val="24"/>
          <w:lang w:eastAsia="cs-CZ"/>
        </w:rPr>
        <w:t xml:space="preserve">žadatel </w:t>
      </w:r>
      <w:r>
        <w:rPr>
          <w:rFonts w:cs="Arial"/>
          <w:sz w:val="24"/>
          <w:szCs w:val="24"/>
          <w:lang w:eastAsia="cs-CZ"/>
        </w:rPr>
        <w:t>podat od 1. 10. 2023 do 15. 10. </w:t>
      </w:r>
      <w:r w:rsidRPr="0051134A">
        <w:rPr>
          <w:rFonts w:cs="Arial"/>
          <w:sz w:val="24"/>
          <w:szCs w:val="24"/>
          <w:lang w:eastAsia="cs-CZ"/>
        </w:rPr>
        <w:t>2023.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spacing w:val="-6"/>
          <w:sz w:val="24"/>
          <w:szCs w:val="24"/>
          <w:lang w:eastAsia="x-none"/>
        </w:rPr>
        <w:t xml:space="preserve">Pokud žadatel doloží jím vyplněný a ÚKZÚZ potvrzený formulář Potvrzení ÚKZÚZ o nepoužití biologické </w:t>
      </w:r>
      <w:r w:rsidRPr="0051134A">
        <w:rPr>
          <w:rFonts w:eastAsia="Times New Roman" w:cs="Arial"/>
          <w:sz w:val="24"/>
          <w:szCs w:val="24"/>
          <w:lang w:eastAsia="x-none"/>
        </w:rPr>
        <w:t>ochrany rostlin v některém roce z 5letého závazku, dotace se nevrací.</w:t>
      </w:r>
    </w:p>
    <w:p w:rsidR="00276598" w:rsidRPr="0051134A" w:rsidRDefault="00276598" w:rsidP="0027659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>Pokud žadatel v některém roce 5letého závazku nedodrží 5letý závazek používat biologickou ochranu rostlin bez závažného důvodu potvrzeného ÚKZÚZ, bude vracet dotace, které mu byly poskytnuty v předešlých letech 5letého závazku. 5letý závazek bude ukončen v roce, ve kterém žadatel porušil 5letý závazek</w:t>
      </w:r>
      <w:r w:rsidRPr="0051134A">
        <w:rPr>
          <w:rFonts w:eastAsia="Times New Roman" w:cs="Arial"/>
          <w:color w:val="A8D08D"/>
          <w:sz w:val="24"/>
          <w:szCs w:val="24"/>
          <w:lang w:eastAsia="cs-CZ"/>
        </w:rPr>
        <w:t>.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276598" w:rsidRPr="0051134A" w:rsidRDefault="00276598" w:rsidP="0027659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51134A">
        <w:rPr>
          <w:rFonts w:eastAsia="Times New Roman" w:cs="Arial"/>
          <w:sz w:val="24"/>
          <w:szCs w:val="24"/>
          <w:lang w:eastAsia="x-none"/>
        </w:rPr>
        <w:t>   </w:t>
      </w: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276598" w:rsidRPr="0051134A" w:rsidRDefault="00276598" w:rsidP="002765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Příjem žádostí o dotaci pro rok 2023 začíná 1. 9. 2022 a končí 30. 9. 2022.</w:t>
      </w:r>
    </w:p>
    <w:p w:rsidR="00276598" w:rsidRPr="0051134A" w:rsidRDefault="00276598" w:rsidP="00276598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 xml:space="preserve">Příjem žádostí o dotaci pro rok 2024 začíná 1. 9. 2023 a končí </w:t>
      </w:r>
      <w:r w:rsidRPr="0051134A">
        <w:rPr>
          <w:rFonts w:eastAsia="Times New Roman" w:cs="Arial"/>
          <w:bCs/>
          <w:spacing w:val="-2"/>
          <w:sz w:val="24"/>
          <w:szCs w:val="24"/>
          <w:lang w:eastAsia="cs-CZ"/>
        </w:rPr>
        <w:t>30. 9. 2023.</w:t>
      </w:r>
    </w:p>
    <w:p w:rsidR="00276598" w:rsidRPr="0051134A" w:rsidRDefault="00276598" w:rsidP="0027659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6a   </w:t>
      </w: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Motivační účinek</w:t>
      </w:r>
    </w:p>
    <w:p w:rsidR="00276598" w:rsidRPr="0051134A" w:rsidRDefault="00276598" w:rsidP="002765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Realizace předmětu dotace musí být zahájena po podání žádosti o dotaci. Za porušení motivačního účinku se považuje zejména provedení objednávky, úhrada zálohové faktury, uzavření smluv, nákup přípravku na biologickou ochranu rostlin, použití biologické ochrany rostlin apod. před podáním žádosti o dotaci. V případě porušení motivačního účinku bude zamítnuta příslušná plodina/skupina polních plodin.</w:t>
      </w:r>
    </w:p>
    <w:p w:rsidR="00276598" w:rsidRPr="0051134A" w:rsidRDefault="00276598" w:rsidP="0027659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:rsidR="00276598" w:rsidRPr="0051134A" w:rsidRDefault="00276598" w:rsidP="0027659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 xml:space="preserve">Prohlášení o zařazení podniku, které se dokládá prostřednictvím Portálu farmáře </w:t>
      </w:r>
      <w:r>
        <w:rPr>
          <w:rFonts w:eastAsia="Times New Roman" w:cs="Arial"/>
          <w:bCs/>
          <w:sz w:val="24"/>
          <w:szCs w:val="24"/>
          <w:lang w:eastAsia="cs-CZ"/>
        </w:rPr>
        <w:t>Fondu</w:t>
      </w:r>
      <w:r w:rsidRPr="0051134A">
        <w:rPr>
          <w:rFonts w:eastAsia="Times New Roman" w:cs="Arial"/>
          <w:bCs/>
          <w:sz w:val="24"/>
          <w:szCs w:val="24"/>
          <w:lang w:eastAsia="cs-CZ"/>
        </w:rPr>
        <w:t xml:space="preserve"> (sekce “Ostatní podání” - „Průřezové přílohy“).</w:t>
      </w:r>
    </w:p>
    <w:p w:rsidR="00276598" w:rsidRPr="0051134A" w:rsidRDefault="00276598" w:rsidP="0027659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prokazujících nárok na dotaci</w:t>
      </w:r>
    </w:p>
    <w:p w:rsidR="00276598" w:rsidRPr="0051134A" w:rsidRDefault="00276598" w:rsidP="00276598">
      <w:pPr>
        <w:spacing w:after="120"/>
        <w:jc w:val="both"/>
        <w:rPr>
          <w:rFonts w:cs="Arial"/>
          <w:bCs/>
          <w:sz w:val="24"/>
          <w:szCs w:val="24"/>
        </w:rPr>
      </w:pPr>
      <w:r w:rsidRPr="0051134A">
        <w:rPr>
          <w:rFonts w:cs="Arial"/>
          <w:bCs/>
          <w:sz w:val="24"/>
          <w:szCs w:val="24"/>
        </w:rPr>
        <w:t>Příjem formuláře s doklady prokazujícími nárok na dotaci začíná 1. 10. 2023 a končí 15. 10. 2023.</w:t>
      </w:r>
    </w:p>
    <w:p w:rsidR="00276598" w:rsidRPr="0051134A" w:rsidRDefault="00276598" w:rsidP="00276598">
      <w:pPr>
        <w:spacing w:after="120"/>
        <w:jc w:val="both"/>
        <w:rPr>
          <w:rFonts w:cs="Arial"/>
          <w:bCs/>
          <w:sz w:val="24"/>
          <w:szCs w:val="24"/>
        </w:rPr>
      </w:pPr>
      <w:r w:rsidRPr="0051134A">
        <w:rPr>
          <w:rFonts w:cs="Arial"/>
          <w:bCs/>
          <w:sz w:val="24"/>
          <w:szCs w:val="24"/>
        </w:rPr>
        <w:t>Formulář s doklady prokazujícími nárok na dotaci musí být podán po ukončení realizace předmětu dotace.</w:t>
      </w:r>
    </w:p>
    <w:p w:rsidR="00276598" w:rsidRPr="0051134A" w:rsidRDefault="00276598" w:rsidP="0027659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51134A">
        <w:rPr>
          <w:rFonts w:eastAsia="Times New Roman" w:cs="Arial"/>
          <w:spacing w:val="-4"/>
          <w:sz w:val="24"/>
          <w:szCs w:val="24"/>
          <w:lang w:eastAsia="cs-CZ"/>
        </w:rPr>
        <w:t xml:space="preserve">Doklady prokazující skutečně vynaložené uznatelné náklady související s předmětem dotace. 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51134A">
        <w:rPr>
          <w:rFonts w:eastAsia="Times New Roman" w:cs="Arial"/>
          <w:spacing w:val="-4"/>
          <w:sz w:val="24"/>
          <w:szCs w:val="24"/>
          <w:lang w:eastAsia="cs-CZ"/>
        </w:rPr>
        <w:t>Doklady prokazující uhrazení skutečně vynaložených uznatelných nákladů (</w:t>
      </w:r>
      <w:r w:rsidRPr="00E91643">
        <w:rPr>
          <w:rFonts w:eastAsia="Times New Roman" w:cs="Arial"/>
          <w:spacing w:val="-4"/>
          <w:sz w:val="24"/>
          <w:szCs w:val="24"/>
          <w:lang w:eastAsia="cs-CZ"/>
        </w:rPr>
        <w:t>např.</w:t>
      </w:r>
      <w:r>
        <w:rPr>
          <w:rFonts w:eastAsia="Times New Roman" w:cs="Arial"/>
          <w:spacing w:val="-4"/>
          <w:sz w:val="24"/>
          <w:szCs w:val="24"/>
          <w:lang w:eastAsia="cs-CZ"/>
        </w:rPr>
        <w:t> 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t>výpis z bankovního účtu, doklad o platbě v hotovosti). Z dokladu o úhradě uskutečněné převodem z bankovního účtu musí být zřejmé, že bankovní účet je ve vlastnictví žadatele. Z příjmového/výdajového dokladu musí být zřejmé, že úhrada v</w:t>
      </w:r>
      <w:r>
        <w:rPr>
          <w:rFonts w:eastAsia="Times New Roman" w:cs="Arial"/>
          <w:spacing w:val="-4"/>
          <w:sz w:val="24"/>
          <w:szCs w:val="24"/>
          <w:lang w:eastAsia="cs-CZ"/>
        </w:rPr>
        <w:t> 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t>hotovosti byla provedena žadatelem.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Protokol o kontrole ÚKZÚZ.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spacing w:val="-6"/>
          <w:sz w:val="24"/>
          <w:szCs w:val="24"/>
          <w:lang w:val="x-none" w:eastAsia="x-none"/>
        </w:rPr>
        <w:t>Nájemní/pachtovní smlouva nebo jiný doklad prokazující oprávnění k užívání pozemku</w:t>
      </w:r>
      <w:r w:rsidRPr="0051134A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51134A">
        <w:rPr>
          <w:rFonts w:eastAsia="Times New Roman" w:cs="Arial"/>
          <w:sz w:val="24"/>
          <w:szCs w:val="24"/>
          <w:lang w:eastAsia="x-none"/>
        </w:rPr>
        <w:t xml:space="preserve">nebo list vlastnictví, na kterém je zaneseno právo stavby žadatele, od 1. 10. 2022 do 30. 9. 2023 </w:t>
      </w:r>
      <w:r w:rsidRPr="0051134A">
        <w:rPr>
          <w:rFonts w:eastAsia="Times New Roman" w:cs="Arial"/>
          <w:spacing w:val="-6"/>
          <w:sz w:val="24"/>
          <w:szCs w:val="24"/>
          <w:lang w:val="x-none" w:eastAsia="x-none"/>
        </w:rPr>
        <w:t>v případě ploch</w:t>
      </w:r>
      <w:r w:rsidRPr="0051134A">
        <w:rPr>
          <w:rFonts w:eastAsia="Times New Roman" w:cs="Arial"/>
          <w:spacing w:val="-6"/>
          <w:sz w:val="24"/>
          <w:szCs w:val="24"/>
          <w:lang w:eastAsia="x-none"/>
        </w:rPr>
        <w:t xml:space="preserve">, </w:t>
      </w:r>
      <w:r w:rsidRPr="0051134A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které nejsou evidovány v LPIS, </w:t>
      </w:r>
      <w:r w:rsidRPr="0051134A">
        <w:rPr>
          <w:rFonts w:eastAsia="Times New Roman" w:cs="Arial"/>
          <w:spacing w:val="-6"/>
          <w:sz w:val="24"/>
          <w:szCs w:val="24"/>
          <w:lang w:eastAsia="x-none"/>
        </w:rPr>
        <w:t xml:space="preserve">a zároveň v případě, </w:t>
      </w:r>
      <w:r w:rsidRPr="0051134A">
        <w:rPr>
          <w:rFonts w:eastAsia="Times New Roman" w:cs="Arial"/>
          <w:spacing w:val="-6"/>
          <w:sz w:val="24"/>
          <w:szCs w:val="24"/>
          <w:lang w:eastAsia="x-none"/>
        </w:rPr>
        <w:lastRenderedPageBreak/>
        <w:t>že plodiny byly</w:t>
      </w:r>
      <w:r w:rsidRPr="0051134A">
        <w:rPr>
          <w:rFonts w:eastAsia="Times New Roman" w:cs="Arial"/>
          <w:sz w:val="24"/>
          <w:szCs w:val="24"/>
          <w:lang w:eastAsia="x-none"/>
        </w:rPr>
        <w:t xml:space="preserve"> vysety/vysázeny na pozemku, který je pronajatý/propachtovaný nebo na pozemku, ke kterému je zřízeno právo stavby</w:t>
      </w:r>
      <w:r w:rsidRPr="0051134A">
        <w:rPr>
          <w:rFonts w:cs="Arial"/>
          <w:sz w:val="24"/>
          <w:szCs w:val="24"/>
        </w:rPr>
        <w:t>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1134A">
        <w:rPr>
          <w:rFonts w:eastAsia="Times New Roman" w:cs="Arial"/>
          <w:spacing w:val="-2"/>
          <w:sz w:val="24"/>
          <w:szCs w:val="24"/>
          <w:lang w:eastAsia="x-none"/>
        </w:rPr>
        <w:t xml:space="preserve">Ortofotomapa z LPIS </w:t>
      </w:r>
      <w:r w:rsidRPr="0051134A">
        <w:rPr>
          <w:rFonts w:eastAsia="Times New Roman" w:cs="Arial"/>
          <w:spacing w:val="-2"/>
          <w:sz w:val="24"/>
          <w:szCs w:val="24"/>
          <w:lang w:val="x-none" w:eastAsia="x-none"/>
        </w:rPr>
        <w:t>příslušného DPB s vyznačením konkrétní části DPB, na které b</w:t>
      </w:r>
      <w:r w:rsidRPr="0051134A">
        <w:rPr>
          <w:rFonts w:eastAsia="Times New Roman" w:cs="Arial"/>
          <w:spacing w:val="-2"/>
          <w:sz w:val="24"/>
          <w:szCs w:val="24"/>
          <w:lang w:eastAsia="x-none"/>
        </w:rPr>
        <w:t xml:space="preserve">yla prováděna aplikace biologické ochrany rostlin, v případě, že aplikace biologické </w:t>
      </w:r>
      <w:r w:rsidRPr="0051134A">
        <w:rPr>
          <w:rFonts w:eastAsia="Times New Roman" w:cs="Arial"/>
          <w:sz w:val="24"/>
          <w:szCs w:val="24"/>
          <w:lang w:eastAsia="x-none"/>
        </w:rPr>
        <w:t xml:space="preserve">ochrany rostlin byla prováděna na části výměry daného DPB, v měřítku 1:10 000 nebo podrobnějším. 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spacing w:val="-4"/>
          <w:sz w:val="24"/>
          <w:szCs w:val="24"/>
          <w:lang w:eastAsia="cs-CZ"/>
        </w:rPr>
        <w:t>Katastrální mapa příslušné parcely, v odpovídajícím měřítku, s vyznačením konkrétní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části parcely, na které byly plodiny vysety/vysázeny, ze které bude patrné číslo </w:t>
      </w:r>
      <w:r w:rsidRPr="0051134A">
        <w:rPr>
          <w:rFonts w:eastAsia="Times New Roman" w:cs="Arial"/>
          <w:spacing w:val="-4"/>
          <w:sz w:val="24"/>
          <w:szCs w:val="24"/>
          <w:lang w:eastAsia="cs-CZ"/>
        </w:rPr>
        <w:t xml:space="preserve">parcely, název katastrálního území, hranice parcely a měřítko mapy v případě ploch, </w:t>
      </w:r>
      <w:r w:rsidRPr="0051134A">
        <w:rPr>
          <w:rFonts w:eastAsia="Times New Roman" w:cs="Arial"/>
          <w:spacing w:val="-6"/>
          <w:sz w:val="24"/>
          <w:szCs w:val="24"/>
          <w:lang w:eastAsia="cs-CZ"/>
        </w:rPr>
        <w:t>které nejsou evidovány v LPIS, a zároveň v případě, že plodiny byly vysety/vysázeny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pouze na části výměry příslušné parcely.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 xml:space="preserve">Potvrzení ÚKZÚZ o použití chemické ochrany rostlin </w:t>
      </w:r>
      <w:r w:rsidRPr="0051134A">
        <w:rPr>
          <w:rFonts w:cs="Arial"/>
          <w:sz w:val="24"/>
          <w:szCs w:val="24"/>
        </w:rPr>
        <w:t>v případě, že byly použity chemické přípravky</w:t>
      </w:r>
      <w:r w:rsidRPr="0051134A">
        <w:rPr>
          <w:rFonts w:eastAsia="Times New Roman" w:cs="Arial"/>
          <w:sz w:val="24"/>
          <w:szCs w:val="24"/>
          <w:lang w:eastAsia="cs-CZ"/>
        </w:rPr>
        <w:t>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 xml:space="preserve">Potvrzení ÚKZÚZ o nepoužití biologické ochrany rostlin </w:t>
      </w:r>
      <w:r w:rsidRPr="0051134A">
        <w:rPr>
          <w:rFonts w:cs="Arial"/>
          <w:sz w:val="24"/>
          <w:szCs w:val="24"/>
        </w:rPr>
        <w:t>v případě, že žadatel nepoužil biologickou ochranu rostlin</w:t>
      </w:r>
      <w:r w:rsidRPr="0051134A">
        <w:rPr>
          <w:rFonts w:eastAsia="Times New Roman" w:cs="Arial"/>
          <w:sz w:val="24"/>
          <w:szCs w:val="24"/>
          <w:lang w:eastAsia="cs-CZ"/>
        </w:rPr>
        <w:t>.</w:t>
      </w:r>
    </w:p>
    <w:p w:rsidR="00276598" w:rsidRPr="0051134A" w:rsidRDefault="00276598" w:rsidP="0027659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1134A">
        <w:rPr>
          <w:rFonts w:eastAsia="Times New Roman" w:cs="Arial"/>
          <w:sz w:val="24"/>
          <w:szCs w:val="24"/>
          <w:lang w:eastAsia="cs-CZ"/>
        </w:rPr>
        <w:t xml:space="preserve">Čestné prohlášení žadatele o podporu de minimis, které se dokládá prostřednictvím Portálu farmáře </w:t>
      </w:r>
      <w:r>
        <w:rPr>
          <w:rFonts w:eastAsia="Times New Roman" w:cs="Arial"/>
          <w:sz w:val="24"/>
          <w:szCs w:val="24"/>
          <w:lang w:eastAsia="cs-CZ"/>
        </w:rPr>
        <w:t>Fondu</w:t>
      </w:r>
      <w:r w:rsidRPr="0051134A">
        <w:rPr>
          <w:rFonts w:eastAsia="Times New Roman" w:cs="Arial"/>
          <w:sz w:val="24"/>
          <w:szCs w:val="24"/>
          <w:lang w:eastAsia="cs-CZ"/>
        </w:rPr>
        <w:t xml:space="preserve"> (sekce “Ostatní podání” - „Průřezové přílohy“) v případě okrasných rostlin.</w:t>
      </w:r>
    </w:p>
    <w:p w:rsidR="00276598" w:rsidRPr="0051134A" w:rsidRDefault="00276598" w:rsidP="0027659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1134A">
        <w:rPr>
          <w:rFonts w:cs="Arial"/>
          <w:b/>
          <w:sz w:val="24"/>
          <w:szCs w:val="24"/>
        </w:rPr>
        <w:t>10   Náklady související s předmětem dotace</w:t>
      </w:r>
    </w:p>
    <w:p w:rsidR="00276598" w:rsidRPr="0051134A" w:rsidRDefault="00276598" w:rsidP="0027659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Seznam uznatelných nákladů souvisejících s předmětem dotace:</w:t>
      </w:r>
    </w:p>
    <w:p w:rsidR="00276598" w:rsidRPr="0051134A" w:rsidRDefault="00276598" w:rsidP="00276598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náklady na pořízení přípravků biologické ochrany rostlin,</w:t>
      </w:r>
    </w:p>
    <w:p w:rsidR="00276598" w:rsidRPr="0051134A" w:rsidRDefault="00276598" w:rsidP="00276598">
      <w:pPr>
        <w:numPr>
          <w:ilvl w:val="0"/>
          <w:numId w:val="6"/>
        </w:numPr>
        <w:spacing w:after="24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cs="Arial"/>
          <w:spacing w:val="-2"/>
          <w:sz w:val="24"/>
          <w:szCs w:val="24"/>
        </w:rPr>
        <w:t xml:space="preserve">mimořádné náklady na způsobilý </w:t>
      </w:r>
      <w:r w:rsidRPr="0051134A">
        <w:rPr>
          <w:rFonts w:eastAsia="Times New Roman" w:cs="Arial"/>
          <w:bCs/>
          <w:sz w:val="24"/>
          <w:szCs w:val="24"/>
          <w:lang w:eastAsia="cs-CZ"/>
        </w:rPr>
        <w:t>odborný servis spojený s aplikací biologické ochrany rostlin provedené formou služby externím subjektem (zpracování plánu biologické ochrany plodiny/skupiny polních plodin uvedené v žádosti o dotaci, aplikace přípravku za využití specifického vybavení apod.).</w:t>
      </w:r>
    </w:p>
    <w:p w:rsidR="00276598" w:rsidRPr="0051134A" w:rsidRDefault="00276598" w:rsidP="0027659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Seznam neuznatelných nákladů souvisejících s předmětem dotace:</w:t>
      </w:r>
    </w:p>
    <w:p w:rsidR="00276598" w:rsidRPr="0051134A" w:rsidRDefault="00276598" w:rsidP="00276598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náklady na dopravu nakoupeného přípravku na biologickou ochranu rostlin,</w:t>
      </w:r>
    </w:p>
    <w:p w:rsidR="00276598" w:rsidRPr="0051134A" w:rsidRDefault="00276598" w:rsidP="00276598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1134A">
        <w:rPr>
          <w:rFonts w:eastAsia="Times New Roman" w:cs="Arial"/>
          <w:bCs/>
          <w:sz w:val="24"/>
          <w:szCs w:val="24"/>
          <w:lang w:eastAsia="cs-CZ"/>
        </w:rPr>
        <w:t>transakční náklady,</w:t>
      </w:r>
    </w:p>
    <w:p w:rsidR="00276598" w:rsidRPr="0051134A" w:rsidRDefault="00276598" w:rsidP="00276598">
      <w:pPr>
        <w:numPr>
          <w:ilvl w:val="0"/>
          <w:numId w:val="2"/>
        </w:numPr>
        <w:spacing w:after="120"/>
        <w:jc w:val="both"/>
        <w:rPr>
          <w:rFonts w:cs="Arial"/>
          <w:color w:val="000000"/>
          <w:sz w:val="24"/>
          <w:szCs w:val="24"/>
          <w:lang w:val="x-none" w:eastAsia="x-none"/>
        </w:rPr>
      </w:pPr>
      <w:r w:rsidRPr="0051134A">
        <w:rPr>
          <w:rFonts w:cs="Arial"/>
          <w:color w:val="000000"/>
          <w:sz w:val="24"/>
          <w:szCs w:val="24"/>
          <w:lang w:val="x-none" w:eastAsia="x-none"/>
        </w:rPr>
        <w:t>náklady na monitoring škodlivého organismu,</w:t>
      </w:r>
    </w:p>
    <w:p w:rsidR="00276598" w:rsidRPr="0051134A" w:rsidRDefault="00276598" w:rsidP="00276598">
      <w:pPr>
        <w:numPr>
          <w:ilvl w:val="0"/>
          <w:numId w:val="2"/>
        </w:numPr>
        <w:spacing w:after="120"/>
        <w:jc w:val="both"/>
        <w:rPr>
          <w:rFonts w:cs="Arial"/>
          <w:color w:val="000000"/>
          <w:sz w:val="24"/>
          <w:szCs w:val="24"/>
          <w:lang w:val="x-none" w:eastAsia="x-none"/>
        </w:rPr>
      </w:pPr>
      <w:r w:rsidRPr="0051134A">
        <w:rPr>
          <w:rFonts w:cs="Arial"/>
          <w:color w:val="000000"/>
          <w:sz w:val="24"/>
          <w:szCs w:val="24"/>
          <w:lang w:val="x-none" w:eastAsia="x-none"/>
        </w:rPr>
        <w:t>náklady na činnost rostlinolékaře podniku,</w:t>
      </w:r>
    </w:p>
    <w:p w:rsidR="00276598" w:rsidRPr="0051134A" w:rsidRDefault="00276598" w:rsidP="00276598">
      <w:pPr>
        <w:numPr>
          <w:ilvl w:val="0"/>
          <w:numId w:val="2"/>
        </w:numPr>
        <w:jc w:val="both"/>
        <w:rPr>
          <w:rFonts w:cs="Arial"/>
          <w:color w:val="000000"/>
          <w:spacing w:val="-3"/>
          <w:sz w:val="24"/>
          <w:szCs w:val="24"/>
          <w:lang w:val="x-none" w:eastAsia="x-none"/>
        </w:rPr>
      </w:pPr>
      <w:r w:rsidRPr="0051134A">
        <w:rPr>
          <w:rFonts w:cs="Arial"/>
          <w:color w:val="000000"/>
          <w:spacing w:val="-3"/>
          <w:sz w:val="24"/>
          <w:szCs w:val="24"/>
          <w:lang w:val="x-none" w:eastAsia="x-none"/>
        </w:rPr>
        <w:t>náklady na aplikaci přípravku běžnými postupy (běžně používaný postřikovač apod.).</w:t>
      </w:r>
    </w:p>
    <w:p w:rsidR="006455A5" w:rsidRDefault="006455A5" w:rsidP="00276598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598"/>
    <w:rsid w:val="00276598"/>
    <w:rsid w:val="006455A5"/>
    <w:rsid w:val="006B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056F7-90D3-477C-877E-E7A296FA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59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276598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276598"/>
    <w:rPr>
      <w:rFonts w:ascii="Arial" w:eastAsia="Calibri" w:hAnsi="Arial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agri.cz/public/app/eagriapp/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1865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2022-12-09T07:35:00Z</dcterms:created>
  <dcterms:modified xsi:type="dcterms:W3CDTF">2022-12-09T07:35:00Z</dcterms:modified>
</cp:coreProperties>
</file>