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44B" w:rsidRDefault="0099644B" w:rsidP="0099644B">
      <w:pPr>
        <w:tabs>
          <w:tab w:val="left" w:pos="645"/>
        </w:tabs>
        <w:spacing w:after="240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 w:rsidRPr="00E65C70">
        <w:rPr>
          <w:rFonts w:cs="Arial"/>
          <w:b/>
          <w:sz w:val="24"/>
          <w:szCs w:val="24"/>
        </w:rPr>
        <w:t>20.D.   Zlepšení životních podmínek skotu chovaného v systému chovu bez tržní produkce mléka</w:t>
      </w:r>
    </w:p>
    <w:p w:rsidR="0099644B" w:rsidRPr="00E65C70" w:rsidRDefault="0099644B" w:rsidP="0099644B">
      <w:pPr>
        <w:tabs>
          <w:tab w:val="left" w:pos="645"/>
        </w:tabs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Pro všechny podprogramy v rámci DP 20.D. (20.D.a., 20.D.b., 20.D.c., 20.D.d., 20.D.e. a 20.D.f) je podávána jedna společná Žádost o dotaci</w:t>
      </w:r>
      <w:r w:rsidRPr="00E65C70">
        <w:rPr>
          <w:rFonts w:cs="Arial"/>
          <w:sz w:val="24"/>
          <w:szCs w:val="24"/>
          <w:vertAlign w:val="superscript"/>
        </w:rPr>
        <w:t xml:space="preserve"> </w:t>
      </w:r>
      <w:r w:rsidRPr="00E65C70">
        <w:rPr>
          <w:rFonts w:cs="Arial"/>
          <w:sz w:val="24"/>
          <w:szCs w:val="24"/>
        </w:rPr>
        <w:t xml:space="preserve">a </w:t>
      </w:r>
      <w:r w:rsidRPr="00280CDE">
        <w:rPr>
          <w:rFonts w:cs="Arial"/>
          <w:sz w:val="24"/>
          <w:szCs w:val="24"/>
        </w:rPr>
        <w:t xml:space="preserve">jeden společný </w:t>
      </w:r>
      <w:r w:rsidRPr="00E65C70">
        <w:rPr>
          <w:rFonts w:cs="Arial"/>
          <w:sz w:val="24"/>
          <w:szCs w:val="24"/>
        </w:rPr>
        <w:t>Formulář s doklady prokazujícími nárok na dotaci.</w:t>
      </w:r>
    </w:p>
    <w:p w:rsidR="0099644B" w:rsidRDefault="0099644B" w:rsidP="0099644B">
      <w:pPr>
        <w:tabs>
          <w:tab w:val="left" w:pos="645"/>
        </w:tabs>
        <w:spacing w:before="12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je poskytována v souladu s AGRI pokyny.</w:t>
      </w:r>
    </w:p>
    <w:p w:rsidR="0099644B" w:rsidRPr="00E14304" w:rsidRDefault="0099644B" w:rsidP="0099644B">
      <w:pPr>
        <w:numPr>
          <w:ilvl w:val="0"/>
          <w:numId w:val="13"/>
        </w:numPr>
        <w:tabs>
          <w:tab w:val="left" w:pos="-426"/>
        </w:tabs>
        <w:spacing w:before="240" w:after="240"/>
        <w:ind w:left="284" w:hanging="284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sz w:val="24"/>
          <w:szCs w:val="24"/>
          <w:u w:val="single"/>
        </w:rPr>
        <w:t>Žádost o dotaci</w:t>
      </w:r>
    </w:p>
    <w:p w:rsidR="0099644B" w:rsidRPr="00890EC2" w:rsidRDefault="0099644B" w:rsidP="0099644B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890EC2">
        <w:rPr>
          <w:rFonts w:cs="Arial"/>
          <w:sz w:val="24"/>
          <w:szCs w:val="24"/>
        </w:rPr>
        <w:t>Termín pro podání Žádosti o dotaci je u tohoto dotačního programu pro sledované období dotačního roku 2022 (tj. 1. 10. 2021 – 30. 9. 2022) stanoven od 1. 9. 2021 do 30. 9. 2021. Po 30. 9. 2021 již není možné přidat/změnit podprogram v Žádosti o dotaci.</w:t>
      </w:r>
    </w:p>
    <w:p w:rsidR="0099644B" w:rsidRPr="00890EC2" w:rsidRDefault="0099644B" w:rsidP="0099644B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890EC2">
        <w:rPr>
          <w:rFonts w:cs="Arial"/>
          <w:sz w:val="24"/>
          <w:szCs w:val="24"/>
        </w:rPr>
        <w:t xml:space="preserve">Pokud žadatel nepodá řádně a včas Žádost o dotaci pro sledované období dotačního roku, nemůže podat Formulář s doklady prokazujícími </w:t>
      </w:r>
      <w:r>
        <w:rPr>
          <w:rFonts w:cs="Arial"/>
          <w:sz w:val="24"/>
          <w:szCs w:val="24"/>
        </w:rPr>
        <w:t>nárok na dotaci a dotace mu tak </w:t>
      </w:r>
      <w:r w:rsidRPr="00890EC2">
        <w:rPr>
          <w:rFonts w:cs="Arial"/>
          <w:sz w:val="24"/>
          <w:szCs w:val="24"/>
        </w:rPr>
        <w:t>nebude poskytnuta.</w:t>
      </w:r>
    </w:p>
    <w:p w:rsidR="0099644B" w:rsidRDefault="0099644B" w:rsidP="0099644B">
      <w:pPr>
        <w:tabs>
          <w:tab w:val="left" w:pos="645"/>
        </w:tabs>
        <w:ind w:right="-1"/>
        <w:jc w:val="both"/>
        <w:rPr>
          <w:rFonts w:cs="Arial"/>
          <w:sz w:val="24"/>
          <w:szCs w:val="24"/>
        </w:rPr>
      </w:pPr>
      <w:r w:rsidRPr="00890EC2">
        <w:rPr>
          <w:rFonts w:cs="Arial"/>
          <w:sz w:val="24"/>
          <w:szCs w:val="24"/>
        </w:rPr>
        <w:t>Termín pro podání Žádosti o dotaci je u tohoto dotačního programu pro sledované období dotačního roku 2023 (tj. 1. 10. 2022 – 30. 9. 2023) stanoven od 1. 9. 2022 do 30. 9. 2022. Po 30. 9. 2022 již není možné přidat/změnit podprogram v Žádosti o dotaci.</w:t>
      </w:r>
    </w:p>
    <w:p w:rsidR="0099644B" w:rsidRDefault="0099644B" w:rsidP="0099644B">
      <w:pPr>
        <w:numPr>
          <w:ilvl w:val="0"/>
          <w:numId w:val="13"/>
        </w:numPr>
        <w:tabs>
          <w:tab w:val="left" w:pos="-426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890EC2">
        <w:rPr>
          <w:rFonts w:cs="Arial"/>
          <w:b/>
          <w:sz w:val="24"/>
          <w:szCs w:val="24"/>
          <w:u w:val="single"/>
        </w:rPr>
        <w:t>Formulář s doklady prokazující nárok na dotaci</w:t>
      </w:r>
    </w:p>
    <w:p w:rsidR="0099644B" w:rsidRPr="00890EC2" w:rsidRDefault="0099644B" w:rsidP="0099644B">
      <w:pPr>
        <w:spacing w:after="240"/>
        <w:jc w:val="both"/>
        <w:rPr>
          <w:rFonts w:cs="Arial"/>
          <w:sz w:val="24"/>
          <w:szCs w:val="24"/>
        </w:rPr>
      </w:pPr>
      <w:r w:rsidRPr="00890EC2">
        <w:rPr>
          <w:rFonts w:cs="Arial"/>
          <w:sz w:val="24"/>
          <w:szCs w:val="24"/>
        </w:rPr>
        <w:t>Termín pro podání formuláře s doklady prokazujícími nárok na dotaci je u tohoto dotačního programu pro sledované období dotačního roku 2022 (tj. 1. 10. 2021 – 30. 9. 2022) stanoven od 1. 10. 2022 do 31. 10. 2022.</w:t>
      </w:r>
    </w:p>
    <w:p w:rsidR="0099644B" w:rsidRPr="00890EC2" w:rsidRDefault="0099644B" w:rsidP="0099644B">
      <w:pPr>
        <w:spacing w:after="240"/>
        <w:jc w:val="both"/>
        <w:rPr>
          <w:rFonts w:cs="Arial"/>
          <w:sz w:val="24"/>
          <w:szCs w:val="24"/>
        </w:rPr>
      </w:pPr>
      <w:r w:rsidRPr="00890EC2">
        <w:rPr>
          <w:rFonts w:cs="Arial"/>
          <w:sz w:val="24"/>
          <w:szCs w:val="24"/>
        </w:rPr>
        <w:t>Žadatel může v rámci jednotlivýc</w:t>
      </w:r>
      <w:r>
        <w:rPr>
          <w:rFonts w:cs="Arial"/>
          <w:sz w:val="24"/>
          <w:szCs w:val="24"/>
        </w:rPr>
        <w:t>h podprogramů u DP 20.D</w:t>
      </w:r>
      <w:r w:rsidRPr="00890EC2">
        <w:rPr>
          <w:rFonts w:cs="Arial"/>
          <w:sz w:val="24"/>
          <w:szCs w:val="24"/>
        </w:rPr>
        <w:t xml:space="preserve">. podat Formulář s doklady prokazujícími nárok na dotaci pouze na ty podprogramy, které měl uvedené v Žádosti o dotaci. </w:t>
      </w:r>
    </w:p>
    <w:p w:rsidR="0099644B" w:rsidRPr="00E14304" w:rsidRDefault="0099644B" w:rsidP="0099644B">
      <w:pPr>
        <w:spacing w:after="240"/>
        <w:jc w:val="both"/>
        <w:rPr>
          <w:rFonts w:cs="Arial"/>
          <w:sz w:val="24"/>
          <w:szCs w:val="24"/>
        </w:rPr>
      </w:pPr>
      <w:r w:rsidRPr="00890EC2">
        <w:rPr>
          <w:rFonts w:cs="Arial"/>
          <w:sz w:val="24"/>
          <w:szCs w:val="24"/>
        </w:rPr>
        <w:t>V případě, že žadatel bude na Formuláři s doklady prokazujícími nárok na dotaci, uvádět hospodářství (případně stáje), která nejsou uvedena v příloze protokolu o kontrole „Seznam pro účely kontrol na místě pro ověření podmínek“, nebude na toto hospodářství (případně stáje) poskytnuta dotace, neboť žadatel při kontrole neumožnil kontrolu podmínek v souladu s bodem 5, písm. b) části A Zásad.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 rámci jednotlivých podprogramů je zapotřebí doložit následující doklady prokazující nárok na dotaci:</w:t>
      </w:r>
    </w:p>
    <w:p w:rsidR="0099644B" w:rsidRPr="00E65C70" w:rsidRDefault="0099644B" w:rsidP="0099644B">
      <w:pPr>
        <w:rPr>
          <w:rFonts w:cs="Arial"/>
          <w:b/>
          <w:sz w:val="24"/>
          <w:szCs w:val="24"/>
        </w:rPr>
      </w:pPr>
    </w:p>
    <w:p w:rsidR="0099644B" w:rsidRPr="00E65C70" w:rsidRDefault="0099644B" w:rsidP="0099644B">
      <w:pPr>
        <w:numPr>
          <w:ilvl w:val="0"/>
          <w:numId w:val="1"/>
        </w:numPr>
        <w:tabs>
          <w:tab w:val="left" w:pos="284"/>
        </w:tabs>
        <w:spacing w:after="160"/>
        <w:ind w:left="284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dotační podprogram: 20.D.a. Podpora napájení krav chovaných v systému chovu bez tržní produkce mléka (dále jen „KBTPM“) v zimním období temperovanou vodou</w:t>
      </w:r>
    </w:p>
    <w:p w:rsidR="0099644B" w:rsidRPr="00E65C70" w:rsidRDefault="0099644B" w:rsidP="0099644B">
      <w:pPr>
        <w:tabs>
          <w:tab w:val="left" w:pos="2216"/>
        </w:tabs>
        <w:ind w:left="360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99644B" w:rsidRPr="00E65C70" w:rsidRDefault="0099644B" w:rsidP="0099644B">
      <w:pPr>
        <w:numPr>
          <w:ilvl w:val="0"/>
          <w:numId w:val="2"/>
        </w:numPr>
        <w:tabs>
          <w:tab w:val="left" w:pos="-284"/>
        </w:tabs>
        <w:spacing w:after="160"/>
        <w:ind w:left="68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na uvedených hospodářstvích, případně stájích </w:t>
      </w:r>
      <w:r w:rsidRPr="00E65C70">
        <w:rPr>
          <w:rFonts w:eastAsia="Times New Roman" w:cs="Arial"/>
          <w:sz w:val="24"/>
          <w:szCs w:val="24"/>
          <w:lang w:val="x-none" w:eastAsia="x-none"/>
        </w:rPr>
        <w:t>zajistil v zimním období</w:t>
      </w:r>
      <w:r>
        <w:rPr>
          <w:rFonts w:eastAsia="Times New Roman" w:cs="Arial"/>
          <w:sz w:val="24"/>
          <w:szCs w:val="24"/>
          <w:lang w:eastAsia="x-none"/>
        </w:rPr>
        <w:t xml:space="preserve"> od 1. 11. 2021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do 31. 3. 202</w:t>
      </w:r>
      <w:r>
        <w:rPr>
          <w:rFonts w:eastAsia="Times New Roman" w:cs="Arial"/>
          <w:sz w:val="24"/>
          <w:szCs w:val="24"/>
          <w:lang w:eastAsia="x-none"/>
        </w:rPr>
        <w:t>2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napájení KBTPM temperovanou vodou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cs-CZ"/>
        </w:rPr>
        <w:t>pomocí vyhřívaných napáječek</w:t>
      </w:r>
      <w:r w:rsidRPr="00E65C70">
        <w:rPr>
          <w:rFonts w:eastAsia="Times New Roman" w:cs="Arial"/>
          <w:sz w:val="24"/>
          <w:szCs w:val="24"/>
          <w:lang w:val="x-none" w:eastAsia="x-none"/>
        </w:rPr>
        <w:t>;</w:t>
      </w:r>
    </w:p>
    <w:p w:rsidR="0099644B" w:rsidRPr="00E65C70" w:rsidRDefault="0099644B" w:rsidP="0099644B">
      <w:pPr>
        <w:numPr>
          <w:ilvl w:val="0"/>
          <w:numId w:val="1"/>
        </w:numPr>
        <w:tabs>
          <w:tab w:val="left" w:pos="284"/>
        </w:tabs>
        <w:spacing w:after="160"/>
        <w:ind w:left="284" w:hanging="284"/>
        <w:contextualSpacing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lastRenderedPageBreak/>
        <w:t>dotační podprogram: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 20.D.b. Podpora zvětšení plochy lehacího prostoru zimoviště v zimním období pro </w:t>
      </w:r>
      <w:r w:rsidRPr="00E65C70">
        <w:rPr>
          <w:rFonts w:eastAsia="Times New Roman" w:cs="Arial"/>
          <w:b/>
          <w:sz w:val="24"/>
          <w:szCs w:val="24"/>
          <w:lang w:eastAsia="x-none"/>
        </w:rPr>
        <w:t>KBTPM</w:t>
      </w:r>
    </w:p>
    <w:p w:rsidR="0099644B" w:rsidRPr="00E65C70" w:rsidRDefault="0099644B" w:rsidP="0099644B">
      <w:pPr>
        <w:tabs>
          <w:tab w:val="left" w:pos="284"/>
        </w:tabs>
        <w:ind w:left="284"/>
        <w:contextualSpacing/>
        <w:jc w:val="both"/>
        <w:rPr>
          <w:rFonts w:eastAsia="Times New Roman" w:cs="Arial"/>
          <w:b/>
          <w:sz w:val="24"/>
          <w:szCs w:val="24"/>
          <w:lang w:eastAsia="x-none"/>
        </w:rPr>
      </w:pPr>
    </w:p>
    <w:p w:rsidR="0099644B" w:rsidRPr="00E65C70" w:rsidRDefault="0099644B" w:rsidP="0099644B">
      <w:pPr>
        <w:numPr>
          <w:ilvl w:val="0"/>
          <w:numId w:val="3"/>
        </w:numPr>
        <w:tabs>
          <w:tab w:val="left" w:pos="-142"/>
        </w:tabs>
        <w:spacing w:after="160"/>
        <w:ind w:left="681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potvrzení ošetřujícího veterinárního lékaře, že žadatel na uvedených hospodářstvích, případně stájích zajistil v zimním období od 1. 11. 202</w:t>
      </w:r>
      <w:r>
        <w:rPr>
          <w:rFonts w:eastAsia="Times New Roman" w:cs="Arial"/>
          <w:sz w:val="24"/>
          <w:szCs w:val="24"/>
          <w:lang w:eastAsia="x-none"/>
        </w:rPr>
        <w:t>1 do 31. 3. 2022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KBTPM plochu lehacího prostoru lehárny zimoviště minimálně 6,5 m</w:t>
      </w:r>
      <w:r w:rsidRPr="00E65C70">
        <w:rPr>
          <w:rFonts w:eastAsia="Times New Roman" w:cs="Arial"/>
          <w:sz w:val="24"/>
          <w:szCs w:val="24"/>
          <w:vertAlign w:val="superscript"/>
          <w:lang w:eastAsia="x-none"/>
        </w:rPr>
        <w:t>2</w:t>
      </w:r>
      <w:r w:rsidRPr="00E65C70">
        <w:rPr>
          <w:rFonts w:eastAsia="Times New Roman" w:cs="Arial"/>
          <w:sz w:val="24"/>
          <w:szCs w:val="24"/>
          <w:lang w:eastAsia="x-none"/>
        </w:rPr>
        <w:t> / 1 KBTPM a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 xml:space="preserve"> případně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lehacího prostoru volného porodního kotce zimoviště minimálně 12 m</w:t>
      </w:r>
      <w:r w:rsidRPr="00E65C70">
        <w:rPr>
          <w:rFonts w:eastAsia="Times New Roman" w:cs="Arial"/>
          <w:sz w:val="24"/>
          <w:szCs w:val="24"/>
          <w:vertAlign w:val="superscript"/>
          <w:lang w:eastAsia="x-none"/>
        </w:rPr>
        <w:t>2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eastAsia="x-none"/>
        </w:rPr>
        <w:t>/ 1 KBTPM;</w:t>
      </w:r>
    </w:p>
    <w:p w:rsidR="0099644B" w:rsidRPr="00E65C70" w:rsidRDefault="0099644B" w:rsidP="0099644B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99644B" w:rsidRPr="00E65C70" w:rsidRDefault="0099644B" w:rsidP="0099644B">
      <w:pPr>
        <w:numPr>
          <w:ilvl w:val="0"/>
          <w:numId w:val="1"/>
        </w:numPr>
        <w:tabs>
          <w:tab w:val="left" w:pos="284"/>
        </w:tabs>
        <w:spacing w:after="160"/>
        <w:ind w:left="284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dotační podprogram: 20.D.c. Podpora sekčního provozu zimoviště v zimním období u KBTPM</w:t>
      </w:r>
    </w:p>
    <w:p w:rsidR="0099644B" w:rsidRPr="00E65C70" w:rsidRDefault="0099644B" w:rsidP="0099644B">
      <w:pPr>
        <w:tabs>
          <w:tab w:val="left" w:pos="2216"/>
        </w:tabs>
        <w:ind w:left="360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99644B" w:rsidRPr="00E65C70" w:rsidRDefault="0099644B" w:rsidP="0099644B">
      <w:pPr>
        <w:numPr>
          <w:ilvl w:val="0"/>
          <w:numId w:val="4"/>
        </w:numPr>
        <w:spacing w:after="160"/>
        <w:ind w:left="68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na uvedených hospodářstvích, případně stájích </w:t>
      </w:r>
      <w:r w:rsidRPr="00E65C70">
        <w:rPr>
          <w:rFonts w:eastAsia="Times New Roman" w:cs="Arial"/>
          <w:sz w:val="24"/>
          <w:szCs w:val="24"/>
          <w:lang w:val="x-none" w:eastAsia="x-none"/>
        </w:rPr>
        <w:t>zajistil v zimním období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od 1. 11. 202</w:t>
      </w:r>
      <w:r>
        <w:rPr>
          <w:rFonts w:eastAsia="Times New Roman" w:cs="Arial"/>
          <w:sz w:val="24"/>
          <w:szCs w:val="24"/>
          <w:lang w:eastAsia="x-none"/>
        </w:rPr>
        <w:t>1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do 31. 3. 20</w:t>
      </w:r>
      <w:r>
        <w:rPr>
          <w:rFonts w:eastAsia="Times New Roman" w:cs="Arial"/>
          <w:sz w:val="24"/>
          <w:szCs w:val="24"/>
          <w:lang w:eastAsia="x-none"/>
        </w:rPr>
        <w:t>22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při pobytu KBTPM v zimovišti provádění technologie chovu se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sekčním provozem </w:t>
      </w:r>
      <w:r w:rsidRPr="00081BCE">
        <w:rPr>
          <w:rFonts w:eastAsia="Times New Roman" w:cs="Arial"/>
          <w:color w:val="000000"/>
          <w:sz w:val="24"/>
          <w:szCs w:val="24"/>
          <w:lang w:val="x-none" w:eastAsia="x-none"/>
        </w:rPr>
        <w:t>zimoviště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 xml:space="preserve"> dle</w:t>
      </w:r>
      <w:r w:rsidRPr="00081BCE">
        <w:rPr>
          <w:rFonts w:eastAsia="Times New Roman" w:cs="Arial"/>
          <w:color w:val="000000"/>
          <w:sz w:val="24"/>
          <w:szCs w:val="24"/>
          <w:lang w:val="x-none" w:eastAsia="x-none"/>
        </w:rPr>
        <w:t> „Programu provozu zimoviště KBTPM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“;</w:t>
      </w:r>
    </w:p>
    <w:p w:rsidR="0099644B" w:rsidRPr="00E65C70" w:rsidRDefault="0099644B" w:rsidP="0099644B">
      <w:pPr>
        <w:tabs>
          <w:tab w:val="left" w:pos="2216"/>
        </w:tabs>
        <w:ind w:left="108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</w:p>
    <w:p w:rsidR="0099644B" w:rsidRPr="00E65C70" w:rsidRDefault="0099644B" w:rsidP="0099644B">
      <w:pPr>
        <w:numPr>
          <w:ilvl w:val="0"/>
          <w:numId w:val="1"/>
        </w:numPr>
        <w:tabs>
          <w:tab w:val="left" w:pos="284"/>
        </w:tabs>
        <w:spacing w:after="160"/>
        <w:ind w:left="284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dotační podprogram: 20.D.d. Podpora provádění ošetření KBTPM v letním období prostředky proti obtěžujícímu hmyzu</w:t>
      </w:r>
    </w:p>
    <w:p w:rsidR="0099644B" w:rsidRPr="00E65C70" w:rsidRDefault="0099644B" w:rsidP="0099644B">
      <w:pPr>
        <w:tabs>
          <w:tab w:val="left" w:pos="2216"/>
        </w:tabs>
        <w:ind w:left="360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99644B" w:rsidRPr="00E65C70" w:rsidRDefault="0099644B" w:rsidP="0099644B">
      <w:pPr>
        <w:numPr>
          <w:ilvl w:val="0"/>
          <w:numId w:val="5"/>
        </w:numPr>
        <w:tabs>
          <w:tab w:val="left" w:pos="-284"/>
        </w:tabs>
        <w:spacing w:after="160"/>
        <w:ind w:left="68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</w:t>
      </w:r>
      <w:r w:rsidRPr="00E65C70">
        <w:rPr>
          <w:rFonts w:eastAsia="Times New Roman" w:cs="Arial"/>
          <w:sz w:val="24"/>
          <w:szCs w:val="24"/>
          <w:lang w:eastAsia="x-none"/>
        </w:rPr>
        <w:t>na uvedených hospodářstvích, případně stájích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zajistil provádění ošetřování KBTPM v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letním období</w:t>
      </w:r>
      <w:r>
        <w:rPr>
          <w:rFonts w:eastAsia="Times New Roman" w:cs="Arial"/>
          <w:sz w:val="24"/>
          <w:szCs w:val="24"/>
          <w:lang w:eastAsia="x-none"/>
        </w:rPr>
        <w:t xml:space="preserve"> od 1. 5. 2022 do 30. 9. 2022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prostředky proti obtěžujícímu hmyzu dle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„Programu ošetřování KBTPM prostředky proti obtěžujícímu hmyzu“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99644B" w:rsidRPr="00E65C70" w:rsidRDefault="0099644B" w:rsidP="0099644B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99644B" w:rsidRPr="00E65C70" w:rsidRDefault="0099644B" w:rsidP="0099644B">
      <w:pPr>
        <w:numPr>
          <w:ilvl w:val="0"/>
          <w:numId w:val="1"/>
        </w:numPr>
        <w:tabs>
          <w:tab w:val="left" w:pos="284"/>
        </w:tabs>
        <w:spacing w:after="160"/>
        <w:ind w:left="284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dotační podprogram: 20.D.e. Podpora ošetřování končetin dle individuálních potřeb KBTPM</w:t>
      </w:r>
    </w:p>
    <w:p w:rsidR="0099644B" w:rsidRPr="00E65C70" w:rsidRDefault="0099644B" w:rsidP="0099644B">
      <w:pPr>
        <w:numPr>
          <w:ilvl w:val="0"/>
          <w:numId w:val="6"/>
        </w:numPr>
        <w:tabs>
          <w:tab w:val="left" w:pos="-284"/>
        </w:tabs>
        <w:spacing w:after="160"/>
        <w:ind w:left="68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</w:t>
      </w:r>
      <w:r w:rsidRPr="00E65C70">
        <w:rPr>
          <w:rFonts w:eastAsia="Times New Roman" w:cs="Arial"/>
          <w:sz w:val="24"/>
          <w:szCs w:val="24"/>
          <w:lang w:eastAsia="x-none"/>
        </w:rPr>
        <w:t>na uvedených hospodářstvích, případně stájích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zajistil zvýšenou péči o paznehty KBTPM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v</w:t>
      </w:r>
      <w:r w:rsidRPr="00E65C70">
        <w:rPr>
          <w:rFonts w:eastAsia="Times New Roman" w:cs="Arial"/>
          <w:sz w:val="24"/>
          <w:szCs w:val="24"/>
          <w:lang w:eastAsia="x-none"/>
        </w:rPr>
        <w:t>e </w:t>
      </w:r>
      <w:r>
        <w:rPr>
          <w:rFonts w:eastAsia="Times New Roman" w:cs="Arial"/>
          <w:sz w:val="24"/>
          <w:szCs w:val="24"/>
          <w:lang w:eastAsia="x-none"/>
        </w:rPr>
        <w:t>sledovaném období od 1. 10. 2021 do 30. 9. 2022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ošetřováním končetin dle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jejich individuálních potřeb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99644B" w:rsidRPr="00E65C70" w:rsidRDefault="0099644B" w:rsidP="0099644B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99644B" w:rsidRPr="00E65C70" w:rsidRDefault="0099644B" w:rsidP="0099644B">
      <w:pPr>
        <w:numPr>
          <w:ilvl w:val="0"/>
          <w:numId w:val="1"/>
        </w:numPr>
        <w:tabs>
          <w:tab w:val="left" w:pos="284"/>
        </w:tabs>
        <w:spacing w:after="160"/>
        <w:ind w:left="284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dotační podprogram: 20.D.f. Podpora chovu telat narozených KBTPM technologií chovu telat školkovým způsobem</w:t>
      </w:r>
    </w:p>
    <w:p w:rsidR="0099644B" w:rsidRPr="00E65C70" w:rsidRDefault="0099644B" w:rsidP="0099644B">
      <w:pPr>
        <w:tabs>
          <w:tab w:val="left" w:pos="2216"/>
        </w:tabs>
        <w:ind w:left="360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99644B" w:rsidRDefault="0099644B" w:rsidP="0099644B">
      <w:pPr>
        <w:numPr>
          <w:ilvl w:val="0"/>
          <w:numId w:val="14"/>
        </w:numPr>
        <w:spacing w:after="240"/>
        <w:ind w:left="681" w:hanging="397"/>
        <w:jc w:val="both"/>
        <w:rPr>
          <w:rFonts w:eastAsia="Times New Roman" w:cs="Arial"/>
          <w:iCs/>
          <w:sz w:val="24"/>
          <w:szCs w:val="24"/>
          <w:lang w:val="x-none" w:eastAsia="x-none"/>
        </w:rPr>
      </w:pP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potvrzení ošetřujícího veterinárního lékaře, že žadatel na uvedených hospodářstvích, případně stájích zajistil</w:t>
      </w:r>
      <w:r w:rsidRPr="00E65C70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v období od 1.</w:t>
      </w:r>
      <w:r w:rsidRPr="00E65C70">
        <w:rPr>
          <w:rFonts w:eastAsia="Times New Roman" w:cs="Arial"/>
          <w:iCs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10.</w:t>
      </w:r>
      <w:r w:rsidRPr="00E65C70">
        <w:rPr>
          <w:rFonts w:eastAsia="Times New Roman" w:cs="Arial"/>
          <w:iCs/>
          <w:sz w:val="24"/>
          <w:szCs w:val="24"/>
          <w:lang w:eastAsia="x-none"/>
        </w:rPr>
        <w:t> </w:t>
      </w:r>
      <w:r>
        <w:rPr>
          <w:rFonts w:eastAsia="Times New Roman" w:cs="Arial"/>
          <w:iCs/>
          <w:sz w:val="24"/>
          <w:szCs w:val="24"/>
          <w:lang w:val="x-none" w:eastAsia="x-none"/>
        </w:rPr>
        <w:t>2021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 xml:space="preserve"> do 30.</w:t>
      </w:r>
      <w:r w:rsidRPr="00E65C70">
        <w:rPr>
          <w:rFonts w:eastAsia="Times New Roman" w:cs="Arial"/>
          <w:iCs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9.</w:t>
      </w:r>
      <w:r w:rsidRPr="00E65C70">
        <w:rPr>
          <w:rFonts w:eastAsia="Times New Roman" w:cs="Arial"/>
          <w:iCs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202</w:t>
      </w:r>
      <w:r>
        <w:rPr>
          <w:rFonts w:eastAsia="Times New Roman" w:cs="Arial"/>
          <w:iCs/>
          <w:sz w:val="24"/>
          <w:szCs w:val="24"/>
          <w:lang w:eastAsia="x-none"/>
        </w:rPr>
        <w:t>2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 xml:space="preserve"> telatům narozeným KBTPM odchov</w:t>
      </w:r>
      <w:r w:rsidRPr="00E65C70">
        <w:rPr>
          <w:rFonts w:eastAsia="Times New Roman" w:cs="Arial"/>
          <w:iCs/>
          <w:sz w:val="24"/>
          <w:szCs w:val="24"/>
          <w:lang w:eastAsia="x-none"/>
        </w:rPr>
        <w:t xml:space="preserve"> školkovým způsobem 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technologie chovu telat.</w:t>
      </w:r>
    </w:p>
    <w:p w:rsidR="0099644B" w:rsidRPr="00E14304" w:rsidRDefault="0099644B" w:rsidP="0099644B">
      <w:pPr>
        <w:numPr>
          <w:ilvl w:val="0"/>
          <w:numId w:val="13"/>
        </w:numPr>
        <w:tabs>
          <w:tab w:val="left" w:pos="-426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DA3577">
        <w:rPr>
          <w:rFonts w:cs="Arial"/>
          <w:b/>
          <w:sz w:val="24"/>
          <w:szCs w:val="24"/>
          <w:u w:val="single"/>
        </w:rPr>
        <w:t>Specifikace jednotlivých dotačních podprogramů</w:t>
      </w:r>
    </w:p>
    <w:p w:rsidR="0099644B" w:rsidRPr="00E65C70" w:rsidRDefault="0099644B" w:rsidP="0099644B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20.D.a.   Podpora napájení KBTPM v zimním období temperovanou vodou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:rsidR="0099644B" w:rsidRPr="00E14304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Zlepšení životních podmínek KBTPM v zimním období </w:t>
      </w:r>
      <w:r>
        <w:rPr>
          <w:rFonts w:eastAsia="Arial" w:cs="Arial"/>
          <w:sz w:val="24"/>
          <w:szCs w:val="24"/>
        </w:rPr>
        <w:t>od 1. 11. 2021</w:t>
      </w:r>
      <w:r w:rsidRPr="00E65C70">
        <w:rPr>
          <w:rFonts w:eastAsia="Arial" w:cs="Arial"/>
          <w:sz w:val="24"/>
          <w:szCs w:val="24"/>
        </w:rPr>
        <w:t xml:space="preserve"> do 31. 3. 202</w:t>
      </w:r>
      <w:r>
        <w:rPr>
          <w:rFonts w:eastAsia="Arial" w:cs="Arial"/>
          <w:sz w:val="24"/>
          <w:szCs w:val="24"/>
        </w:rPr>
        <w:t>2</w:t>
      </w:r>
      <w:r w:rsidRPr="00E65C70">
        <w:rPr>
          <w:rFonts w:cs="Arial"/>
          <w:sz w:val="24"/>
          <w:szCs w:val="24"/>
        </w:rPr>
        <w:t xml:space="preserve"> napájením temperovanou vodou pomocí vyhřívaných napáječek.</w:t>
      </w:r>
    </w:p>
    <w:p w:rsidR="0099644B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lastRenderedPageBreak/>
        <w:t xml:space="preserve">2   Předmět dotace 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KBTPM, která je napájena v zimním období temperovanou vodou pomocí vyhřívaných napáječek.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99644B" w:rsidRPr="00E65C70" w:rsidRDefault="0099644B" w:rsidP="0099644B">
      <w:pPr>
        <w:spacing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KBTPM podnikající podle § 420 zákona č. 89/2012 Sb. v zemědělské výrobě dle § 2e odst. 3 zákona č. 252/1997 Sb., který v zimním období zajistil napájení KBTPM temperovanou vodou pomocí vyhřívaných napáječek.</w:t>
      </w:r>
    </w:p>
    <w:p w:rsidR="0099644B" w:rsidRPr="00E65C70" w:rsidRDefault="0099644B" w:rsidP="0099644B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 p.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Sazbová dotace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 129 Kč na jednu KBTPM splňující předmět dotace dle průměrného stavu KBTPM v zimním období od 1. 11. 202</w:t>
      </w:r>
      <w:r>
        <w:rPr>
          <w:rFonts w:cs="Arial"/>
          <w:sz w:val="24"/>
          <w:szCs w:val="24"/>
        </w:rPr>
        <w:t>1 do 31. 3. 2022</w:t>
      </w:r>
      <w:r w:rsidRPr="00E65C70">
        <w:rPr>
          <w:rFonts w:cs="Arial"/>
          <w:sz w:val="24"/>
          <w:szCs w:val="24"/>
        </w:rPr>
        <w:t xml:space="preserve">. 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7   Podmínky dotace</w:t>
      </w:r>
    </w:p>
    <w:p w:rsidR="0099644B" w:rsidRPr="00E65C70" w:rsidRDefault="0099644B" w:rsidP="0099644B">
      <w:pPr>
        <w:numPr>
          <w:ilvl w:val="0"/>
          <w:numId w:val="7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</w:t>
      </w:r>
      <w:r w:rsidRPr="00E65C70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rozumí subjekt, kterému vznikly náklady na předmět podporované činnosti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99644B" w:rsidRDefault="0099644B" w:rsidP="0099644B">
      <w:pPr>
        <w:numPr>
          <w:ilvl w:val="0"/>
          <w:numId w:val="7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příjemce dotace je povinen vést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stájovou evidenci o zajištění napájení </w:t>
      </w:r>
      <w:r w:rsidRPr="00E65C70">
        <w:rPr>
          <w:rFonts w:eastAsia="Times New Roman" w:cs="Arial"/>
          <w:sz w:val="24"/>
          <w:szCs w:val="24"/>
          <w:lang w:eastAsia="x-none"/>
        </w:rPr>
        <w:t>KBTPM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v zimním období temperovanou vodou pomocí vyhřívaných napáječek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(v minimálním rozsahu: registrační číslo hospodářství, případně stáje, datum/období, kdy žadatel zajistil napájení KBTPM temperovanou vodou pomocí vyhřívaných napáječek)</w:t>
      </w:r>
      <w:r w:rsidRPr="00E65C70">
        <w:rPr>
          <w:rFonts w:eastAsia="Times New Roman" w:cs="Arial"/>
          <w:sz w:val="24"/>
          <w:szCs w:val="24"/>
          <w:lang w:val="x-none" w:eastAsia="x-none"/>
        </w:rPr>
        <w:t>, kterou je povinen uchovávat nejméně po dobu 10 let od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data poskytnutí dotace</w:t>
      </w:r>
      <w:r>
        <w:rPr>
          <w:rFonts w:eastAsia="Times New Roman" w:cs="Arial"/>
          <w:sz w:val="24"/>
          <w:szCs w:val="24"/>
          <w:lang w:eastAsia="x-none"/>
        </w:rPr>
        <w:t>;</w:t>
      </w:r>
    </w:p>
    <w:p w:rsidR="0099644B" w:rsidRPr="00C81027" w:rsidRDefault="0099644B" w:rsidP="0099644B">
      <w:pPr>
        <w:numPr>
          <w:ilvl w:val="0"/>
          <w:numId w:val="7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C81027">
        <w:rPr>
          <w:rFonts w:cs="Arial"/>
          <w:sz w:val="24"/>
          <w:szCs w:val="24"/>
        </w:rPr>
        <w:t>, případně stájí.</w:t>
      </w:r>
    </w:p>
    <w:p w:rsidR="0099644B" w:rsidRPr="00E65C70" w:rsidRDefault="0099644B" w:rsidP="0099644B">
      <w:pPr>
        <w:contextualSpacing/>
        <w:jc w:val="both"/>
        <w:rPr>
          <w:rFonts w:cs="Arial"/>
          <w:b/>
          <w:sz w:val="24"/>
          <w:szCs w:val="24"/>
        </w:rPr>
      </w:pPr>
      <w:r>
        <w:rPr>
          <w:rFonts w:eastAsia="Times New Roman" w:cs="Arial"/>
          <w:sz w:val="24"/>
          <w:szCs w:val="24"/>
          <w:lang w:val="x-none" w:eastAsia="x-none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>20.D.b.   Podpora zvětšení plochy lehacího prostoru zimoviště v zimním období pro KBTPM</w:t>
      </w:r>
    </w:p>
    <w:p w:rsidR="0099644B" w:rsidRPr="00E65C70" w:rsidRDefault="0099644B" w:rsidP="0099644B">
      <w:pPr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1   </w:t>
      </w:r>
      <w:r w:rsidRPr="00E65C70">
        <w:rPr>
          <w:rFonts w:eastAsia="Arial" w:cs="Arial"/>
          <w:b/>
          <w:sz w:val="24"/>
          <w:szCs w:val="24"/>
          <w:lang w:val="x-none" w:eastAsia="x-none"/>
        </w:rPr>
        <w:t xml:space="preserve">Účel </w:t>
      </w:r>
    </w:p>
    <w:p w:rsidR="0099644B" w:rsidRPr="00081BCE" w:rsidRDefault="0099644B" w:rsidP="0099644B">
      <w:pPr>
        <w:jc w:val="both"/>
        <w:rPr>
          <w:rFonts w:eastAsia="Arial" w:cs="Arial"/>
          <w:color w:val="000000"/>
          <w:sz w:val="24"/>
          <w:szCs w:val="24"/>
        </w:rPr>
      </w:pPr>
      <w:r w:rsidRPr="00081BCE">
        <w:rPr>
          <w:rFonts w:eastAsia="Arial" w:cs="Arial"/>
          <w:color w:val="000000"/>
          <w:sz w:val="24"/>
          <w:szCs w:val="24"/>
        </w:rPr>
        <w:t>Zlepšení životních podmínek KBTP</w:t>
      </w:r>
      <w:r>
        <w:rPr>
          <w:rFonts w:eastAsia="Arial" w:cs="Arial"/>
          <w:color w:val="000000"/>
          <w:sz w:val="24"/>
          <w:szCs w:val="24"/>
        </w:rPr>
        <w:t>M v zimním období od 1. 11. 2021</w:t>
      </w:r>
      <w:r w:rsidRPr="00081BCE">
        <w:rPr>
          <w:rFonts w:eastAsia="Arial" w:cs="Arial"/>
          <w:color w:val="000000"/>
          <w:sz w:val="24"/>
          <w:szCs w:val="24"/>
        </w:rPr>
        <w:t xml:space="preserve"> do 31. 3. 202</w:t>
      </w:r>
      <w:r>
        <w:rPr>
          <w:rFonts w:eastAsia="Arial" w:cs="Arial"/>
          <w:color w:val="000000"/>
          <w:sz w:val="24"/>
          <w:szCs w:val="24"/>
        </w:rPr>
        <w:t>2</w:t>
      </w:r>
      <w:r w:rsidRPr="00081BCE">
        <w:rPr>
          <w:rFonts w:eastAsia="Arial" w:cs="Arial"/>
          <w:color w:val="000000"/>
          <w:sz w:val="24"/>
          <w:szCs w:val="24"/>
        </w:rPr>
        <w:t xml:space="preserve"> zvětšením plochy lehacího prostoru lehárny zimoviště minimálně na 6,5 m</w:t>
      </w:r>
      <w:r w:rsidRPr="00081BCE">
        <w:rPr>
          <w:rFonts w:eastAsia="Arial" w:cs="Arial"/>
          <w:color w:val="000000"/>
          <w:sz w:val="24"/>
          <w:szCs w:val="24"/>
          <w:vertAlign w:val="superscript"/>
        </w:rPr>
        <w:t>2</w:t>
      </w:r>
      <w:r>
        <w:rPr>
          <w:rFonts w:eastAsia="Arial" w:cs="Arial"/>
          <w:color w:val="000000"/>
          <w:sz w:val="24"/>
          <w:szCs w:val="24"/>
        </w:rPr>
        <w:t> </w:t>
      </w:r>
      <w:r w:rsidRPr="00081BCE">
        <w:rPr>
          <w:rFonts w:eastAsia="Arial" w:cs="Arial"/>
          <w:color w:val="000000"/>
          <w:sz w:val="24"/>
          <w:szCs w:val="24"/>
        </w:rPr>
        <w:t>/</w:t>
      </w:r>
      <w:r>
        <w:rPr>
          <w:rFonts w:eastAsia="Arial" w:cs="Arial"/>
          <w:color w:val="000000"/>
          <w:sz w:val="24"/>
          <w:szCs w:val="24"/>
        </w:rPr>
        <w:t> </w:t>
      </w:r>
      <w:r w:rsidRPr="00081BCE">
        <w:rPr>
          <w:rFonts w:eastAsia="Arial" w:cs="Arial"/>
          <w:color w:val="000000"/>
          <w:sz w:val="24"/>
          <w:szCs w:val="24"/>
        </w:rPr>
        <w:t>1 KBTPM a 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případně</w:t>
      </w:r>
      <w:r w:rsidRPr="00081BCE">
        <w:rPr>
          <w:rFonts w:eastAsia="Arial" w:cs="Arial"/>
          <w:color w:val="000000"/>
          <w:sz w:val="24"/>
          <w:szCs w:val="24"/>
        </w:rPr>
        <w:t xml:space="preserve"> plochy lehacího prostoru volného porodního kotce zimoviště minimálně na 12 m</w:t>
      </w:r>
      <w:r w:rsidRPr="00081BCE">
        <w:rPr>
          <w:rFonts w:eastAsia="Arial" w:cs="Arial"/>
          <w:color w:val="000000"/>
          <w:sz w:val="24"/>
          <w:szCs w:val="24"/>
          <w:vertAlign w:val="superscript"/>
        </w:rPr>
        <w:t>2</w:t>
      </w:r>
      <w:r>
        <w:rPr>
          <w:rFonts w:eastAsia="Arial" w:cs="Arial"/>
          <w:color w:val="000000"/>
          <w:sz w:val="24"/>
          <w:szCs w:val="24"/>
        </w:rPr>
        <w:t> </w:t>
      </w:r>
      <w:r w:rsidRPr="00081BCE">
        <w:rPr>
          <w:rFonts w:eastAsia="Arial" w:cs="Arial"/>
          <w:color w:val="000000"/>
          <w:sz w:val="24"/>
          <w:szCs w:val="24"/>
        </w:rPr>
        <w:t>/</w:t>
      </w:r>
      <w:r>
        <w:rPr>
          <w:rFonts w:eastAsia="Arial" w:cs="Arial"/>
          <w:color w:val="000000"/>
          <w:sz w:val="24"/>
          <w:szCs w:val="24"/>
        </w:rPr>
        <w:t> </w:t>
      </w:r>
      <w:r w:rsidRPr="00081BCE">
        <w:rPr>
          <w:rFonts w:eastAsia="Arial" w:cs="Arial"/>
          <w:color w:val="000000"/>
          <w:sz w:val="24"/>
          <w:szCs w:val="24"/>
        </w:rPr>
        <w:t>1 KBTPM.</w:t>
      </w:r>
    </w:p>
    <w:p w:rsidR="0099644B" w:rsidRPr="00081BCE" w:rsidRDefault="0099644B" w:rsidP="0099644B">
      <w:pPr>
        <w:spacing w:before="240" w:after="120"/>
        <w:jc w:val="both"/>
        <w:rPr>
          <w:rFonts w:eastAsia="Arial" w:cs="Arial"/>
          <w:b/>
          <w:color w:val="000000"/>
          <w:sz w:val="24"/>
          <w:szCs w:val="24"/>
          <w:lang w:eastAsia="x-none"/>
        </w:rPr>
      </w:pPr>
      <w:r w:rsidRPr="00081BCE">
        <w:rPr>
          <w:rFonts w:eastAsia="Arial" w:cs="Arial"/>
          <w:b/>
          <w:color w:val="000000"/>
          <w:sz w:val="24"/>
          <w:szCs w:val="24"/>
          <w:lang w:eastAsia="x-none"/>
        </w:rPr>
        <w:t>2   Předmět dotace</w:t>
      </w:r>
    </w:p>
    <w:p w:rsidR="0099644B" w:rsidRPr="00081BCE" w:rsidRDefault="0099644B" w:rsidP="0099644B">
      <w:pPr>
        <w:jc w:val="both"/>
        <w:rPr>
          <w:rFonts w:eastAsia="Arial" w:cs="Arial"/>
          <w:color w:val="000000"/>
          <w:sz w:val="24"/>
          <w:szCs w:val="24"/>
        </w:rPr>
      </w:pPr>
      <w:r w:rsidRPr="00081BCE">
        <w:rPr>
          <w:rFonts w:eastAsia="Arial" w:cs="Arial"/>
          <w:color w:val="000000"/>
          <w:sz w:val="24"/>
          <w:szCs w:val="24"/>
        </w:rPr>
        <w:t>KBTPM, u které byla v zimním období zajištěna plocha lehacího prostoru lehárny zimoviště minimálně 6,5 m</w:t>
      </w:r>
      <w:r w:rsidRPr="00081BCE">
        <w:rPr>
          <w:rFonts w:eastAsia="Arial" w:cs="Arial"/>
          <w:color w:val="000000"/>
          <w:sz w:val="24"/>
          <w:szCs w:val="24"/>
          <w:vertAlign w:val="superscript"/>
        </w:rPr>
        <w:t>2</w:t>
      </w:r>
      <w:r w:rsidRPr="00081BCE">
        <w:rPr>
          <w:rFonts w:eastAsia="Arial" w:cs="Arial"/>
          <w:color w:val="000000"/>
          <w:sz w:val="24"/>
          <w:szCs w:val="24"/>
        </w:rPr>
        <w:t xml:space="preserve"> a 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případně</w:t>
      </w:r>
      <w:r w:rsidRPr="00081BCE">
        <w:rPr>
          <w:rFonts w:eastAsia="Arial" w:cs="Arial"/>
          <w:color w:val="000000"/>
          <w:sz w:val="24"/>
          <w:szCs w:val="24"/>
        </w:rPr>
        <w:t xml:space="preserve"> plocha lehacího prostoru volného porodního kotce zimoviště minimálně 12 m</w:t>
      </w:r>
      <w:r w:rsidRPr="00081BCE">
        <w:rPr>
          <w:rFonts w:eastAsia="Arial" w:cs="Arial"/>
          <w:color w:val="000000"/>
          <w:sz w:val="24"/>
          <w:szCs w:val="24"/>
          <w:vertAlign w:val="superscript"/>
        </w:rPr>
        <w:t>2</w:t>
      </w:r>
      <w:r w:rsidRPr="00081BCE">
        <w:rPr>
          <w:rFonts w:eastAsia="Arial" w:cs="Arial"/>
          <w:color w:val="000000"/>
          <w:sz w:val="24"/>
          <w:szCs w:val="24"/>
        </w:rPr>
        <w:t>.</w:t>
      </w:r>
    </w:p>
    <w:p w:rsidR="0099644B" w:rsidRPr="00081BCE" w:rsidRDefault="0099644B" w:rsidP="0099644B">
      <w:pPr>
        <w:spacing w:before="240" w:after="120"/>
        <w:jc w:val="both"/>
        <w:rPr>
          <w:rFonts w:eastAsia="Arial" w:cs="Arial"/>
          <w:b/>
          <w:color w:val="000000"/>
          <w:sz w:val="24"/>
          <w:szCs w:val="24"/>
          <w:lang w:eastAsia="x-none"/>
        </w:rPr>
      </w:pPr>
      <w:r w:rsidRPr="00081BCE">
        <w:rPr>
          <w:rFonts w:eastAsia="Arial" w:cs="Arial"/>
          <w:b/>
          <w:color w:val="000000"/>
          <w:sz w:val="24"/>
          <w:szCs w:val="24"/>
          <w:lang w:eastAsia="x-none"/>
        </w:rPr>
        <w:t>3   Žadatel</w:t>
      </w:r>
    </w:p>
    <w:p w:rsidR="0099644B" w:rsidRPr="00081BCE" w:rsidRDefault="0099644B" w:rsidP="0099644B">
      <w:pPr>
        <w:spacing w:after="60"/>
        <w:jc w:val="both"/>
        <w:rPr>
          <w:rFonts w:eastAsia="Arial" w:cs="Arial"/>
          <w:color w:val="000000"/>
          <w:sz w:val="24"/>
          <w:szCs w:val="24"/>
        </w:rPr>
      </w:pPr>
      <w:r w:rsidRPr="00081BCE">
        <w:rPr>
          <w:rFonts w:eastAsia="Arial" w:cs="Arial"/>
          <w:color w:val="000000"/>
          <w:sz w:val="24"/>
          <w:szCs w:val="24"/>
        </w:rPr>
        <w:t xml:space="preserve">Chovatel KBTPM podnikající </w:t>
      </w:r>
      <w:r w:rsidRPr="00081BCE">
        <w:rPr>
          <w:rFonts w:cs="Arial"/>
          <w:color w:val="000000"/>
          <w:sz w:val="24"/>
          <w:szCs w:val="24"/>
        </w:rPr>
        <w:t>podle § 420 zákona č. 89/2012 Sb. v zemědělské výrobě dle § 2e odst. 3 zákona č. 252/1997 Sb.</w:t>
      </w:r>
      <w:r w:rsidRPr="00081BCE">
        <w:rPr>
          <w:rFonts w:eastAsia="Arial" w:cs="Arial"/>
          <w:color w:val="000000"/>
          <w:sz w:val="24"/>
          <w:szCs w:val="24"/>
        </w:rPr>
        <w:t>, který v zimním období zajistil KBTPM plochu lehacího prostoru lehárny zimoviště minimálně 6,5 m</w:t>
      </w:r>
      <w:r w:rsidRPr="00081BCE">
        <w:rPr>
          <w:rFonts w:eastAsia="Arial" w:cs="Arial"/>
          <w:color w:val="000000"/>
          <w:sz w:val="24"/>
          <w:szCs w:val="24"/>
          <w:vertAlign w:val="superscript"/>
        </w:rPr>
        <w:t>2</w:t>
      </w:r>
      <w:r>
        <w:rPr>
          <w:rFonts w:eastAsia="Arial" w:cs="Arial"/>
          <w:color w:val="000000"/>
          <w:sz w:val="24"/>
          <w:szCs w:val="24"/>
        </w:rPr>
        <w:t> </w:t>
      </w:r>
      <w:r w:rsidRPr="00081BCE">
        <w:rPr>
          <w:rFonts w:eastAsia="Arial" w:cs="Arial"/>
          <w:color w:val="000000"/>
          <w:sz w:val="24"/>
          <w:szCs w:val="24"/>
        </w:rPr>
        <w:t>/</w:t>
      </w:r>
      <w:r>
        <w:rPr>
          <w:rFonts w:eastAsia="Arial" w:cs="Arial"/>
          <w:color w:val="000000"/>
          <w:sz w:val="24"/>
          <w:szCs w:val="24"/>
        </w:rPr>
        <w:t> </w:t>
      </w:r>
      <w:r w:rsidRPr="00081BCE">
        <w:rPr>
          <w:rFonts w:eastAsia="Arial" w:cs="Arial"/>
          <w:color w:val="000000"/>
          <w:sz w:val="24"/>
          <w:szCs w:val="24"/>
        </w:rPr>
        <w:t>1 KBTPM a 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případně</w:t>
      </w:r>
      <w:r w:rsidRPr="00081BCE">
        <w:rPr>
          <w:rFonts w:eastAsia="Arial" w:cs="Arial"/>
          <w:color w:val="000000"/>
          <w:sz w:val="24"/>
          <w:szCs w:val="24"/>
        </w:rPr>
        <w:t xml:space="preserve"> plochu lehacího prostoru volného porodního kotce zimoviště minimálně 12 m</w:t>
      </w:r>
      <w:r w:rsidRPr="00081BCE">
        <w:rPr>
          <w:rFonts w:eastAsia="Arial" w:cs="Arial"/>
          <w:color w:val="000000"/>
          <w:sz w:val="24"/>
          <w:szCs w:val="24"/>
          <w:vertAlign w:val="superscript"/>
        </w:rPr>
        <w:t>2</w:t>
      </w:r>
      <w:r>
        <w:rPr>
          <w:rFonts w:eastAsia="Arial" w:cs="Arial"/>
          <w:color w:val="000000"/>
          <w:sz w:val="24"/>
          <w:szCs w:val="24"/>
        </w:rPr>
        <w:t> </w:t>
      </w:r>
      <w:r w:rsidRPr="00081BCE">
        <w:rPr>
          <w:rFonts w:eastAsia="Arial" w:cs="Arial"/>
          <w:color w:val="000000"/>
          <w:sz w:val="24"/>
          <w:szCs w:val="24"/>
        </w:rPr>
        <w:t>/</w:t>
      </w:r>
      <w:r>
        <w:rPr>
          <w:rFonts w:eastAsia="Arial" w:cs="Arial"/>
          <w:color w:val="000000"/>
          <w:sz w:val="24"/>
          <w:szCs w:val="24"/>
        </w:rPr>
        <w:t> </w:t>
      </w:r>
      <w:r w:rsidRPr="00081BCE">
        <w:rPr>
          <w:rFonts w:eastAsia="Arial" w:cs="Arial"/>
          <w:color w:val="000000"/>
          <w:sz w:val="24"/>
          <w:szCs w:val="24"/>
        </w:rPr>
        <w:t>1 KBTPM.</w:t>
      </w:r>
    </w:p>
    <w:p w:rsidR="0099644B" w:rsidRPr="00081BCE" w:rsidRDefault="0099644B" w:rsidP="0099644B">
      <w:pPr>
        <w:ind w:right="-1"/>
        <w:jc w:val="both"/>
        <w:rPr>
          <w:rFonts w:cs="Arial"/>
          <w:color w:val="000000"/>
          <w:sz w:val="24"/>
          <w:szCs w:val="24"/>
        </w:rPr>
      </w:pPr>
      <w:r w:rsidRPr="00081BCE">
        <w:rPr>
          <w:rFonts w:cs="Arial"/>
          <w:color w:val="000000"/>
          <w:sz w:val="24"/>
          <w:szCs w:val="24"/>
        </w:rPr>
        <w:t>Žadatelem mohou být také Vojenské lesy a statky ČR, s. p.</w:t>
      </w:r>
    </w:p>
    <w:p w:rsidR="0099644B" w:rsidRPr="00081BCE" w:rsidRDefault="0099644B" w:rsidP="0099644B">
      <w:pPr>
        <w:spacing w:before="240" w:after="120"/>
        <w:rPr>
          <w:rFonts w:cs="Arial"/>
          <w:b/>
          <w:color w:val="000000"/>
          <w:sz w:val="24"/>
          <w:szCs w:val="24"/>
        </w:rPr>
      </w:pPr>
      <w:r w:rsidRPr="00081BCE">
        <w:rPr>
          <w:rFonts w:cs="Arial"/>
          <w:b/>
          <w:color w:val="000000"/>
          <w:sz w:val="24"/>
          <w:szCs w:val="24"/>
        </w:rPr>
        <w:t xml:space="preserve">4   Forma dotace </w:t>
      </w:r>
    </w:p>
    <w:p w:rsidR="0099644B" w:rsidRPr="00081BCE" w:rsidRDefault="0099644B" w:rsidP="0099644B">
      <w:pPr>
        <w:jc w:val="both"/>
        <w:rPr>
          <w:rFonts w:eastAsia="Arial" w:cs="Arial"/>
          <w:color w:val="000000"/>
          <w:sz w:val="24"/>
          <w:szCs w:val="24"/>
        </w:rPr>
      </w:pPr>
      <w:r w:rsidRPr="00081BCE">
        <w:rPr>
          <w:rFonts w:eastAsia="Arial" w:cs="Arial"/>
          <w:color w:val="000000"/>
          <w:sz w:val="24"/>
          <w:szCs w:val="24"/>
        </w:rPr>
        <w:t>Dotace k</w:t>
      </w:r>
      <w:r w:rsidRPr="00081BCE">
        <w:rPr>
          <w:rFonts w:eastAsia="Arial" w:cs="Arial"/>
          <w:b/>
          <w:color w:val="000000"/>
          <w:sz w:val="24"/>
          <w:szCs w:val="24"/>
        </w:rPr>
        <w:t xml:space="preserve"> </w:t>
      </w:r>
      <w:r w:rsidRPr="00081BCE">
        <w:rPr>
          <w:rFonts w:eastAsia="Arial" w:cs="Arial"/>
          <w:color w:val="000000"/>
          <w:sz w:val="24"/>
          <w:szCs w:val="24"/>
        </w:rPr>
        <w:t>výsledku hospodaření (dříve neinvestiční).</w:t>
      </w:r>
    </w:p>
    <w:p w:rsidR="0099644B" w:rsidRPr="00081BCE" w:rsidRDefault="0099644B" w:rsidP="0099644B">
      <w:pPr>
        <w:spacing w:before="240" w:after="120"/>
        <w:jc w:val="both"/>
        <w:rPr>
          <w:rFonts w:eastAsia="Arial" w:cs="Arial"/>
          <w:b/>
          <w:color w:val="000000"/>
          <w:sz w:val="24"/>
          <w:szCs w:val="24"/>
          <w:lang w:eastAsia="x-none"/>
        </w:rPr>
      </w:pPr>
      <w:r w:rsidRPr="00081BCE">
        <w:rPr>
          <w:rFonts w:eastAsia="Arial" w:cs="Arial"/>
          <w:b/>
          <w:color w:val="000000"/>
          <w:sz w:val="24"/>
          <w:szCs w:val="24"/>
          <w:lang w:eastAsia="x-none"/>
        </w:rPr>
        <w:t>5   Typ dotace</w:t>
      </w:r>
    </w:p>
    <w:p w:rsidR="0099644B" w:rsidRPr="00081BCE" w:rsidRDefault="0099644B" w:rsidP="0099644B">
      <w:pPr>
        <w:spacing w:before="240" w:after="120"/>
        <w:contextualSpacing/>
        <w:jc w:val="both"/>
        <w:rPr>
          <w:rFonts w:eastAsia="Arial" w:cs="Arial"/>
          <w:i/>
          <w:color w:val="000000"/>
          <w:sz w:val="24"/>
          <w:szCs w:val="24"/>
          <w:u w:val="single"/>
          <w:lang w:val="x-none" w:eastAsia="x-none"/>
        </w:rPr>
      </w:pPr>
      <w:r w:rsidRPr="00081BCE">
        <w:rPr>
          <w:rFonts w:eastAsia="Arial" w:cs="Arial"/>
          <w:color w:val="000000"/>
          <w:sz w:val="24"/>
          <w:szCs w:val="24"/>
          <w:lang w:val="x-none" w:eastAsia="x-none"/>
        </w:rPr>
        <w:t>Sazbová dotace.</w:t>
      </w:r>
    </w:p>
    <w:p w:rsidR="0099644B" w:rsidRPr="00081BCE" w:rsidRDefault="0099644B" w:rsidP="0099644B">
      <w:pPr>
        <w:spacing w:before="240" w:after="120"/>
        <w:rPr>
          <w:rFonts w:cs="Arial"/>
          <w:b/>
          <w:color w:val="000000"/>
          <w:sz w:val="24"/>
          <w:szCs w:val="24"/>
        </w:rPr>
      </w:pPr>
      <w:r w:rsidRPr="00081BCE">
        <w:rPr>
          <w:rFonts w:cs="Arial"/>
          <w:b/>
          <w:color w:val="000000"/>
          <w:sz w:val="24"/>
          <w:szCs w:val="24"/>
        </w:rPr>
        <w:t>6   Výše dotace</w:t>
      </w:r>
    </w:p>
    <w:p w:rsidR="0099644B" w:rsidRPr="00081BCE" w:rsidRDefault="0099644B" w:rsidP="0099644B">
      <w:pPr>
        <w:jc w:val="both"/>
        <w:rPr>
          <w:rFonts w:cs="Arial"/>
          <w:color w:val="000000"/>
          <w:sz w:val="24"/>
          <w:szCs w:val="24"/>
        </w:rPr>
      </w:pPr>
      <w:r w:rsidRPr="00081BCE">
        <w:rPr>
          <w:rFonts w:eastAsia="Arial" w:cs="Arial"/>
          <w:color w:val="000000"/>
          <w:sz w:val="24"/>
          <w:szCs w:val="24"/>
        </w:rPr>
        <w:t>Do 455 Kč na jednu KBTPM splňující předmět dotace dle průměrného stavu KBTP</w:t>
      </w:r>
      <w:r>
        <w:rPr>
          <w:rFonts w:eastAsia="Arial" w:cs="Arial"/>
          <w:color w:val="000000"/>
          <w:sz w:val="24"/>
          <w:szCs w:val="24"/>
        </w:rPr>
        <w:t>M v zimním období od 1. 11. 2021</w:t>
      </w:r>
      <w:r w:rsidRPr="00081BCE">
        <w:rPr>
          <w:rFonts w:eastAsia="Arial" w:cs="Arial"/>
          <w:color w:val="000000"/>
          <w:sz w:val="24"/>
          <w:szCs w:val="24"/>
        </w:rPr>
        <w:t xml:space="preserve"> do 31. 3. 202</w:t>
      </w:r>
      <w:r>
        <w:rPr>
          <w:rFonts w:eastAsia="Arial" w:cs="Arial"/>
          <w:color w:val="000000"/>
          <w:sz w:val="24"/>
          <w:szCs w:val="24"/>
        </w:rPr>
        <w:t>2</w:t>
      </w:r>
      <w:r w:rsidRPr="00081BCE">
        <w:rPr>
          <w:rFonts w:eastAsia="Arial" w:cs="Arial"/>
          <w:color w:val="000000"/>
          <w:sz w:val="24"/>
          <w:szCs w:val="24"/>
        </w:rPr>
        <w:t>.</w:t>
      </w:r>
      <w:r w:rsidRPr="00081BCE">
        <w:rPr>
          <w:rFonts w:cs="Arial"/>
          <w:color w:val="000000"/>
          <w:sz w:val="24"/>
          <w:szCs w:val="24"/>
        </w:rPr>
        <w:t xml:space="preserve"> </w:t>
      </w:r>
    </w:p>
    <w:p w:rsidR="0099644B" w:rsidRPr="00081BCE" w:rsidRDefault="0099644B" w:rsidP="0099644B">
      <w:pPr>
        <w:spacing w:before="240" w:after="120"/>
        <w:jc w:val="both"/>
        <w:rPr>
          <w:rFonts w:eastAsia="Arial" w:cs="Arial"/>
          <w:b/>
          <w:color w:val="000000"/>
          <w:sz w:val="24"/>
          <w:szCs w:val="24"/>
          <w:lang w:eastAsia="x-none"/>
        </w:rPr>
      </w:pPr>
      <w:r w:rsidRPr="00081BCE">
        <w:rPr>
          <w:rFonts w:eastAsia="Arial" w:cs="Arial"/>
          <w:b/>
          <w:color w:val="000000"/>
          <w:sz w:val="24"/>
          <w:szCs w:val="24"/>
          <w:lang w:eastAsia="x-none"/>
        </w:rPr>
        <w:t>7   Podmínky dotace</w:t>
      </w:r>
    </w:p>
    <w:p w:rsidR="0099644B" w:rsidRPr="00081BCE" w:rsidRDefault="0099644B" w:rsidP="0099644B">
      <w:pPr>
        <w:numPr>
          <w:ilvl w:val="0"/>
          <w:numId w:val="8"/>
        </w:numPr>
        <w:ind w:left="397" w:hanging="397"/>
        <w:jc w:val="both"/>
        <w:rPr>
          <w:rFonts w:eastAsia="Arial" w:cs="Arial"/>
          <w:color w:val="000000"/>
          <w:sz w:val="24"/>
          <w:szCs w:val="24"/>
          <w:lang w:val="x-none" w:eastAsia="x-none"/>
        </w:rPr>
      </w:pPr>
      <w:r w:rsidRPr="00081BCE">
        <w:rPr>
          <w:rFonts w:eastAsia="Arial" w:cs="Arial"/>
          <w:color w:val="000000"/>
          <w:sz w:val="24"/>
          <w:szCs w:val="24"/>
          <w:lang w:val="x-none" w:eastAsia="x-none"/>
        </w:rPr>
        <w:t>pro účely tohoto dotačního programu se chovatelem rozumí subjekt, kterému vznikly náklady na předmět podporované činnosti;</w:t>
      </w:r>
    </w:p>
    <w:p w:rsidR="0099644B" w:rsidRDefault="0099644B" w:rsidP="0099644B">
      <w:pPr>
        <w:numPr>
          <w:ilvl w:val="0"/>
          <w:numId w:val="8"/>
        </w:numPr>
        <w:ind w:left="397" w:hanging="397"/>
        <w:jc w:val="both"/>
        <w:rPr>
          <w:rFonts w:eastAsia="Arial" w:cs="Arial"/>
          <w:color w:val="000000"/>
          <w:sz w:val="24"/>
          <w:szCs w:val="24"/>
          <w:lang w:val="x-none" w:eastAsia="x-none"/>
        </w:rPr>
      </w:pPr>
      <w:r w:rsidRPr="00081BCE">
        <w:rPr>
          <w:rFonts w:eastAsia="Times New Roman" w:cs="Arial"/>
          <w:color w:val="000000"/>
          <w:sz w:val="24"/>
          <w:szCs w:val="24"/>
        </w:rPr>
        <w:t xml:space="preserve">příjemce dotace je povinen vést průkaznou stájovou evidenci o zvětšení plochy lehacího prostoru zimoviště KBTPM (v minimálním rozsahu: </w:t>
      </w:r>
      <w:r w:rsidRPr="00081BCE">
        <w:rPr>
          <w:rFonts w:cs="Arial"/>
          <w:color w:val="000000"/>
          <w:sz w:val="24"/>
          <w:szCs w:val="24"/>
        </w:rPr>
        <w:t>registrační číslo hospodářství, případně stáje, kde žadatel zajistil zvětšení plochy lehacího prostoru, datum</w:t>
      </w:r>
      <w:r w:rsidRPr="00081BCE">
        <w:rPr>
          <w:color w:val="000000"/>
          <w:sz w:val="24"/>
          <w:szCs w:val="24"/>
        </w:rPr>
        <w:t>, počet ustájených</w:t>
      </w:r>
      <w:r>
        <w:rPr>
          <w:color w:val="000000"/>
          <w:sz w:val="24"/>
          <w:szCs w:val="24"/>
        </w:rPr>
        <w:t xml:space="preserve"> KBTPM, případně dalších zvířat</w:t>
      </w:r>
      <w:r w:rsidRPr="00081BCE">
        <w:rPr>
          <w:color w:val="000000"/>
          <w:sz w:val="24"/>
          <w:szCs w:val="24"/>
        </w:rPr>
        <w:t xml:space="preserve"> v dané sekci, kotci, ohradě apod., plocha lehacího prostoru lehárny či 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případně</w:t>
      </w:r>
      <w:r w:rsidRPr="00081BCE">
        <w:rPr>
          <w:color w:val="000000"/>
          <w:sz w:val="24"/>
          <w:szCs w:val="24"/>
        </w:rPr>
        <w:t xml:space="preserve"> plocha porodního kotce)</w:t>
      </w:r>
      <w:r w:rsidRPr="00081BCE">
        <w:rPr>
          <w:rFonts w:eastAsia="Times New Roman" w:cs="Arial"/>
          <w:color w:val="000000"/>
          <w:sz w:val="24"/>
          <w:szCs w:val="24"/>
        </w:rPr>
        <w:t>, kterou je povinen uchovávat nejméně po dobu 1</w:t>
      </w:r>
      <w:r>
        <w:rPr>
          <w:rFonts w:eastAsia="Times New Roman" w:cs="Arial"/>
          <w:color w:val="000000"/>
          <w:sz w:val="24"/>
          <w:szCs w:val="24"/>
        </w:rPr>
        <w:t>0 let od data poskytnutí dotace;</w:t>
      </w:r>
    </w:p>
    <w:p w:rsidR="0099644B" w:rsidRPr="00C81027" w:rsidRDefault="0099644B" w:rsidP="0099644B">
      <w:pPr>
        <w:numPr>
          <w:ilvl w:val="0"/>
          <w:numId w:val="8"/>
        </w:numPr>
        <w:ind w:left="397" w:hanging="397"/>
        <w:jc w:val="both"/>
        <w:rPr>
          <w:rFonts w:eastAsia="Arial" w:cs="Arial"/>
          <w:color w:val="000000"/>
          <w:sz w:val="24"/>
          <w:szCs w:val="24"/>
          <w:lang w:val="x-none"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C81027">
        <w:rPr>
          <w:rFonts w:cs="Arial"/>
          <w:sz w:val="24"/>
          <w:szCs w:val="24"/>
        </w:rPr>
        <w:t>, případně stájí.</w:t>
      </w:r>
    </w:p>
    <w:p w:rsidR="0099644B" w:rsidRPr="00E65C70" w:rsidRDefault="0099644B" w:rsidP="0099644B">
      <w:pPr>
        <w:jc w:val="both"/>
        <w:rPr>
          <w:rFonts w:cs="Arial"/>
          <w:b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  <w:lang w:val="x-none" w:eastAsia="x-none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>20.D.c.   Podpora sekčního provozu zimoviště v zimním období u KBTPM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Zlepšení životních podmínek KBTPM použitím technologie chovu se sekčním provozem, zajišťujícím zlepšení péče o KBTPM v zimovišti v zimním období </w:t>
      </w:r>
      <w:r>
        <w:rPr>
          <w:rFonts w:eastAsia="Arial" w:cs="Arial"/>
          <w:sz w:val="24"/>
          <w:szCs w:val="24"/>
        </w:rPr>
        <w:t>od 1. 11. 2021 do 31. 3. 2022</w:t>
      </w:r>
      <w:r w:rsidRPr="00E65C70">
        <w:rPr>
          <w:rFonts w:cs="Arial"/>
          <w:sz w:val="24"/>
          <w:szCs w:val="24"/>
        </w:rPr>
        <w:t>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KBTPM, která byla chována v zimním období v zimovišti, kde byl prováděn sekční provoz zimoviště.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99644B" w:rsidRPr="00E65C70" w:rsidRDefault="0099644B" w:rsidP="0099644B">
      <w:pPr>
        <w:spacing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KBTPM podnikající podle § 420 zákona č. 89/2012 Sb. v zemědělské výrobě dle § 2e odst. 3 zákona č. 252/1997 Sb., který v zimním období v chovu KBTPM zajistil provádění technologie chovu se sekčním provozem zimoviště.</w:t>
      </w:r>
    </w:p>
    <w:p w:rsidR="0099644B" w:rsidRPr="00E65C70" w:rsidRDefault="0099644B" w:rsidP="0099644B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 p.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99644B" w:rsidRPr="00E65C70" w:rsidRDefault="0099644B" w:rsidP="0099644B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Typ dotace</w:t>
      </w:r>
    </w:p>
    <w:p w:rsidR="0099644B" w:rsidRPr="00E65C70" w:rsidRDefault="0099644B" w:rsidP="0099644B">
      <w:pPr>
        <w:contextualSpacing/>
        <w:jc w:val="both"/>
        <w:rPr>
          <w:rFonts w:eastAsia="Arial" w:cs="Arial"/>
          <w:i/>
          <w:sz w:val="24"/>
          <w:szCs w:val="24"/>
          <w:u w:val="single"/>
          <w:lang w:val="x-none" w:eastAsia="x-none"/>
        </w:rPr>
      </w:pPr>
      <w:r w:rsidRPr="00E65C70">
        <w:rPr>
          <w:rFonts w:eastAsia="Arial" w:cs="Arial"/>
          <w:sz w:val="24"/>
          <w:szCs w:val="24"/>
          <w:lang w:val="x-none" w:eastAsia="x-none"/>
        </w:rPr>
        <w:t>Sazbová dotace.</w:t>
      </w:r>
    </w:p>
    <w:p w:rsidR="0099644B" w:rsidRPr="00E65C70" w:rsidRDefault="0099644B" w:rsidP="0099644B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Výše dotace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 328 Kč na jednu KBTPM splňující předmět dotace dle průměrného stavu KBTPM v zimním období </w:t>
      </w:r>
      <w:r>
        <w:rPr>
          <w:rFonts w:eastAsia="Arial" w:cs="Arial"/>
          <w:sz w:val="24"/>
          <w:szCs w:val="24"/>
        </w:rPr>
        <w:t>od 1. 11. 2021</w:t>
      </w:r>
      <w:r w:rsidRPr="00E65C70">
        <w:rPr>
          <w:rFonts w:eastAsia="Arial" w:cs="Arial"/>
          <w:sz w:val="24"/>
          <w:szCs w:val="24"/>
        </w:rPr>
        <w:t xml:space="preserve"> do 31. 3. 202</w:t>
      </w:r>
      <w:r>
        <w:rPr>
          <w:rFonts w:eastAsia="Arial" w:cs="Arial"/>
          <w:sz w:val="24"/>
          <w:szCs w:val="24"/>
        </w:rPr>
        <w:t>2</w:t>
      </w:r>
      <w:r w:rsidRPr="00E65C70">
        <w:rPr>
          <w:rFonts w:cs="Arial"/>
          <w:sz w:val="24"/>
          <w:szCs w:val="24"/>
        </w:rPr>
        <w:t xml:space="preserve">. 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7   Podmínky dotace</w:t>
      </w:r>
    </w:p>
    <w:p w:rsidR="0099644B" w:rsidRPr="00E65C70" w:rsidRDefault="0099644B" w:rsidP="0099644B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</w:t>
      </w:r>
      <w:r w:rsidRPr="00E65C70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rozumí subjekt, kterému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vznikly náklady na předmět podporované činnosti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99644B" w:rsidRPr="00E65C70" w:rsidRDefault="0099644B" w:rsidP="0099644B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pro účely tohoto dotačního podprogramu se technologií chovu se sekčním provozem zimoviště KBTPM rozumí prostorové oddělení jednotlivých skupin KBTPM rozdělených do jednotlivých sekcí dle stádia jejich gravidity, termínu telení a období po otelení. Provoz je v daném hospodářství stanoven v „Programu provozu zimoviště KBTPM“ potvrzeném ošetřujícím veterinárním lékařem</w:t>
      </w:r>
      <w:r w:rsidRPr="00844F8C">
        <w:rPr>
          <w:rFonts w:eastAsia="Times New Roman" w:cs="Arial"/>
          <w:color w:val="5B9BD5"/>
          <w:sz w:val="24"/>
          <w:szCs w:val="24"/>
          <w:lang w:eastAsia="x-none"/>
        </w:rPr>
        <w:t xml:space="preserve"> </w:t>
      </w:r>
      <w:r>
        <w:rPr>
          <w:rFonts w:eastAsia="Times New Roman" w:cs="Arial"/>
          <w:color w:val="000000"/>
          <w:sz w:val="24"/>
          <w:szCs w:val="24"/>
          <w:lang w:eastAsia="x-none"/>
        </w:rPr>
        <w:t>před 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obdobím plnění podmínek</w:t>
      </w:r>
      <w:r w:rsidRPr="00E65C70">
        <w:rPr>
          <w:rFonts w:eastAsia="Times New Roman" w:cs="Arial"/>
          <w:sz w:val="24"/>
          <w:szCs w:val="24"/>
          <w:lang w:val="x-none" w:eastAsia="x-none"/>
        </w:rPr>
        <w:t>. Tento program</w:t>
      </w:r>
      <w:r>
        <w:rPr>
          <w:rFonts w:eastAsia="Times New Roman" w:cs="Arial"/>
          <w:sz w:val="24"/>
          <w:szCs w:val="24"/>
          <w:lang w:val="x-none" w:eastAsia="x-none"/>
        </w:rPr>
        <w:t xml:space="preserve"> je součástí stájové evidence o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provádění technologie chovu se sekčním provozem v zimovišti KBTPM v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zimním období;</w:t>
      </w:r>
    </w:p>
    <w:p w:rsidR="0099644B" w:rsidRDefault="0099644B" w:rsidP="0099644B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příjemce dotace je povinen vést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>stájovou evidenci o provádění technologie chovu se sekčním provozem v zimovišti KBTPM v zimním období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(</w:t>
      </w:r>
      <w:r w:rsidRPr="00E65C70">
        <w:rPr>
          <w:rFonts w:eastAsia="Times New Roman" w:cs="Arial"/>
          <w:sz w:val="24"/>
          <w:szCs w:val="24"/>
          <w:lang w:eastAsia="x-none"/>
        </w:rPr>
        <w:t>v minimálním rozsahu: registrační číslo hospodářství, případně stáje, datum/období, kdy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žadatel zajistil prováděn</w:t>
      </w:r>
      <w:r w:rsidRPr="00E65C70">
        <w:rPr>
          <w:rFonts w:eastAsia="Times New Roman" w:cs="Arial"/>
          <w:sz w:val="24"/>
          <w:szCs w:val="24"/>
          <w:lang w:eastAsia="x-none"/>
        </w:rPr>
        <w:t>í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sekční</w:t>
      </w:r>
      <w:r w:rsidRPr="00E65C70">
        <w:rPr>
          <w:rFonts w:eastAsia="Times New Roman" w:cs="Arial"/>
          <w:sz w:val="24"/>
          <w:szCs w:val="24"/>
          <w:lang w:eastAsia="x-none"/>
        </w:rPr>
        <w:t>ho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provoz</w:t>
      </w:r>
      <w:r w:rsidRPr="00E65C70">
        <w:rPr>
          <w:rFonts w:eastAsia="Times New Roman" w:cs="Arial"/>
          <w:sz w:val="24"/>
          <w:szCs w:val="24"/>
          <w:lang w:eastAsia="x-none"/>
        </w:rPr>
        <w:t>u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zimoviště</w:t>
      </w:r>
      <w:r>
        <w:rPr>
          <w:rFonts w:eastAsia="Times New Roman" w:cs="Arial"/>
          <w:sz w:val="24"/>
          <w:szCs w:val="24"/>
          <w:lang w:eastAsia="x-none"/>
        </w:rPr>
        <w:t>, názvy sekcí</w:t>
      </w:r>
      <w:r w:rsidRPr="00E65C70">
        <w:rPr>
          <w:rFonts w:eastAsia="Times New Roman" w:cs="Arial"/>
          <w:sz w:val="24"/>
          <w:szCs w:val="24"/>
          <w:lang w:val="x-none" w:eastAsia="x-none"/>
        </w:rPr>
        <w:t>), kterou je povinen uchovávat nejméně po dobu 10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l</w:t>
      </w:r>
      <w:r>
        <w:rPr>
          <w:rFonts w:eastAsia="Times New Roman" w:cs="Arial"/>
          <w:sz w:val="24"/>
          <w:szCs w:val="24"/>
          <w:lang w:val="x-none" w:eastAsia="x-none"/>
        </w:rPr>
        <w:t>et od data poskytnutí dotace;</w:t>
      </w:r>
    </w:p>
    <w:p w:rsidR="0099644B" w:rsidRDefault="0099644B" w:rsidP="0099644B">
      <w:pPr>
        <w:numPr>
          <w:ilvl w:val="0"/>
          <w:numId w:val="9"/>
        </w:numPr>
        <w:ind w:left="397" w:hanging="397"/>
        <w:contextualSpacing/>
        <w:jc w:val="both"/>
        <w:rPr>
          <w:rFonts w:cs="Arial"/>
          <w:iCs/>
          <w:sz w:val="24"/>
          <w:szCs w:val="24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C81027">
        <w:rPr>
          <w:rFonts w:cs="Arial"/>
          <w:iCs/>
          <w:sz w:val="24"/>
          <w:szCs w:val="24"/>
        </w:rPr>
        <w:t>, případně stájí.</w:t>
      </w:r>
    </w:p>
    <w:p w:rsidR="0099644B" w:rsidRPr="00E65C70" w:rsidRDefault="0099644B" w:rsidP="0099644B">
      <w:pPr>
        <w:contextualSpacing/>
        <w:jc w:val="both"/>
        <w:rPr>
          <w:rFonts w:ascii="Times New Roman" w:eastAsia="Arial" w:hAnsi="Times New Roman" w:cs="Arial"/>
          <w:b/>
          <w:sz w:val="24"/>
          <w:szCs w:val="24"/>
          <w:lang w:eastAsia="x-none"/>
        </w:rPr>
      </w:pPr>
      <w:r>
        <w:rPr>
          <w:rFonts w:cs="Arial"/>
          <w:iCs/>
          <w:sz w:val="24"/>
          <w:szCs w:val="24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>20.D.d.   Podpora provádění ošetření KBTPM v letním období prostředky proti obtěžujícímu hmyzu</w:t>
      </w:r>
    </w:p>
    <w:p w:rsidR="0099644B" w:rsidRPr="00E65C70" w:rsidRDefault="0099644B" w:rsidP="0099644B">
      <w:pPr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1   </w:t>
      </w:r>
      <w:r w:rsidRPr="00E65C70">
        <w:rPr>
          <w:rFonts w:eastAsia="Arial" w:cs="Arial"/>
          <w:b/>
          <w:sz w:val="24"/>
          <w:szCs w:val="24"/>
          <w:lang w:val="x-none" w:eastAsia="x-none"/>
        </w:rPr>
        <w:t>Účel</w:t>
      </w:r>
    </w:p>
    <w:p w:rsidR="0099644B" w:rsidRPr="00E65C70" w:rsidRDefault="0099644B" w:rsidP="0099644B">
      <w:pPr>
        <w:jc w:val="both"/>
        <w:rPr>
          <w:rFonts w:eastAsia="Arial"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>Zlepšení životních podmínek KBTPM prováděním jejich ošetření prostředky proti obtěžujícímu hmy</w:t>
      </w:r>
      <w:r>
        <w:rPr>
          <w:rFonts w:eastAsia="Arial" w:cs="Arial"/>
          <w:sz w:val="24"/>
          <w:szCs w:val="24"/>
        </w:rPr>
        <w:t>zu v letním období od 1. 5. 2022 do 30. 9. 2022</w:t>
      </w:r>
      <w:r w:rsidRPr="00E65C70">
        <w:rPr>
          <w:rFonts w:eastAsia="Arial" w:cs="Arial"/>
          <w:sz w:val="24"/>
          <w:szCs w:val="24"/>
        </w:rPr>
        <w:t>.</w:t>
      </w:r>
    </w:p>
    <w:p w:rsidR="0099644B" w:rsidRPr="00E65C70" w:rsidRDefault="0099644B" w:rsidP="0099644B">
      <w:pPr>
        <w:spacing w:before="240" w:after="120"/>
        <w:jc w:val="both"/>
        <w:rPr>
          <w:rFonts w:eastAsia="Arial" w:cs="Arial"/>
          <w:b/>
          <w:sz w:val="24"/>
          <w:szCs w:val="24"/>
          <w:lang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2   Předmět dotace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>KBTPM, u které bylo prováděno v letním období ošetření prostředky proti obtěžujícímu hmyzu.</w:t>
      </w:r>
    </w:p>
    <w:p w:rsidR="0099644B" w:rsidRPr="00E65C70" w:rsidRDefault="0099644B" w:rsidP="0099644B">
      <w:pPr>
        <w:spacing w:before="240" w:after="120"/>
        <w:jc w:val="both"/>
        <w:rPr>
          <w:rFonts w:eastAsia="Arial" w:cs="Arial"/>
          <w:b/>
          <w:sz w:val="24"/>
          <w:szCs w:val="24"/>
          <w:lang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3   Žadatel</w:t>
      </w:r>
    </w:p>
    <w:p w:rsidR="0099644B" w:rsidRPr="00E65C70" w:rsidRDefault="0099644B" w:rsidP="0099644B">
      <w:pPr>
        <w:spacing w:after="60"/>
        <w:jc w:val="both"/>
        <w:rPr>
          <w:rFonts w:eastAsia="Arial"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 xml:space="preserve">Chovatel KBTPM podnikající </w:t>
      </w:r>
      <w:r w:rsidRPr="00E65C70">
        <w:rPr>
          <w:rFonts w:cs="Arial"/>
          <w:sz w:val="24"/>
          <w:szCs w:val="24"/>
        </w:rPr>
        <w:t>podle § 420 zákona č. 89/2012 Sb. v zemědělské výrobě dle § 2e odst. 3 zákona č. 252/1997 Sb.</w:t>
      </w:r>
      <w:r w:rsidRPr="00E65C70">
        <w:rPr>
          <w:rFonts w:eastAsia="Arial" w:cs="Arial"/>
          <w:sz w:val="24"/>
          <w:szCs w:val="24"/>
        </w:rPr>
        <w:t>, který v letním období zajistil ošetření KBTPM prostředky proti obtěžujícímu hmyzu.</w:t>
      </w:r>
    </w:p>
    <w:p w:rsidR="0099644B" w:rsidRPr="00E65C70" w:rsidRDefault="0099644B" w:rsidP="0099644B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 p.</w:t>
      </w:r>
    </w:p>
    <w:p w:rsidR="0099644B" w:rsidRPr="00E65C70" w:rsidRDefault="0099644B" w:rsidP="0099644B">
      <w:pPr>
        <w:spacing w:before="240" w:after="120"/>
        <w:jc w:val="both"/>
        <w:rPr>
          <w:rFonts w:eastAsia="Arial" w:cs="Arial"/>
          <w:b/>
          <w:sz w:val="24"/>
          <w:szCs w:val="24"/>
          <w:lang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 xml:space="preserve">4   Forma dotace </w:t>
      </w:r>
    </w:p>
    <w:p w:rsidR="0099644B" w:rsidRPr="00E65C70" w:rsidRDefault="0099644B" w:rsidP="0099644B">
      <w:pPr>
        <w:jc w:val="both"/>
        <w:rPr>
          <w:rFonts w:eastAsia="Arial"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>Dotace k</w:t>
      </w:r>
      <w:r w:rsidRPr="00E65C70">
        <w:rPr>
          <w:rFonts w:eastAsia="Arial" w:cs="Arial"/>
          <w:b/>
          <w:sz w:val="24"/>
          <w:szCs w:val="24"/>
        </w:rPr>
        <w:t xml:space="preserve"> </w:t>
      </w:r>
      <w:r w:rsidRPr="00E65C70">
        <w:rPr>
          <w:rFonts w:eastAsia="Arial" w:cs="Arial"/>
          <w:sz w:val="24"/>
          <w:szCs w:val="24"/>
        </w:rPr>
        <w:t>výsledku hospodaření (dříve neinvestiční).</w:t>
      </w:r>
    </w:p>
    <w:p w:rsidR="0099644B" w:rsidRPr="00E65C70" w:rsidRDefault="0099644B" w:rsidP="0099644B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Typ dotace</w:t>
      </w:r>
    </w:p>
    <w:p w:rsidR="0099644B" w:rsidRPr="00E65C70" w:rsidRDefault="0099644B" w:rsidP="0099644B">
      <w:pPr>
        <w:spacing w:before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Sazbová dotace.</w:t>
      </w:r>
    </w:p>
    <w:p w:rsidR="0099644B" w:rsidRPr="00E65C70" w:rsidRDefault="0099644B" w:rsidP="0099644B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Výše dotace</w:t>
      </w:r>
    </w:p>
    <w:p w:rsidR="0099644B" w:rsidRPr="00E65C70" w:rsidRDefault="0099644B" w:rsidP="0099644B">
      <w:pPr>
        <w:jc w:val="both"/>
        <w:rPr>
          <w:rFonts w:eastAsia="Arial"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>Do 245 Kč na jednu KBTPM splňující předmět dotace dle průměrného stavu KBT</w:t>
      </w:r>
      <w:r>
        <w:rPr>
          <w:rFonts w:eastAsia="Arial" w:cs="Arial"/>
          <w:sz w:val="24"/>
          <w:szCs w:val="24"/>
        </w:rPr>
        <w:t>PM v letním období od 1. 5. 2022 do 30. 9. 2022</w:t>
      </w:r>
      <w:r w:rsidRPr="00E65C70">
        <w:rPr>
          <w:rFonts w:eastAsia="Arial" w:cs="Arial"/>
          <w:sz w:val="24"/>
          <w:szCs w:val="24"/>
        </w:rPr>
        <w:t>.</w:t>
      </w:r>
    </w:p>
    <w:p w:rsidR="0099644B" w:rsidRPr="00E65C70" w:rsidRDefault="0099644B" w:rsidP="0099644B">
      <w:pPr>
        <w:spacing w:before="240" w:after="120"/>
        <w:jc w:val="both"/>
        <w:rPr>
          <w:rFonts w:eastAsia="Arial" w:cs="Arial"/>
          <w:b/>
          <w:sz w:val="24"/>
          <w:szCs w:val="24"/>
          <w:lang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7   Podmínky dotace</w:t>
      </w:r>
    </w:p>
    <w:p w:rsidR="0099644B" w:rsidRPr="00E65C70" w:rsidRDefault="0099644B" w:rsidP="0099644B">
      <w:pPr>
        <w:numPr>
          <w:ilvl w:val="0"/>
          <w:numId w:val="10"/>
        </w:numPr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pro účely tohoto dotačního programu se chovatelem rozumí subjekt, kterému vznikly náklady na předmět podporované činnosti;</w:t>
      </w:r>
    </w:p>
    <w:p w:rsidR="0099644B" w:rsidRPr="00E65C70" w:rsidRDefault="0099644B" w:rsidP="0099644B">
      <w:pPr>
        <w:numPr>
          <w:ilvl w:val="0"/>
          <w:numId w:val="10"/>
        </w:numPr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žadatel je povinen používat pouze přípravky uváděné do oběhu v ČR v souladu s příslušnými právními předpisy a konkrétně pro dané hospodářství či stáj uvedené v „Programu ošetřování KBTPM prostředky proti obtěžujícímu hmyzu“, potvrzeném ošetřujícím veterinárním lékařem před obdobím plnění podmínek. 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Tento </w:t>
      </w:r>
      <w:r w:rsidRPr="00E65C70">
        <w:rPr>
          <w:rFonts w:eastAsia="SimSun;宋体" w:cs="Arial"/>
          <w:sz w:val="24"/>
          <w:szCs w:val="24"/>
          <w:lang w:val="x-none" w:eastAsia="x-none"/>
        </w:rPr>
        <w:t>program je součástí stájové evidence o používání prostředků proti obtěžujícímu hmyzu KBTPM;</w:t>
      </w:r>
    </w:p>
    <w:p w:rsidR="0099644B" w:rsidRPr="00E65C70" w:rsidRDefault="0099644B" w:rsidP="0099644B">
      <w:pPr>
        <w:numPr>
          <w:ilvl w:val="0"/>
          <w:numId w:val="10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pokud jsou chovy zapojeny do systému ekologického zemědělství, je třeba používat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pouze </w:t>
      </w:r>
      <w:r w:rsidRPr="00E65C70">
        <w:rPr>
          <w:rFonts w:eastAsia="Times New Roman" w:cs="Arial"/>
          <w:sz w:val="24"/>
          <w:szCs w:val="24"/>
          <w:lang w:val="x-none" w:eastAsia="x-none"/>
        </w:rPr>
        <w:t>přípravky, které jsou pro systém ekologického zemědělství povoleny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99644B" w:rsidRDefault="0099644B" w:rsidP="0099644B">
      <w:pPr>
        <w:numPr>
          <w:ilvl w:val="0"/>
          <w:numId w:val="10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příjemce dotace je povinen vést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stájovou evidenci o provádění ošetření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KBTPM </w:t>
      </w:r>
      <w:r w:rsidRPr="00E65C70">
        <w:rPr>
          <w:rFonts w:eastAsia="Times New Roman" w:cs="Arial"/>
          <w:sz w:val="24"/>
          <w:szCs w:val="24"/>
          <w:lang w:val="x-none" w:eastAsia="x-none"/>
        </w:rPr>
        <w:t>prostředky proti obtěžujícímu hmyzu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(v minimálním rozsahu: registrační číslo hospodářství, případně stáje, datum, 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počet</w:t>
      </w:r>
      <w:r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x-none"/>
        </w:rPr>
        <w:t>KBTPM, u kterých žadatel zajistil ošetření prostředky proti obtěžujícímu hmyzu dle „Programu ošetřování</w:t>
      </w:r>
      <w:r w:rsidRPr="00E65C70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x-none"/>
        </w:rPr>
        <w:t>KBTPM prostředky proti obtěžujícímu hmyzu“, název použitého prostředku)</w:t>
      </w:r>
      <w:r>
        <w:rPr>
          <w:rFonts w:eastAsia="Times New Roman" w:cs="Arial"/>
          <w:sz w:val="24"/>
          <w:szCs w:val="24"/>
          <w:lang w:val="x-none" w:eastAsia="x-none"/>
        </w:rPr>
        <w:t>, kterou je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povinen uchovávat nejméně po dobu 10 let od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data poskyt</w:t>
      </w:r>
      <w:r>
        <w:rPr>
          <w:rFonts w:eastAsia="Times New Roman" w:cs="Arial"/>
          <w:sz w:val="24"/>
          <w:szCs w:val="24"/>
          <w:lang w:val="x-none" w:eastAsia="x-none"/>
        </w:rPr>
        <w:t>nutí dotace;</w:t>
      </w:r>
    </w:p>
    <w:p w:rsidR="0099644B" w:rsidRPr="00C81027" w:rsidRDefault="0099644B" w:rsidP="0099644B">
      <w:pPr>
        <w:numPr>
          <w:ilvl w:val="0"/>
          <w:numId w:val="10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 xml:space="preserve">výše dotace bude stanovena na základě údajů z Integrovaného zemědělského registru (IZR) ke dni 31. 10. 2022 dle žadatelem ve formuláři s doklady </w:t>
      </w:r>
      <w:r w:rsidRPr="00F13BD8">
        <w:rPr>
          <w:rFonts w:eastAsia="Times New Roman" w:cs="Arial"/>
          <w:sz w:val="24"/>
          <w:szCs w:val="24"/>
          <w:lang w:val="x-none" w:eastAsia="x-none"/>
        </w:rPr>
        <w:lastRenderedPageBreak/>
        <w:t>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C81027">
        <w:rPr>
          <w:rFonts w:cs="Arial"/>
          <w:sz w:val="24"/>
          <w:szCs w:val="24"/>
        </w:rPr>
        <w:t>, případně stájí.</w:t>
      </w:r>
    </w:p>
    <w:p w:rsidR="0099644B" w:rsidRPr="00E65C70" w:rsidRDefault="0099644B" w:rsidP="0099644B">
      <w:pPr>
        <w:contextualSpacing/>
        <w:jc w:val="both"/>
        <w:rPr>
          <w:rFonts w:cs="Arial"/>
          <w:b/>
          <w:sz w:val="24"/>
          <w:szCs w:val="24"/>
        </w:rPr>
      </w:pPr>
      <w:r>
        <w:rPr>
          <w:rFonts w:eastAsia="Times New Roman" w:cs="Arial"/>
          <w:sz w:val="24"/>
          <w:szCs w:val="24"/>
          <w:lang w:val="x-none" w:eastAsia="x-none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>20.D.e.   Podpora ošetřování končetin dle individuálních potřeb KBTPM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99644B" w:rsidRPr="00E65C70" w:rsidRDefault="0099644B" w:rsidP="0099644B">
      <w:pPr>
        <w:tabs>
          <w:tab w:val="left" w:pos="720"/>
        </w:tabs>
        <w:jc w:val="both"/>
        <w:rPr>
          <w:rFonts w:eastAsia="Arial"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 xml:space="preserve">Zlepšení životních podmínek KBTPM zvýšenou péčí o paznehty dle jejich individuálních potřeb, tedy provést úpravu paznehtů více než 1x ročně </w:t>
      </w:r>
      <w:r w:rsidRPr="00E65C70">
        <w:rPr>
          <w:rFonts w:cs="Arial"/>
          <w:sz w:val="24"/>
          <w:szCs w:val="24"/>
        </w:rPr>
        <w:t>ve </w:t>
      </w:r>
      <w:r>
        <w:rPr>
          <w:rFonts w:cs="Arial"/>
          <w:sz w:val="24"/>
          <w:szCs w:val="24"/>
        </w:rPr>
        <w:t>sledovaném období od 1. 10. 2021</w:t>
      </w:r>
      <w:r w:rsidRPr="00E65C70">
        <w:rPr>
          <w:rFonts w:cs="Arial"/>
          <w:sz w:val="24"/>
          <w:szCs w:val="24"/>
        </w:rPr>
        <w:t xml:space="preserve"> do 30. 9. 202</w:t>
      </w:r>
      <w:r>
        <w:rPr>
          <w:rFonts w:cs="Arial"/>
          <w:sz w:val="24"/>
          <w:szCs w:val="24"/>
        </w:rPr>
        <w:t>2</w:t>
      </w:r>
      <w:r w:rsidRPr="00E65C70">
        <w:rPr>
          <w:rFonts w:eastAsia="Arial" w:cs="Arial"/>
          <w:sz w:val="24"/>
          <w:szCs w:val="24"/>
        </w:rPr>
        <w:t>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2   Předmět dotace</w:t>
      </w:r>
    </w:p>
    <w:p w:rsidR="0099644B" w:rsidRPr="00E65C70" w:rsidRDefault="0099644B" w:rsidP="0099644B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sz w:val="24"/>
          <w:szCs w:val="24"/>
        </w:rPr>
        <w:t>KBTPM, u které byla prováděna zvýšená péče o paznehty ošetřováním končetin dle jejích individuálních potřeb, tedy byla provedena úprava paznehtů více než 1x ročně.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99644B" w:rsidRPr="00E65C70" w:rsidRDefault="0099644B" w:rsidP="0099644B">
      <w:pPr>
        <w:spacing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KBTPM podnikající podle § 420 zákona č. 89/2012 Sb. v zemědělské výrobě dle § 2e odst. 3 zákona č. 252/1997 Sb., který zajistil zvýšenou péči o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>paznehty ošetřováním končetin dle jejích individuálních potřeb.</w:t>
      </w:r>
    </w:p>
    <w:p w:rsidR="0099644B" w:rsidRPr="00E65C70" w:rsidRDefault="0099644B" w:rsidP="0099644B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 p.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99644B" w:rsidRPr="00E65C70" w:rsidRDefault="0099644B" w:rsidP="0099644B">
      <w:pPr>
        <w:spacing w:before="240" w:after="120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Sazbová dotace.</w:t>
      </w:r>
    </w:p>
    <w:p w:rsidR="0099644B" w:rsidRPr="00E65C70" w:rsidRDefault="0099644B" w:rsidP="0099644B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Výše dotace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 233 Kč na jednu KBTPM splňující předmět dotace dle průměrného stavu KBTPM ve </w:t>
      </w:r>
      <w:r>
        <w:rPr>
          <w:rFonts w:cs="Arial"/>
          <w:sz w:val="24"/>
          <w:szCs w:val="24"/>
        </w:rPr>
        <w:t>sledovaném období od 1. 10. 2021</w:t>
      </w:r>
      <w:r w:rsidRPr="00E65C70">
        <w:rPr>
          <w:rFonts w:cs="Arial"/>
          <w:sz w:val="24"/>
          <w:szCs w:val="24"/>
        </w:rPr>
        <w:t xml:space="preserve"> do 30. 9. 202</w:t>
      </w:r>
      <w:r>
        <w:rPr>
          <w:rFonts w:cs="Arial"/>
          <w:sz w:val="24"/>
          <w:szCs w:val="24"/>
        </w:rPr>
        <w:t>2</w:t>
      </w:r>
      <w:r w:rsidRPr="00E65C70">
        <w:rPr>
          <w:rFonts w:cs="Arial"/>
          <w:sz w:val="24"/>
          <w:szCs w:val="24"/>
        </w:rPr>
        <w:t>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7   Podmínky dotace</w:t>
      </w:r>
    </w:p>
    <w:p w:rsidR="0099644B" w:rsidRPr="00E65C70" w:rsidRDefault="0099644B" w:rsidP="0099644B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pro účely tohoto dotačního podprogramu se chovatelem rozumí subjekt, kterému vznikly náklady na předmět podporované činnosti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99644B" w:rsidRDefault="0099644B" w:rsidP="0099644B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příjemce dotace je povinen vést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stájovou evidenci o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provádění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ošetření paznehtů jednotlivých KBTPM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cs="Arial"/>
          <w:sz w:val="24"/>
          <w:szCs w:val="24"/>
        </w:rPr>
        <w:t xml:space="preserve">(v minimálním rozsahu: registrační číslo hospodářství, </w:t>
      </w:r>
      <w:r w:rsidRPr="00E65C70">
        <w:rPr>
          <w:rFonts w:eastAsia="Times New Roman" w:cs="Arial"/>
          <w:sz w:val="24"/>
          <w:szCs w:val="24"/>
          <w:lang w:eastAsia="x-none"/>
        </w:rPr>
        <w:t>případně stáje</w:t>
      </w:r>
      <w:r w:rsidRPr="00E65C70">
        <w:rPr>
          <w:rFonts w:cs="Arial"/>
          <w:sz w:val="24"/>
          <w:szCs w:val="24"/>
        </w:rPr>
        <w:t>, identifikační číslo KBTPM, datum, kdy u ní žadatel zajistil provedení úpravy paznehtů)</w:t>
      </w:r>
      <w:r w:rsidRPr="00E65C70">
        <w:rPr>
          <w:rFonts w:eastAsia="Times New Roman" w:cs="Arial"/>
          <w:sz w:val="24"/>
          <w:szCs w:val="24"/>
          <w:lang w:val="x-none" w:eastAsia="x-none"/>
        </w:rPr>
        <w:t>, kterou je povinen uchovávat nejméně po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dobu 1</w:t>
      </w:r>
      <w:r>
        <w:rPr>
          <w:rFonts w:eastAsia="Times New Roman" w:cs="Arial"/>
          <w:sz w:val="24"/>
          <w:szCs w:val="24"/>
          <w:lang w:val="x-none" w:eastAsia="x-none"/>
        </w:rPr>
        <w:t>0 let od data poskytnutí dotace;</w:t>
      </w:r>
    </w:p>
    <w:p w:rsidR="0099644B" w:rsidRPr="00C81027" w:rsidRDefault="0099644B" w:rsidP="0099644B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C81027">
        <w:rPr>
          <w:rFonts w:cs="Arial"/>
          <w:sz w:val="24"/>
          <w:szCs w:val="24"/>
        </w:rPr>
        <w:t>, případně stájí.</w:t>
      </w:r>
    </w:p>
    <w:p w:rsidR="0099644B" w:rsidRPr="00E65C70" w:rsidRDefault="0099644B" w:rsidP="0099644B">
      <w:pPr>
        <w:jc w:val="both"/>
        <w:rPr>
          <w:rFonts w:cs="Arial"/>
          <w:b/>
          <w:sz w:val="24"/>
          <w:szCs w:val="24"/>
        </w:rPr>
      </w:pPr>
      <w:r>
        <w:rPr>
          <w:rFonts w:cs="Arial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>20.D.f.   Podpora chovu telat narozených KBTPM technologií chovu telat školkovým způsobem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Zlepšení životních podmínek telat narozených KBTPM prováděním školkového způsobu technologie </w:t>
      </w:r>
      <w:r w:rsidRPr="00A4366E">
        <w:rPr>
          <w:rFonts w:cs="Arial"/>
          <w:sz w:val="24"/>
          <w:szCs w:val="24"/>
        </w:rPr>
        <w:t>cho</w:t>
      </w:r>
      <w:r>
        <w:rPr>
          <w:rFonts w:cs="Arial"/>
          <w:sz w:val="24"/>
          <w:szCs w:val="24"/>
        </w:rPr>
        <w:t>vu telat v období od 1. 10. 2021 do 30. 9. 2022</w:t>
      </w:r>
      <w:r w:rsidRPr="00A4366E">
        <w:rPr>
          <w:rFonts w:cs="Arial"/>
          <w:sz w:val="24"/>
          <w:szCs w:val="24"/>
        </w:rPr>
        <w:t>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Tele narozené KBTPM, které bylo alespoň část o</w:t>
      </w:r>
      <w:r>
        <w:rPr>
          <w:rFonts w:cs="Arial"/>
          <w:sz w:val="24"/>
          <w:szCs w:val="24"/>
        </w:rPr>
        <w:t>bdobí v prvních 6 měsících jeho </w:t>
      </w:r>
      <w:r w:rsidRPr="00E65C70">
        <w:rPr>
          <w:rFonts w:cs="Arial"/>
          <w:sz w:val="24"/>
          <w:szCs w:val="24"/>
        </w:rPr>
        <w:t>života odchováno technologií chovu telat školkovým způsobem.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99644B" w:rsidRPr="00E65C70" w:rsidRDefault="0099644B" w:rsidP="0099644B">
      <w:pPr>
        <w:spacing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skotu podnikající podle § 420 zákona č. 89/2012 Sb. v zemědělské výrobě dle § 2e odst. 3 zákona č. 252/1997 Sb., který zajistil telatům narozených KBTPM odchov technologií chovu telat školkovým způsobem.</w:t>
      </w:r>
    </w:p>
    <w:p w:rsidR="0099644B" w:rsidRPr="00E65C70" w:rsidRDefault="0099644B" w:rsidP="0099644B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 p.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 xml:space="preserve">4   Forma dotace 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99644B" w:rsidRPr="00E65C70" w:rsidRDefault="0099644B" w:rsidP="0099644B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Typ dotace</w:t>
      </w:r>
    </w:p>
    <w:p w:rsidR="0099644B" w:rsidRPr="00E65C70" w:rsidRDefault="0099644B" w:rsidP="0099644B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99644B" w:rsidRPr="00E65C70" w:rsidRDefault="0099644B" w:rsidP="0099644B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Výše dotace</w:t>
      </w:r>
    </w:p>
    <w:p w:rsidR="0099644B" w:rsidRPr="00E65C70" w:rsidRDefault="0099644B" w:rsidP="0099644B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 387 Kč na jedno tele narozené KBTPM dle počtu telat splňující předmět dotace ve sledovaném obdo</w:t>
      </w:r>
      <w:r>
        <w:rPr>
          <w:rFonts w:cs="Arial"/>
          <w:sz w:val="24"/>
          <w:szCs w:val="24"/>
        </w:rPr>
        <w:t>bí od 1. 10. 2021 do 30. 9. 2022</w:t>
      </w:r>
      <w:r w:rsidRPr="00E65C70">
        <w:rPr>
          <w:rFonts w:cs="Arial"/>
          <w:sz w:val="24"/>
          <w:szCs w:val="24"/>
        </w:rPr>
        <w:t>.</w:t>
      </w:r>
    </w:p>
    <w:p w:rsidR="0099644B" w:rsidRPr="00E65C70" w:rsidRDefault="0099644B" w:rsidP="0099644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7   Podmínky dotace</w:t>
      </w:r>
    </w:p>
    <w:p w:rsidR="0099644B" w:rsidRPr="00E65C70" w:rsidRDefault="0099644B" w:rsidP="0099644B">
      <w:pPr>
        <w:numPr>
          <w:ilvl w:val="0"/>
          <w:numId w:val="12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pro účely tohoto dotačního podprogramu se chovatelem rozumí subjekt, kterému vznikly náklady na předmět podporované činnosti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99644B" w:rsidRPr="00E65C70" w:rsidRDefault="0099644B" w:rsidP="0099644B">
      <w:pPr>
        <w:numPr>
          <w:ilvl w:val="0"/>
          <w:numId w:val="12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</w:t>
      </w:r>
      <w:r w:rsidRPr="00E65C70">
        <w:rPr>
          <w:rFonts w:eastAsia="Times New Roman" w:cs="Arial"/>
          <w:sz w:val="24"/>
          <w:szCs w:val="24"/>
          <w:lang w:val="x-none" w:eastAsia="x-none"/>
        </w:rPr>
        <w:t>ro účely tohoto dotačního podprogramu se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školkovým způsobem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technologie chovu telat narozených KBTPM rozumí vymezení chovného prostoru, který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umožňuje přístup pouze telatům a slouží nejen pro jejich přikrmování,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>
        <w:rPr>
          <w:rFonts w:eastAsia="Times New Roman" w:cs="Arial"/>
          <w:sz w:val="24"/>
          <w:szCs w:val="24"/>
          <w:lang w:val="x-none" w:eastAsia="x-none"/>
        </w:rPr>
        <w:t>ale 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umožňuje také jejich volný pohyb, odpočinek a případné další potřeby oddělené péče </w:t>
      </w:r>
      <w:r w:rsidRPr="00E65C70">
        <w:rPr>
          <w:rFonts w:eastAsia="Times New Roman" w:cs="Arial"/>
          <w:sz w:val="24"/>
          <w:szCs w:val="24"/>
          <w:lang w:eastAsia="x-none"/>
        </w:rPr>
        <w:t>v období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prvních 6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měsíců jejich života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99644B" w:rsidRDefault="0099644B" w:rsidP="0099644B">
      <w:pPr>
        <w:numPr>
          <w:ilvl w:val="0"/>
          <w:numId w:val="12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příjemce dotace je povinen vést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stájovou evidenci o provádění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školkového způsobu </w:t>
      </w:r>
      <w:r w:rsidRPr="00E65C70">
        <w:rPr>
          <w:rFonts w:eastAsia="Times New Roman" w:cs="Arial"/>
          <w:sz w:val="24"/>
          <w:szCs w:val="24"/>
          <w:lang w:val="x-none" w:eastAsia="x-none"/>
        </w:rPr>
        <w:t>technologie chovu telat narozených KBTPM (</w:t>
      </w:r>
      <w:r w:rsidRPr="00E65C70">
        <w:rPr>
          <w:rFonts w:eastAsia="Times New Roman" w:cs="Arial"/>
          <w:sz w:val="24"/>
          <w:szCs w:val="24"/>
          <w:lang w:eastAsia="x-none"/>
        </w:rPr>
        <w:t>v minimálním rozsahu: registrační číslo hospodářství, případně stáje, datum/období, kdy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žadatel zajistil p</w:t>
      </w:r>
      <w:r w:rsidRPr="00E65C70">
        <w:rPr>
          <w:rFonts w:eastAsia="Times New Roman" w:cs="Arial"/>
          <w:sz w:val="24"/>
          <w:szCs w:val="24"/>
          <w:lang w:eastAsia="x-none"/>
        </w:rPr>
        <w:t>rovádění školkového způsobu technologie chovu</w:t>
      </w:r>
      <w:r w:rsidRPr="00E65C70">
        <w:rPr>
          <w:rFonts w:eastAsia="Times New Roman" w:cs="Arial"/>
          <w:sz w:val="24"/>
          <w:szCs w:val="24"/>
          <w:lang w:val="x-none" w:eastAsia="x-none"/>
        </w:rPr>
        <w:t>)</w:t>
      </w:r>
      <w:r w:rsidRPr="00E65C70">
        <w:rPr>
          <w:rFonts w:eastAsia="Times New Roman" w:cs="Arial"/>
          <w:sz w:val="24"/>
          <w:szCs w:val="24"/>
          <w:lang w:eastAsia="x-none"/>
        </w:rPr>
        <w:t>,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kterou je povinen uchovávat nejméně po dobu 1</w:t>
      </w:r>
      <w:r>
        <w:rPr>
          <w:rFonts w:eastAsia="Times New Roman" w:cs="Arial"/>
          <w:sz w:val="24"/>
          <w:szCs w:val="24"/>
          <w:lang w:val="x-none" w:eastAsia="x-none"/>
        </w:rPr>
        <w:t>0 let od data poskytnutí dotace;</w:t>
      </w:r>
    </w:p>
    <w:p w:rsidR="0099644B" w:rsidRPr="00C81027" w:rsidRDefault="0099644B" w:rsidP="0099644B">
      <w:pPr>
        <w:numPr>
          <w:ilvl w:val="0"/>
          <w:numId w:val="12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C81027">
        <w:rPr>
          <w:rFonts w:cs="Arial"/>
          <w:iCs/>
          <w:sz w:val="24"/>
          <w:szCs w:val="24"/>
        </w:rPr>
        <w:t>, případně stájí.</w:t>
      </w:r>
    </w:p>
    <w:p w:rsidR="00B25AF8" w:rsidRDefault="00B25AF8" w:rsidP="0099644B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4CEF"/>
    <w:multiLevelType w:val="hybridMultilevel"/>
    <w:tmpl w:val="F22AC026"/>
    <w:lvl w:ilvl="0" w:tplc="E3747C4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368FB"/>
    <w:multiLevelType w:val="hybridMultilevel"/>
    <w:tmpl w:val="694E4D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C3706"/>
    <w:multiLevelType w:val="hybridMultilevel"/>
    <w:tmpl w:val="29142BC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569BC"/>
    <w:multiLevelType w:val="hybridMultilevel"/>
    <w:tmpl w:val="37F4101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1E2468"/>
    <w:multiLevelType w:val="hybridMultilevel"/>
    <w:tmpl w:val="B30EAD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213BC"/>
    <w:multiLevelType w:val="hybridMultilevel"/>
    <w:tmpl w:val="9D58ABF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D406524"/>
    <w:multiLevelType w:val="hybridMultilevel"/>
    <w:tmpl w:val="FFA617D6"/>
    <w:lvl w:ilvl="0" w:tplc="B672C4F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004870"/>
    <w:multiLevelType w:val="hybridMultilevel"/>
    <w:tmpl w:val="B6CC27EE"/>
    <w:lvl w:ilvl="0" w:tplc="4080E310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7B647E"/>
    <w:multiLevelType w:val="hybridMultilevel"/>
    <w:tmpl w:val="4D4008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025C8"/>
    <w:multiLevelType w:val="hybridMultilevel"/>
    <w:tmpl w:val="3F121D8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A83DA7"/>
    <w:multiLevelType w:val="hybridMultilevel"/>
    <w:tmpl w:val="069E40F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865555"/>
    <w:multiLevelType w:val="hybridMultilevel"/>
    <w:tmpl w:val="425C46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0761D5"/>
    <w:multiLevelType w:val="hybridMultilevel"/>
    <w:tmpl w:val="F724C7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10"/>
  </w:num>
  <w:num w:numId="5">
    <w:abstractNumId w:val="4"/>
  </w:num>
  <w:num w:numId="6">
    <w:abstractNumId w:val="6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12"/>
  </w:num>
  <w:num w:numId="12">
    <w:abstractNumId w:val="5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44B"/>
    <w:rsid w:val="0099644B"/>
    <w:rsid w:val="00B25AF8"/>
    <w:rsid w:val="00CB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DAA73E-38F8-457D-8F7A-57BDB7DD8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44B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2397</Words>
  <Characters>14143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2022-12-09T06:43:00Z</dcterms:created>
  <dcterms:modified xsi:type="dcterms:W3CDTF">2022-12-09T06:43:00Z</dcterms:modified>
</cp:coreProperties>
</file>