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151" w:rsidRDefault="002E6151" w:rsidP="002E6151">
      <w:pPr>
        <w:pStyle w:val="Nadpis2"/>
        <w:spacing w:after="240"/>
        <w:jc w:val="left"/>
      </w:pPr>
      <w:bookmarkStart w:id="0" w:name="_Toc120254551"/>
      <w:bookmarkStart w:id="1" w:name="_Toc16749374"/>
      <w:bookmarkStart w:id="2" w:name="_GoBack"/>
      <w:bookmarkEnd w:id="2"/>
      <w:r w:rsidRPr="00E65C70">
        <w:t>8. Nákazový fond</w:t>
      </w:r>
      <w:bookmarkEnd w:id="0"/>
    </w:p>
    <w:p w:rsidR="009D5326" w:rsidRPr="00974496" w:rsidRDefault="009D5326" w:rsidP="009D5326">
      <w:pPr>
        <w:spacing w:after="240"/>
        <w:jc w:val="both"/>
        <w:rPr>
          <w:rFonts w:cs="Arial"/>
          <w:bCs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>Účelem tohoto DP je podpora vybraných činností zaměřených proti rozšiřování nebezpečných nákaz hospodářských zvířat.</w:t>
      </w:r>
    </w:p>
    <w:p w:rsidR="009D5326" w:rsidRPr="00974496" w:rsidRDefault="009D5326" w:rsidP="009D5326">
      <w:pPr>
        <w:jc w:val="both"/>
        <w:rPr>
          <w:rFonts w:cs="Arial"/>
          <w:b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>8.F.   </w:t>
      </w:r>
      <w:r w:rsidRPr="00974496">
        <w:rPr>
          <w:rFonts w:cs="Arial"/>
          <w:b/>
          <w:sz w:val="24"/>
          <w:szCs w:val="24"/>
        </w:rPr>
        <w:t>Podpora vybraných činností a opatření zaměřených proti šíření nákaz prasat a ozdravování chovů drůbeže zvýšením biologické bezpečnosti</w:t>
      </w:r>
    </w:p>
    <w:p w:rsidR="009D5326" w:rsidRPr="00974496" w:rsidRDefault="009D5326" w:rsidP="009D5326">
      <w:pPr>
        <w:spacing w:before="120"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je poskytována v souladu s AGRI pokyny.</w:t>
      </w:r>
    </w:p>
    <w:p w:rsidR="009D532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v rámci tohoto programu se neposkytuje na investiční akce ze strany žadatele.</w:t>
      </w:r>
    </w:p>
    <w:p w:rsidR="009D5326" w:rsidRPr="005D7395" w:rsidRDefault="009D5326" w:rsidP="009D5326">
      <w:pPr>
        <w:numPr>
          <w:ilvl w:val="0"/>
          <w:numId w:val="13"/>
        </w:numPr>
        <w:spacing w:before="240" w:after="240"/>
        <w:ind w:left="284" w:hanging="284"/>
        <w:jc w:val="both"/>
        <w:rPr>
          <w:rFonts w:cs="Arial"/>
          <w:sz w:val="24"/>
          <w:szCs w:val="24"/>
          <w:u w:val="single"/>
          <w:lang w:val="x-none"/>
        </w:rPr>
      </w:pPr>
      <w:r w:rsidRPr="005D7395">
        <w:rPr>
          <w:rFonts w:cs="Arial"/>
          <w:b/>
          <w:sz w:val="24"/>
          <w:szCs w:val="24"/>
          <w:u w:val="single"/>
          <w:lang w:val="x-none"/>
        </w:rPr>
        <w:t>Žádost o dotaci</w:t>
      </w:r>
      <w:r w:rsidRPr="005D7395">
        <w:rPr>
          <w:rFonts w:cs="Arial"/>
          <w:b/>
          <w:sz w:val="24"/>
          <w:szCs w:val="24"/>
          <w:u w:val="single"/>
        </w:rPr>
        <w:t xml:space="preserve"> a Formulář s doklady prokazujícími nárok na dotaci</w:t>
      </w:r>
    </w:p>
    <w:p w:rsidR="009D5326" w:rsidRPr="00D86302" w:rsidRDefault="009D5326" w:rsidP="009D5326">
      <w:pPr>
        <w:spacing w:after="240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 xml:space="preserve">V rámci sledovaného období 2023 dotačního podprogramu 8.F.a. (1. 1. 2023 </w:t>
      </w:r>
      <w:r w:rsidRPr="004A3489">
        <w:rPr>
          <w:rFonts w:cs="Arial"/>
          <w:sz w:val="24"/>
          <w:szCs w:val="24"/>
        </w:rPr>
        <w:t>- 30. 9. 2023), dotačních</w:t>
      </w:r>
      <w:r w:rsidRPr="00D86302">
        <w:rPr>
          <w:rFonts w:cs="Arial"/>
          <w:sz w:val="24"/>
          <w:szCs w:val="24"/>
        </w:rPr>
        <w:t xml:space="preserve"> podprogramů 8.F.c. a 8.F.d. (1. 10. 2022 – 30. 9. 2023) podá žadatel za každý z podprogramů jednu samostatnou Žádost o dotaci a jeden samostatný Formulář s doklady prokazujícími nárok na dotaci. Pokud žadatel nepodá řádně a včas Žádost o dotaci a Formulář s doklady prokazujícími nárok na dotaci nebude dotace žadateli poskytnuta.</w:t>
      </w:r>
    </w:p>
    <w:p w:rsidR="009D5326" w:rsidRPr="00D86302" w:rsidRDefault="009D5326" w:rsidP="009D5326">
      <w:pPr>
        <w:spacing w:after="240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Pro sledované období 2023 je v rámci dotačních podprogramů 8.F.a., 8.F.c. a 8.F.d. platný následující termín pro podání Žádosti o dotaci a Formuláře s doklady prokazujícími nárok na dotaci:</w:t>
      </w:r>
    </w:p>
    <w:p w:rsidR="009D5326" w:rsidRPr="00D86302" w:rsidRDefault="009D5326" w:rsidP="009D5326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 xml:space="preserve">Žádost o dotaci a Formulář s doklady prokazujícími nárok na dotaci musí být podány u dotačního podprogramu 8.F.a. od </w:t>
      </w:r>
      <w:r w:rsidRPr="004A3489">
        <w:rPr>
          <w:rFonts w:cs="Arial"/>
          <w:sz w:val="24"/>
          <w:szCs w:val="24"/>
        </w:rPr>
        <w:t>1. 10. 2023 do 31. 10. 2023,</w:t>
      </w:r>
      <w:r w:rsidRPr="00D86302">
        <w:rPr>
          <w:rFonts w:cs="Arial"/>
          <w:sz w:val="24"/>
          <w:szCs w:val="24"/>
        </w:rPr>
        <w:t xml:space="preserve"> kdy podání Žádosti vždy musí předcházet před podáním Formuláře. Spolu se žádostí žadatel předloží </w:t>
      </w:r>
      <w:r w:rsidRPr="004A3489">
        <w:rPr>
          <w:rFonts w:cs="Arial"/>
          <w:sz w:val="24"/>
          <w:szCs w:val="24"/>
        </w:rPr>
        <w:t>Ozdravovací program</w:t>
      </w:r>
      <w:r w:rsidRPr="00D86302">
        <w:rPr>
          <w:rFonts w:cs="Arial"/>
          <w:sz w:val="24"/>
          <w:szCs w:val="24"/>
        </w:rPr>
        <w:t xml:space="preserve"> od vyjmenovaných nákaz prasat schválený příslušnou KVS SVS v souladu § 49 odst. 1 písm. b) zákona č.</w:t>
      </w:r>
      <w:r>
        <w:rPr>
          <w:rFonts w:cs="Arial"/>
          <w:sz w:val="24"/>
          <w:szCs w:val="24"/>
        </w:rPr>
        <w:t> </w:t>
      </w:r>
      <w:r w:rsidRPr="00D86302">
        <w:rPr>
          <w:rFonts w:cs="Arial"/>
          <w:sz w:val="24"/>
          <w:szCs w:val="24"/>
        </w:rPr>
        <w:t xml:space="preserve">166/1999 Sb., platný pro dané sledované období. </w:t>
      </w:r>
    </w:p>
    <w:p w:rsidR="009D5326" w:rsidRPr="00D86302" w:rsidRDefault="009D5326" w:rsidP="009D5326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Žádost o dotaci musí být podána u do</w:t>
      </w:r>
      <w:r>
        <w:rPr>
          <w:rFonts w:cs="Arial"/>
          <w:sz w:val="24"/>
          <w:szCs w:val="24"/>
        </w:rPr>
        <w:t>tačního podprogramu 8.F.c. od 16. 1. 2023 do 31. 1</w:t>
      </w:r>
      <w:r w:rsidRPr="00D86302">
        <w:rPr>
          <w:rFonts w:cs="Arial"/>
          <w:sz w:val="24"/>
          <w:szCs w:val="24"/>
        </w:rPr>
        <w:t>. 2023. Spolu se žádostí žadatel předloží Plán preventivních opatření schválený příslušnou KVS SVS v souladu s § 49 odst. 1 písm. b) zákona č.</w:t>
      </w:r>
      <w:r>
        <w:rPr>
          <w:rFonts w:cs="Arial"/>
          <w:sz w:val="24"/>
          <w:szCs w:val="24"/>
        </w:rPr>
        <w:t> </w:t>
      </w:r>
      <w:r w:rsidRPr="00D86302">
        <w:rPr>
          <w:rFonts w:cs="Arial"/>
          <w:sz w:val="24"/>
          <w:szCs w:val="24"/>
        </w:rPr>
        <w:t>166/1999 Sb., platný pro dané sledované období, který musí být potvrzen příslušnou KVS SVS p</w:t>
      </w:r>
      <w:r>
        <w:rPr>
          <w:rFonts w:cs="Arial"/>
          <w:sz w:val="24"/>
          <w:szCs w:val="24"/>
        </w:rPr>
        <w:t>řed začátkem sledovaného období.</w:t>
      </w:r>
    </w:p>
    <w:p w:rsidR="009D5326" w:rsidRPr="00467357" w:rsidRDefault="009D5326" w:rsidP="009D5326">
      <w:pPr>
        <w:numPr>
          <w:ilvl w:val="0"/>
          <w:numId w:val="10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>Žádost o dotaci musí být podána u d</w:t>
      </w:r>
      <w:r>
        <w:rPr>
          <w:rFonts w:cs="Arial"/>
          <w:color w:val="000000"/>
          <w:sz w:val="24"/>
          <w:szCs w:val="24"/>
        </w:rPr>
        <w:t>otačního podprogramu 8.F.d. od 16. 1. 2023 do 31. 1</w:t>
      </w:r>
      <w:r w:rsidRPr="00467357">
        <w:rPr>
          <w:rFonts w:cs="Arial"/>
          <w:color w:val="000000"/>
          <w:sz w:val="24"/>
          <w:szCs w:val="24"/>
        </w:rPr>
        <w:t xml:space="preserve">. 2023. </w:t>
      </w:r>
      <w:r w:rsidRPr="00467357">
        <w:rPr>
          <w:color w:val="000000"/>
          <w:sz w:val="24"/>
          <w:szCs w:val="24"/>
        </w:rPr>
        <w:t>Spolu se žádostí žadatel předloží Ozdravovací program schválený příslušnou KVS SVS v souladu s § 49 odst. 1 písm. b) zákona č. 166/1999 Sb., platný pro dané sledované období, který musí být potvrzen příslušnou KVS SVS před datem podání žádosti o dotaci.</w:t>
      </w:r>
    </w:p>
    <w:p w:rsidR="009D5326" w:rsidRPr="00720BD3" w:rsidRDefault="009D5326" w:rsidP="009D5326">
      <w:pPr>
        <w:numPr>
          <w:ilvl w:val="0"/>
          <w:numId w:val="10"/>
        </w:numPr>
        <w:spacing w:after="240"/>
        <w:ind w:left="397" w:hanging="397"/>
        <w:jc w:val="both"/>
        <w:rPr>
          <w:rFonts w:cs="Arial"/>
          <w:sz w:val="24"/>
          <w:szCs w:val="24"/>
        </w:rPr>
      </w:pPr>
      <w:r w:rsidRPr="00720BD3">
        <w:rPr>
          <w:rFonts w:cs="Arial"/>
          <w:sz w:val="24"/>
          <w:szCs w:val="24"/>
        </w:rPr>
        <w:t>Formuláře s doklady prokazujícími nárok na dotaci musí být podány u dotačních podprogramů 8.F.c. a 8.F.d. od 1. 10. 2023 do 31. 10. 2023.</w:t>
      </w:r>
    </w:p>
    <w:p w:rsidR="009D5326" w:rsidRPr="005D7395" w:rsidRDefault="009D5326" w:rsidP="009D5326">
      <w:p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r w:rsidRPr="005D7395">
        <w:rPr>
          <w:rFonts w:cs="Arial"/>
          <w:sz w:val="24"/>
          <w:szCs w:val="24"/>
        </w:rPr>
        <w:lastRenderedPageBreak/>
        <w:t>V rámci jednotlivých podprogramů je zapotřebí doložit následující doklady prokazující nárok na dotaci:</w:t>
      </w:r>
    </w:p>
    <w:p w:rsidR="009D5326" w:rsidRPr="004A3489" w:rsidRDefault="009D5326" w:rsidP="009D5326">
      <w:pPr>
        <w:numPr>
          <w:ilvl w:val="0"/>
          <w:numId w:val="2"/>
        </w:numPr>
        <w:spacing w:after="120"/>
        <w:jc w:val="both"/>
        <w:rPr>
          <w:rFonts w:cs="Arial"/>
          <w:b/>
          <w:sz w:val="24"/>
          <w:szCs w:val="24"/>
        </w:rPr>
      </w:pPr>
      <w:r w:rsidRPr="005D7395">
        <w:rPr>
          <w:rFonts w:cs="Arial"/>
          <w:b/>
          <w:sz w:val="24"/>
          <w:szCs w:val="24"/>
        </w:rPr>
        <w:t xml:space="preserve">dotační podprogram 8.F.a. </w:t>
      </w:r>
      <w:r w:rsidRPr="005D7395">
        <w:rPr>
          <w:rFonts w:cs="Arial"/>
          <w:b/>
          <w:bCs/>
          <w:sz w:val="24"/>
          <w:szCs w:val="24"/>
        </w:rPr>
        <w:t xml:space="preserve">Podpora vybraných činností zaměřených na ozdravení </w:t>
      </w:r>
      <w:r w:rsidRPr="004A3489">
        <w:rPr>
          <w:rFonts w:cs="Arial"/>
          <w:b/>
          <w:bCs/>
          <w:sz w:val="24"/>
          <w:szCs w:val="24"/>
        </w:rPr>
        <w:t>chovů prasnic</w:t>
      </w:r>
    </w:p>
    <w:p w:rsidR="009D5326" w:rsidRPr="004A3489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4A3489">
        <w:rPr>
          <w:rFonts w:cs="Arial"/>
          <w:sz w:val="24"/>
          <w:szCs w:val="24"/>
        </w:rPr>
        <w:t>Ozdravovací program od vyjmenovaných nákaz prasat schválený příslušnou KVS SVS v souladu § 49 odst. 1 písm. b) zákona č. 166/1999 Sb. platný pro dané sledované období;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4A3489">
        <w:rPr>
          <w:rFonts w:cs="Arial"/>
          <w:sz w:val="24"/>
          <w:szCs w:val="24"/>
        </w:rPr>
        <w:t>potvrzení KVS SVS, že v období do 30. 9. 2023</w:t>
      </w:r>
      <w:r w:rsidRPr="00D86302">
        <w:rPr>
          <w:rFonts w:cs="Arial"/>
          <w:sz w:val="24"/>
          <w:szCs w:val="24"/>
        </w:rPr>
        <w:t xml:space="preserve"> byly provedeny činnosti vedoucí k ozdravení ustájovacích porodních míst prasnic dle stanovených sazeb (počet ozdravených ustájovacích porodních míst prasnic a konkrétní spektrum splněných opatření dle požadované výše dotace) a bylo dokončeno naskladnění zdravými zvířaty v souladu s OP VNP.</w:t>
      </w:r>
    </w:p>
    <w:p w:rsidR="009D5326" w:rsidRPr="005D7395" w:rsidRDefault="009D5326" w:rsidP="009D5326">
      <w:pPr>
        <w:numPr>
          <w:ilvl w:val="0"/>
          <w:numId w:val="2"/>
        </w:numPr>
        <w:spacing w:after="120"/>
        <w:jc w:val="both"/>
        <w:rPr>
          <w:rFonts w:cs="Arial"/>
          <w:sz w:val="24"/>
          <w:szCs w:val="24"/>
        </w:rPr>
      </w:pPr>
      <w:r w:rsidRPr="005D7395">
        <w:rPr>
          <w:rFonts w:cs="Arial"/>
          <w:b/>
          <w:sz w:val="24"/>
          <w:szCs w:val="24"/>
        </w:rPr>
        <w:t>dotační podprogram 8.F.c. Podpora vybraných činností zaměřených na ozdravování chovů drůbeže zvýšením biologické bezpečnosti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 xml:space="preserve">Plán preventivních opatření (dále jen „PPO“) schválený příslušnou </w:t>
      </w:r>
      <w:r w:rsidRPr="00467357">
        <w:rPr>
          <w:rFonts w:cs="Arial"/>
          <w:color w:val="000000"/>
          <w:sz w:val="24"/>
          <w:szCs w:val="24"/>
        </w:rPr>
        <w:t>KVS SVS v souladu s § 49 odst. 1 písm. g) zákona č. 166/1999 Sb. platný pro dané</w:t>
      </w:r>
      <w:r w:rsidRPr="00D86302">
        <w:rPr>
          <w:rFonts w:cs="Arial"/>
          <w:sz w:val="24"/>
          <w:szCs w:val="24"/>
        </w:rPr>
        <w:t xml:space="preserve"> sledované období, který musí být potvrzen příslušnou KVS SVS před začátkem sledovaného období;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soupis naskladn</w:t>
      </w:r>
      <w:r>
        <w:rPr>
          <w:rFonts w:cs="Arial"/>
          <w:sz w:val="24"/>
          <w:szCs w:val="24"/>
        </w:rPr>
        <w:t>ění hal a turnusů (včetně dat</w:t>
      </w:r>
      <w:r w:rsidRPr="00D86302">
        <w:rPr>
          <w:rFonts w:cs="Arial"/>
          <w:sz w:val="24"/>
          <w:szCs w:val="24"/>
        </w:rPr>
        <w:t>, naskladnění a vyskladnění jednotlivých turnusů) zahrnutých do součtu ošetřených m</w:t>
      </w:r>
      <w:r w:rsidRPr="00D86302">
        <w:rPr>
          <w:rFonts w:cs="Arial"/>
          <w:sz w:val="24"/>
          <w:szCs w:val="24"/>
          <w:vertAlign w:val="superscript"/>
        </w:rPr>
        <w:t>2</w:t>
      </w:r>
      <w:r w:rsidRPr="00D86302">
        <w:rPr>
          <w:rFonts w:cs="Arial"/>
          <w:sz w:val="24"/>
          <w:szCs w:val="24"/>
        </w:rPr>
        <w:t xml:space="preserve"> podle kategorií drůbeže; 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 xml:space="preserve">kopie dokladů dokumentující vynaložené náklady dle jednotlivých hospodářství za úkony provedené formou služeb souvisejících s prováděním preventivních opatření dle PPO, zaměřených na zvýšení biologické bezpečnosti v období od 1. 10. 2022 do 30. 9. 2023 a kopie dokladů dokumentující vynaložené náklady dle jednotlivých hospodářství za </w:t>
      </w:r>
      <w:r w:rsidRPr="00D86302">
        <w:rPr>
          <w:rFonts w:cs="Arial"/>
          <w:iCs/>
          <w:sz w:val="24"/>
          <w:szCs w:val="24"/>
        </w:rPr>
        <w:t xml:space="preserve">separátní nákupy prostředků pro dané činnosti, pokud je však daný úkon proveden jiným subjektem formou služeb spojených s prováděním dezinfekce, deratizace a desinsekce a dalších preventivních opatření zaměřených na zvýšení biologické bezpečnosti </w:t>
      </w:r>
      <w:r w:rsidRPr="00D86302">
        <w:rPr>
          <w:rFonts w:cs="Arial"/>
          <w:sz w:val="24"/>
          <w:szCs w:val="24"/>
        </w:rPr>
        <w:t>v období od 1. 10. 2022 do 30. 9. 2023</w:t>
      </w:r>
      <w:r w:rsidRPr="00D86302">
        <w:rPr>
          <w:rFonts w:cs="Arial"/>
          <w:b/>
          <w:sz w:val="24"/>
          <w:szCs w:val="24"/>
        </w:rPr>
        <w:t xml:space="preserve"> </w:t>
      </w:r>
      <w:r w:rsidRPr="00D86302">
        <w:rPr>
          <w:rFonts w:cs="Arial"/>
          <w:sz w:val="24"/>
          <w:szCs w:val="24"/>
        </w:rPr>
        <w:t>(daňový doklad s datem uskutečnění zdanitelného plnění) včetně dokumentů prokazujících úhradu těchto nákladů (</w:t>
      </w:r>
      <w:r w:rsidRPr="00821304">
        <w:rPr>
          <w:rFonts w:cs="Arial"/>
          <w:sz w:val="24"/>
          <w:szCs w:val="24"/>
        </w:rPr>
        <w:t>např. potvrzení</w:t>
      </w:r>
      <w:r w:rsidRPr="00D86302">
        <w:rPr>
          <w:rFonts w:cs="Arial"/>
          <w:sz w:val="24"/>
          <w:szCs w:val="24"/>
        </w:rPr>
        <w:t xml:space="preserve"> o provedené úhradě, výpis z účtu, doklad o platbě v hotovosti)</w:t>
      </w:r>
      <w:r w:rsidRPr="00D86302">
        <w:rPr>
          <w:rFonts w:cs="Arial"/>
          <w:sz w:val="24"/>
          <w:szCs w:val="24"/>
          <w:vertAlign w:val="superscript"/>
        </w:rPr>
        <w:footnoteReference w:id="1"/>
      </w:r>
      <w:r w:rsidRPr="00D86302">
        <w:rPr>
          <w:rFonts w:cs="Arial"/>
          <w:sz w:val="24"/>
          <w:szCs w:val="24"/>
        </w:rPr>
        <w:t xml:space="preserve">; 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potvrzení KVS SVS, že v období od 1. 10. 2022 do 30. 9. 2023 byla provedena preventivní opatření proti výskytu zoonóz v hale/halách (m</w:t>
      </w:r>
      <w:r w:rsidRPr="00D86302">
        <w:rPr>
          <w:rFonts w:cs="Arial"/>
          <w:sz w:val="24"/>
          <w:szCs w:val="24"/>
          <w:vertAlign w:val="superscript"/>
        </w:rPr>
        <w:t>2</w:t>
      </w:r>
      <w:r w:rsidRPr="00D86302">
        <w:rPr>
          <w:rFonts w:cs="Arial"/>
          <w:sz w:val="24"/>
          <w:szCs w:val="24"/>
        </w:rPr>
        <w:t xml:space="preserve"> hal/y). Zároveň musí být v tomto období, nebo jeho části, v předmětné hale chována drůbež.</w:t>
      </w:r>
    </w:p>
    <w:p w:rsidR="009D5326" w:rsidRPr="005D7395" w:rsidRDefault="009D5326" w:rsidP="009D5326">
      <w:pPr>
        <w:numPr>
          <w:ilvl w:val="0"/>
          <w:numId w:val="2"/>
        </w:numPr>
        <w:spacing w:after="120"/>
        <w:jc w:val="both"/>
        <w:rPr>
          <w:rFonts w:cs="Arial"/>
          <w:b/>
          <w:sz w:val="24"/>
          <w:szCs w:val="24"/>
          <w:lang w:val="x-none"/>
        </w:rPr>
      </w:pPr>
      <w:r w:rsidRPr="005D7395">
        <w:rPr>
          <w:rFonts w:cs="Arial"/>
          <w:b/>
          <w:sz w:val="24"/>
          <w:szCs w:val="24"/>
        </w:rPr>
        <w:t xml:space="preserve">dotační podprogram: </w:t>
      </w:r>
      <w:r w:rsidRPr="005D7395">
        <w:rPr>
          <w:rFonts w:cs="Arial"/>
          <w:b/>
          <w:sz w:val="24"/>
          <w:szCs w:val="24"/>
          <w:lang w:val="x-none"/>
        </w:rPr>
        <w:t xml:space="preserve">8.F.d. Podpora </w:t>
      </w:r>
      <w:r w:rsidRPr="005D7395">
        <w:rPr>
          <w:rFonts w:cs="Arial"/>
          <w:b/>
          <w:sz w:val="24"/>
          <w:szCs w:val="24"/>
        </w:rPr>
        <w:t>opatření zaměřených proti šíření nákaz prasat zvýšením biologické bezpečnosti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Ozdravo</w:t>
      </w:r>
      <w:r w:rsidRPr="004A3489">
        <w:rPr>
          <w:rFonts w:cs="Arial"/>
          <w:sz w:val="24"/>
          <w:szCs w:val="24"/>
        </w:rPr>
        <w:t>vací program</w:t>
      </w:r>
      <w:r w:rsidRPr="00D86302">
        <w:rPr>
          <w:rFonts w:cs="Arial"/>
          <w:sz w:val="24"/>
          <w:szCs w:val="24"/>
        </w:rPr>
        <w:t xml:space="preserve"> od vyjmenovaných nákaz prasat schválený příslušnou KVS SVS v souladu s § 49 odst. 1 písm. b) zákona č. 166/1999 Sb., platný pro dané sledované období;</w:t>
      </w:r>
    </w:p>
    <w:p w:rsidR="009D5326" w:rsidRPr="00D86302" w:rsidRDefault="009D5326" w:rsidP="009D5326">
      <w:pPr>
        <w:numPr>
          <w:ilvl w:val="0"/>
          <w:numId w:val="7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doklad o tom, že otcové naskladněných zdravých zvířat jsou zapsáni v ústředním registru plemeníků potvrzený pověřenou osobou podle zákona č. 154/2000 Sb., pro kategorie A, B;</w:t>
      </w:r>
    </w:p>
    <w:p w:rsidR="009D5326" w:rsidRPr="00D86302" w:rsidRDefault="009D5326" w:rsidP="009D5326">
      <w:pPr>
        <w:numPr>
          <w:ilvl w:val="0"/>
          <w:numId w:val="6"/>
        </w:numPr>
        <w:spacing w:after="120"/>
        <w:ind w:left="709" w:hanging="425"/>
        <w:jc w:val="both"/>
        <w:rPr>
          <w:rFonts w:cs="Arial"/>
          <w:sz w:val="24"/>
          <w:szCs w:val="24"/>
        </w:rPr>
      </w:pPr>
      <w:r w:rsidRPr="00467357">
        <w:rPr>
          <w:rFonts w:cs="Arial"/>
          <w:bCs/>
          <w:color w:val="000000"/>
          <w:sz w:val="24"/>
          <w:szCs w:val="24"/>
        </w:rPr>
        <w:lastRenderedPageBreak/>
        <w:t xml:space="preserve">kopie dokladů dokumentující vynaložené náklady dle jednotlivých hospodářství </w:t>
      </w:r>
      <w:r w:rsidRPr="00467357">
        <w:rPr>
          <w:rFonts w:cs="Arial"/>
          <w:color w:val="000000"/>
          <w:sz w:val="24"/>
          <w:szCs w:val="24"/>
        </w:rPr>
        <w:t xml:space="preserve">v souvislosti s ozdravováním od vyjmenovaných nákaz prasat podle </w:t>
      </w:r>
      <w:r w:rsidRPr="004A3489">
        <w:rPr>
          <w:rFonts w:cs="Arial"/>
          <w:color w:val="000000"/>
          <w:sz w:val="24"/>
          <w:szCs w:val="24"/>
        </w:rPr>
        <w:t>Ozdravovacího programu</w:t>
      </w:r>
      <w:r w:rsidRPr="00467357">
        <w:rPr>
          <w:rFonts w:cs="Arial"/>
          <w:color w:val="000000"/>
          <w:sz w:val="24"/>
          <w:szCs w:val="24"/>
        </w:rPr>
        <w:t xml:space="preserve"> od vyjmenovaných nákaz prasat, ve stájích určených pro vyjmenované kategorie prasat v období od 1. 10. 2022 do 30. 9.</w:t>
      </w:r>
      <w:r w:rsidRPr="00467357">
        <w:rPr>
          <w:rFonts w:cs="Arial"/>
          <w:b/>
          <w:color w:val="000000"/>
          <w:sz w:val="24"/>
          <w:szCs w:val="24"/>
        </w:rPr>
        <w:t> </w:t>
      </w:r>
      <w:r w:rsidRPr="00467357">
        <w:rPr>
          <w:rFonts w:cs="Arial"/>
          <w:color w:val="000000"/>
          <w:sz w:val="24"/>
          <w:szCs w:val="24"/>
        </w:rPr>
        <w:t>2023</w:t>
      </w:r>
      <w:r w:rsidRPr="00467357">
        <w:rPr>
          <w:rFonts w:cs="Arial"/>
          <w:bCs/>
          <w:color w:val="000000"/>
          <w:sz w:val="24"/>
          <w:szCs w:val="24"/>
        </w:rPr>
        <w:t xml:space="preserve"> (</w:t>
      </w:r>
      <w:r w:rsidRPr="00467357">
        <w:rPr>
          <w:color w:val="000000"/>
          <w:sz w:val="24"/>
          <w:szCs w:val="24"/>
        </w:rPr>
        <w:t>uznatelné jsou jen doklady s datem uskutečnění zdanitelného plnění po datu potvrzení Ozdravovacího programu příslušnou KVS SVS</w:t>
      </w:r>
      <w:r w:rsidRPr="00D86302">
        <w:rPr>
          <w:rFonts w:cs="Arial"/>
          <w:bCs/>
          <w:sz w:val="24"/>
          <w:szCs w:val="24"/>
        </w:rPr>
        <w:t xml:space="preserve"> včetně dokumentů prokazujících úhradu těchto nákladů </w:t>
      </w:r>
      <w:r w:rsidRPr="00821304">
        <w:rPr>
          <w:rFonts w:cs="Arial"/>
          <w:bCs/>
          <w:sz w:val="24"/>
          <w:szCs w:val="24"/>
        </w:rPr>
        <w:t>(např.</w:t>
      </w:r>
      <w:r>
        <w:rPr>
          <w:rFonts w:cs="Arial"/>
          <w:bCs/>
          <w:sz w:val="24"/>
          <w:szCs w:val="24"/>
        </w:rPr>
        <w:t xml:space="preserve"> </w:t>
      </w:r>
      <w:r w:rsidRPr="00D86302">
        <w:rPr>
          <w:rFonts w:cs="Arial"/>
          <w:bCs/>
          <w:sz w:val="24"/>
          <w:szCs w:val="24"/>
        </w:rPr>
        <w:t>potvrzení o provedené úhradě, výpis z účtu, doklad o platbě v</w:t>
      </w:r>
      <w:r>
        <w:rPr>
          <w:rFonts w:cs="Arial"/>
          <w:bCs/>
          <w:sz w:val="24"/>
          <w:szCs w:val="24"/>
        </w:rPr>
        <w:t> </w:t>
      </w:r>
      <w:r w:rsidRPr="00D86302">
        <w:rPr>
          <w:rFonts w:cs="Arial"/>
          <w:bCs/>
          <w:sz w:val="24"/>
          <w:szCs w:val="24"/>
        </w:rPr>
        <w:t>hotovosti</w:t>
      </w:r>
      <w:r>
        <w:rPr>
          <w:rFonts w:cs="Arial"/>
          <w:bCs/>
          <w:sz w:val="24"/>
          <w:szCs w:val="24"/>
        </w:rPr>
        <w:t>)</w:t>
      </w:r>
      <w:r w:rsidRPr="00D86302">
        <w:rPr>
          <w:rFonts w:cs="Arial"/>
          <w:bCs/>
          <w:sz w:val="24"/>
          <w:szCs w:val="24"/>
        </w:rPr>
        <w:t>)</w:t>
      </w:r>
      <w:r w:rsidRPr="00D86302">
        <w:rPr>
          <w:rFonts w:cs="Arial"/>
          <w:bCs/>
          <w:sz w:val="24"/>
          <w:szCs w:val="24"/>
          <w:vertAlign w:val="superscript"/>
        </w:rPr>
        <w:footnoteReference w:id="2"/>
      </w:r>
      <w:r>
        <w:rPr>
          <w:rFonts w:cs="Arial"/>
          <w:bCs/>
          <w:sz w:val="24"/>
          <w:szCs w:val="24"/>
        </w:rPr>
        <w:t>:</w:t>
      </w:r>
      <w:r w:rsidRPr="00D86302">
        <w:rPr>
          <w:rFonts w:cs="Arial"/>
          <w:bCs/>
          <w:sz w:val="24"/>
          <w:szCs w:val="24"/>
        </w:rPr>
        <w:t xml:space="preserve"> </w:t>
      </w:r>
    </w:p>
    <w:p w:rsidR="009D5326" w:rsidRPr="00D86302" w:rsidRDefault="009D5326" w:rsidP="009D5326">
      <w:pPr>
        <w:numPr>
          <w:ilvl w:val="1"/>
          <w:numId w:val="7"/>
        </w:numPr>
        <w:spacing w:after="120"/>
        <w:ind w:left="1094" w:hanging="357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na úkony provedené formou služeb;</w:t>
      </w:r>
    </w:p>
    <w:p w:rsidR="009D5326" w:rsidRPr="00D86302" w:rsidRDefault="009D5326" w:rsidP="009D5326">
      <w:pPr>
        <w:numPr>
          <w:ilvl w:val="1"/>
          <w:numId w:val="7"/>
        </w:numPr>
        <w:spacing w:after="120"/>
        <w:ind w:left="1094" w:hanging="357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 xml:space="preserve">za náklady provedené vlastními silami – dokládá se výkaz práce předložený dle formuláře Fondu, který musí obsahovat jméno zaměstnance, datum odvedené práce, počet odpracovaných hodin, průměrná měsíční mzda daného zaměstnance v konkrétním měsíci a popis vykonávaných činností. Dále se dokládají mzdové listy uvedených zaměstnanců obsahující průměrnou měsíční mzdu daného zaměstnance v konkrétním měsíci, včetně dokumentů prokazujících úhradu těchto nákladů </w:t>
      </w:r>
      <w:r w:rsidRPr="00821304">
        <w:rPr>
          <w:rFonts w:cs="Arial"/>
          <w:sz w:val="24"/>
          <w:szCs w:val="24"/>
        </w:rPr>
        <w:t>(např.</w:t>
      </w:r>
      <w:r>
        <w:rPr>
          <w:rFonts w:cs="Arial"/>
          <w:sz w:val="24"/>
          <w:szCs w:val="24"/>
        </w:rPr>
        <w:t xml:space="preserve"> </w:t>
      </w:r>
      <w:r w:rsidRPr="00D86302">
        <w:rPr>
          <w:rFonts w:cs="Arial"/>
          <w:sz w:val="24"/>
          <w:szCs w:val="24"/>
        </w:rPr>
        <w:t>potvrzení o provedené úhradě, výpis z účtu, doklad o platbě v hotovosti)</w:t>
      </w:r>
      <w:r w:rsidRPr="00D86302">
        <w:rPr>
          <w:rFonts w:cs="Arial"/>
          <w:sz w:val="24"/>
          <w:szCs w:val="24"/>
          <w:vertAlign w:val="superscript"/>
        </w:rPr>
        <w:footnoteReference w:id="3"/>
      </w:r>
      <w:r w:rsidRPr="00D86302">
        <w:rPr>
          <w:rFonts w:cs="Arial"/>
          <w:sz w:val="24"/>
          <w:szCs w:val="24"/>
        </w:rPr>
        <w:t xml:space="preserve"> a prohlášení žadatele o uhrazení sociálního a zdravotního pojištění;</w:t>
      </w:r>
    </w:p>
    <w:p w:rsidR="009D5326" w:rsidRPr="00D86302" w:rsidRDefault="009D5326" w:rsidP="009D5326">
      <w:pPr>
        <w:numPr>
          <w:ilvl w:val="1"/>
          <w:numId w:val="7"/>
        </w:numPr>
        <w:spacing w:after="120"/>
        <w:ind w:left="1094" w:hanging="357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za separátní nákupy prostředků pro činnosti, spojené s prováděním dezinfekce, deratizace a desinsekce a dalších opatření zaměřených proti šíření vyjmenovaných nákaz prasat s cílem zvýšení biologické bezpečnosti;</w:t>
      </w:r>
    </w:p>
    <w:p w:rsidR="009D5326" w:rsidRPr="00D86302" w:rsidRDefault="009D5326" w:rsidP="009D5326">
      <w:pPr>
        <w:numPr>
          <w:ilvl w:val="0"/>
          <w:numId w:val="7"/>
        </w:numPr>
        <w:ind w:left="709" w:hanging="425"/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potvrzení KVS SVS, že k datu 30. 9. 2023 bylo provedeno ozdravování ustájovacích míst prasat (počet ozdravených ustájovacích míst pro vyjmenované kategorie prasat) a bylo dokončeno naskladnění zdravými zvířaty v souladu s OP VNP.</w:t>
      </w:r>
    </w:p>
    <w:p w:rsidR="009D5326" w:rsidRPr="005D7395" w:rsidRDefault="009D5326" w:rsidP="009D5326">
      <w:pPr>
        <w:numPr>
          <w:ilvl w:val="0"/>
          <w:numId w:val="13"/>
        </w:numPr>
        <w:spacing w:before="240" w:after="240"/>
        <w:ind w:left="284" w:hanging="284"/>
        <w:jc w:val="both"/>
        <w:rPr>
          <w:rFonts w:cs="Arial"/>
          <w:b/>
          <w:sz w:val="24"/>
          <w:szCs w:val="24"/>
          <w:u w:val="single"/>
          <w:lang w:val="x-none"/>
        </w:rPr>
      </w:pPr>
      <w:r w:rsidRPr="00974496">
        <w:rPr>
          <w:rFonts w:cs="Arial"/>
          <w:b/>
          <w:bCs/>
          <w:sz w:val="24"/>
          <w:szCs w:val="24"/>
          <w:u w:val="single"/>
          <w:lang w:val="x-none"/>
        </w:rPr>
        <w:t>Specifikace jednotlivých dotačních podprogramů</w:t>
      </w:r>
    </w:p>
    <w:p w:rsidR="009D5326" w:rsidRPr="00E01CF7" w:rsidRDefault="009D5326" w:rsidP="009D5326">
      <w:pPr>
        <w:jc w:val="both"/>
        <w:rPr>
          <w:rFonts w:eastAsia="NSimSun" w:cs="Arial"/>
          <w:b/>
          <w:bCs/>
          <w:kern w:val="2"/>
          <w:sz w:val="24"/>
          <w:szCs w:val="24"/>
          <w:lang w:eastAsia="zh-CN" w:bidi="hi-IN"/>
        </w:rPr>
      </w:pPr>
      <w:r w:rsidRPr="00E01CF7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>8.F.a. Podpora vybraných činností zaměřených na ozdravení chovů prasnic</w:t>
      </w:r>
    </w:p>
    <w:p w:rsidR="009D5326" w:rsidRPr="005D7395" w:rsidRDefault="009D5326" w:rsidP="009D532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5D7395">
        <w:rPr>
          <w:rFonts w:cs="Arial"/>
          <w:b/>
          <w:sz w:val="24"/>
          <w:szCs w:val="24"/>
        </w:rPr>
        <w:t>1   Účel dotace</w:t>
      </w:r>
    </w:p>
    <w:p w:rsidR="009D5326" w:rsidRPr="005D7395" w:rsidRDefault="009D5326" w:rsidP="009D5326">
      <w:pPr>
        <w:tabs>
          <w:tab w:val="left" w:pos="142"/>
          <w:tab w:val="left" w:pos="709"/>
        </w:tabs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4A3489">
        <w:rPr>
          <w:rFonts w:eastAsia="NSimSun" w:cs="Arial"/>
          <w:bCs/>
          <w:kern w:val="2"/>
          <w:sz w:val="24"/>
          <w:szCs w:val="24"/>
          <w:lang w:eastAsia="zh-CN" w:bidi="hi-IN"/>
        </w:rPr>
        <w:t>Podpora vybraných opatření zaměřených proti rozšiřování chorob prasat souvisejících s plněním „Ozdravovacího programu od vyjmenovaných nákaz prasat“ (dále jen „OP VNP“) schváleného příslušnou KVS SVS v souladu § 49 odst. 1 písm. b) zákona č. 166/1999 Sb.</w:t>
      </w:r>
      <w:r w:rsidRPr="005D7395">
        <w:rPr>
          <w:rFonts w:eastAsia="NSimSun" w:cs="Arial"/>
          <w:bCs/>
          <w:kern w:val="2"/>
          <w:sz w:val="24"/>
          <w:szCs w:val="24"/>
          <w:lang w:eastAsia="zh-CN" w:bidi="hi-IN"/>
        </w:rPr>
        <w:t xml:space="preserve"> </w:t>
      </w:r>
    </w:p>
    <w:p w:rsidR="009D5326" w:rsidRPr="005D7395" w:rsidRDefault="009D5326" w:rsidP="009D5326">
      <w:pPr>
        <w:spacing w:before="240" w:after="120"/>
        <w:jc w:val="both"/>
        <w:rPr>
          <w:rFonts w:eastAsia="NSimSun" w:cs="Arial"/>
          <w:b/>
          <w:kern w:val="2"/>
          <w:sz w:val="24"/>
          <w:szCs w:val="24"/>
          <w:lang w:eastAsia="zh-CN" w:bidi="hi-IN"/>
        </w:rPr>
      </w:pPr>
      <w:r w:rsidRPr="005D7395">
        <w:rPr>
          <w:rFonts w:eastAsia="NSimSun" w:cs="Arial"/>
          <w:b/>
          <w:kern w:val="2"/>
          <w:sz w:val="24"/>
          <w:szCs w:val="24"/>
          <w:lang w:eastAsia="zh-CN" w:bidi="hi-IN"/>
        </w:rPr>
        <w:t>2   Předmět dotace</w:t>
      </w:r>
    </w:p>
    <w:p w:rsidR="009D5326" w:rsidRPr="005D7395" w:rsidRDefault="009D5326" w:rsidP="009D5326">
      <w:pPr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5D7395">
        <w:rPr>
          <w:rFonts w:eastAsia="NSimSun" w:cs="Arial"/>
          <w:bCs/>
          <w:kern w:val="2"/>
          <w:sz w:val="24"/>
          <w:szCs w:val="24"/>
          <w:lang w:eastAsia="zh-CN" w:bidi="hi-IN"/>
        </w:rPr>
        <w:t>P</w:t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odpora chovatelům na částečnou úhradu</w:t>
      </w:r>
      <w:r w:rsidRPr="005D7395">
        <w:rPr>
          <w:rFonts w:eastAsia="NSimSun" w:cs="Arial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nákladů na úkony spojené s prováděním opatření zaměřených proti rozšiřování vyjmenovaných chorob prasat.</w:t>
      </w:r>
    </w:p>
    <w:p w:rsidR="009D5326" w:rsidRPr="005D7395" w:rsidRDefault="009D5326" w:rsidP="009D5326">
      <w:pPr>
        <w:shd w:val="clear" w:color="auto" w:fill="FFFFFF"/>
        <w:spacing w:before="240" w:after="120"/>
        <w:ind w:left="1247" w:hanging="1247"/>
        <w:jc w:val="both"/>
        <w:rPr>
          <w:rFonts w:eastAsia="NSimSun" w:cs="Arial"/>
          <w:b/>
          <w:kern w:val="2"/>
          <w:sz w:val="24"/>
          <w:szCs w:val="24"/>
          <w:lang w:eastAsia="zh-CN" w:bidi="hi-IN"/>
        </w:rPr>
      </w:pPr>
      <w:r w:rsidRPr="005D7395">
        <w:rPr>
          <w:rFonts w:eastAsia="NSimSun" w:cs="Arial"/>
          <w:b/>
          <w:kern w:val="2"/>
          <w:sz w:val="24"/>
          <w:szCs w:val="24"/>
          <w:lang w:eastAsia="zh-CN" w:bidi="hi-IN"/>
        </w:rPr>
        <w:t>3   Žadatel</w:t>
      </w:r>
    </w:p>
    <w:p w:rsidR="009D5326" w:rsidRPr="00D86302" w:rsidRDefault="009D5326" w:rsidP="009D5326">
      <w:pPr>
        <w:shd w:val="clear" w:color="auto" w:fill="FFFFFF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 xml:space="preserve">Chovatel prasnic podnikající podle § 420 zákona č. 89/2012 Sb., v zemědělské výrobě podle § 2e odst. 3 zákona č. 252/1997 Sb., o zemědělství, který provedl </w:t>
      </w:r>
      <w:r w:rsidRPr="004A3489">
        <w:rPr>
          <w:rFonts w:eastAsia="NSimSun" w:cs="Arial"/>
          <w:kern w:val="2"/>
          <w:sz w:val="24"/>
          <w:szCs w:val="24"/>
          <w:lang w:eastAsia="zh-CN" w:bidi="hi-IN"/>
        </w:rPr>
        <w:t>ozdravení formou repopulace od</w:t>
      </w:r>
      <w:r w:rsidRPr="004A3489">
        <w:rPr>
          <w:rFonts w:eastAsia="NSimSun" w:cs="Arial"/>
          <w:bCs/>
          <w:kern w:val="2"/>
          <w:sz w:val="24"/>
          <w:szCs w:val="24"/>
          <w:lang w:eastAsia="zh-CN" w:bidi="hi-IN"/>
        </w:rPr>
        <w:t xml:space="preserve"> vyjmenovaných chorob prasat</w:t>
      </w:r>
      <w:r w:rsidRPr="004A3489">
        <w:rPr>
          <w:rFonts w:eastAsia="NSimSun" w:cs="Arial"/>
          <w:kern w:val="2"/>
          <w:sz w:val="24"/>
          <w:szCs w:val="24"/>
          <w:lang w:eastAsia="zh-CN" w:bidi="hi-IN"/>
        </w:rPr>
        <w:t xml:space="preserve"> podle OP VNP v období od 1. 1. 2023 do 30. 9. 2023.</w:t>
      </w:r>
    </w:p>
    <w:p w:rsidR="009D5326" w:rsidRPr="00D86302" w:rsidRDefault="009D5326" w:rsidP="009D5326">
      <w:pPr>
        <w:spacing w:before="240" w:after="120"/>
        <w:ind w:left="1758" w:hanging="1758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D86302">
        <w:rPr>
          <w:rFonts w:eastAsia="NSimSun" w:cs="Arial"/>
          <w:b/>
          <w:kern w:val="2"/>
          <w:sz w:val="24"/>
          <w:szCs w:val="24"/>
          <w:lang w:eastAsia="zh-CN" w:bidi="hi-IN"/>
        </w:rPr>
        <w:lastRenderedPageBreak/>
        <w:t>4   Výše dotace</w:t>
      </w:r>
      <w:r w:rsidRPr="00D86302">
        <w:rPr>
          <w:rFonts w:eastAsia="NSimSun" w:cs="Arial"/>
          <w:kern w:val="2"/>
          <w:sz w:val="24"/>
          <w:szCs w:val="24"/>
          <w:lang w:eastAsia="zh-CN" w:bidi="hi-IN"/>
        </w:rPr>
        <w:t xml:space="preserve"> </w:t>
      </w:r>
    </w:p>
    <w:p w:rsidR="009D5326" w:rsidRPr="005D7395" w:rsidRDefault="009D5326" w:rsidP="009D5326">
      <w:pPr>
        <w:spacing w:after="120"/>
        <w:ind w:left="1191" w:hanging="1191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>
        <w:rPr>
          <w:rFonts w:eastAsia="NSimSun" w:cs="Arial"/>
          <w:kern w:val="2"/>
          <w:sz w:val="24"/>
          <w:szCs w:val="24"/>
          <w:lang w:eastAsia="zh-CN" w:bidi="hi-IN"/>
        </w:rPr>
        <w:t>34 600 Kč</w:t>
      </w:r>
      <w:r>
        <w:rPr>
          <w:rFonts w:eastAsia="NSimSun" w:cs="Arial"/>
          <w:kern w:val="2"/>
          <w:sz w:val="24"/>
          <w:szCs w:val="24"/>
          <w:lang w:eastAsia="zh-CN" w:bidi="hi-IN"/>
        </w:rPr>
        <w:tab/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za 1 ozdravené ustájovací porodní místo prasnic (bez výkrmu prasat, bez opravy hygienické smyčky a černobílého provozu)</w:t>
      </w:r>
    </w:p>
    <w:p w:rsidR="009D5326" w:rsidRPr="005D7395" w:rsidRDefault="009D5326" w:rsidP="009D5326">
      <w:pPr>
        <w:spacing w:after="120"/>
        <w:ind w:left="1191" w:hanging="1191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>
        <w:rPr>
          <w:rFonts w:eastAsia="NSimSun" w:cs="Arial"/>
          <w:kern w:val="2"/>
          <w:sz w:val="24"/>
          <w:szCs w:val="24"/>
          <w:lang w:eastAsia="zh-CN" w:bidi="hi-IN"/>
        </w:rPr>
        <w:t>48 100 Kč</w:t>
      </w:r>
      <w:r>
        <w:rPr>
          <w:rFonts w:eastAsia="NSimSun" w:cs="Arial"/>
          <w:kern w:val="2"/>
          <w:sz w:val="24"/>
          <w:szCs w:val="24"/>
          <w:lang w:eastAsia="zh-CN" w:bidi="hi-IN"/>
        </w:rPr>
        <w:tab/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za 1 ozdravené ustájovací porodní místo prasnic (bez výkrmu prasat, s</w:t>
      </w:r>
      <w:r>
        <w:rPr>
          <w:rFonts w:eastAsia="NSimSun" w:cs="Arial"/>
          <w:kern w:val="2"/>
          <w:sz w:val="24"/>
          <w:szCs w:val="24"/>
          <w:lang w:eastAsia="zh-CN" w:bidi="hi-IN"/>
        </w:rPr>
        <w:t> </w:t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opravou hygienické smyčky a černobílého provozu)</w:t>
      </w:r>
    </w:p>
    <w:p w:rsidR="009D5326" w:rsidRPr="005D7395" w:rsidRDefault="009D5326" w:rsidP="009D5326">
      <w:pPr>
        <w:spacing w:after="120"/>
        <w:ind w:left="1134" w:hanging="1134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>
        <w:rPr>
          <w:rFonts w:eastAsia="NSimSun" w:cs="Arial"/>
          <w:kern w:val="2"/>
          <w:sz w:val="24"/>
          <w:szCs w:val="24"/>
          <w:lang w:eastAsia="zh-CN" w:bidi="hi-IN"/>
        </w:rPr>
        <w:t>65 400 Kč</w:t>
      </w:r>
      <w:r>
        <w:rPr>
          <w:rFonts w:eastAsia="NSimSun" w:cs="Arial"/>
          <w:kern w:val="2"/>
          <w:sz w:val="24"/>
          <w:szCs w:val="24"/>
          <w:lang w:eastAsia="zh-CN" w:bidi="hi-IN"/>
        </w:rPr>
        <w:tab/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za 1 ozdravené ustájovací porodní místo prasnic (s výkrmem prasat v</w:t>
      </w:r>
      <w:r>
        <w:rPr>
          <w:rFonts w:eastAsia="NSimSun" w:cs="Arial"/>
          <w:kern w:val="2"/>
          <w:sz w:val="24"/>
          <w:szCs w:val="24"/>
          <w:lang w:eastAsia="zh-CN" w:bidi="hi-IN"/>
        </w:rPr>
        <w:t> </w:t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rámci vlastního uzavřeného obratu stáda, bez opravy hygienické smyčky a černobílého provozu)</w:t>
      </w:r>
    </w:p>
    <w:p w:rsidR="009D5326" w:rsidRPr="005D7395" w:rsidRDefault="009D5326" w:rsidP="009D5326">
      <w:pPr>
        <w:spacing w:after="120"/>
        <w:ind w:left="1134" w:hanging="1134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7</w:t>
      </w:r>
      <w:r>
        <w:rPr>
          <w:rFonts w:eastAsia="NSimSun" w:cs="Arial"/>
          <w:kern w:val="2"/>
          <w:sz w:val="24"/>
          <w:szCs w:val="24"/>
          <w:lang w:eastAsia="zh-CN" w:bidi="hi-IN"/>
        </w:rPr>
        <w:t>8 900 Kč</w:t>
      </w:r>
      <w:r>
        <w:rPr>
          <w:rFonts w:eastAsia="NSimSun" w:cs="Arial"/>
          <w:kern w:val="2"/>
          <w:sz w:val="24"/>
          <w:szCs w:val="24"/>
          <w:lang w:eastAsia="zh-CN" w:bidi="hi-IN"/>
        </w:rPr>
        <w:tab/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za 1 ozdravené ustájovací porodní místo prasnic (s výkrmem prasat v</w:t>
      </w:r>
      <w:r>
        <w:rPr>
          <w:rFonts w:eastAsia="NSimSun" w:cs="Arial"/>
          <w:kern w:val="2"/>
          <w:sz w:val="24"/>
          <w:szCs w:val="24"/>
          <w:lang w:eastAsia="zh-CN" w:bidi="hi-IN"/>
        </w:rPr>
        <w:t> </w:t>
      </w:r>
      <w:r w:rsidRPr="005D7395">
        <w:rPr>
          <w:rFonts w:eastAsia="NSimSun" w:cs="Arial"/>
          <w:kern w:val="2"/>
          <w:sz w:val="24"/>
          <w:szCs w:val="24"/>
          <w:lang w:eastAsia="zh-CN" w:bidi="hi-IN"/>
        </w:rPr>
        <w:t>rámci vlastního uzavřeného obratu stáda, s opravou hygienické smyčky a černobílého provozu)</w:t>
      </w:r>
    </w:p>
    <w:p w:rsidR="009D5326" w:rsidRPr="004A3489" w:rsidRDefault="009D5326" w:rsidP="009D5326">
      <w:pPr>
        <w:jc w:val="both"/>
        <w:rPr>
          <w:rFonts w:eastAsia="NSimSun" w:cs="Arial"/>
          <w:bCs/>
          <w:i/>
          <w:iCs/>
          <w:kern w:val="2"/>
          <w:sz w:val="24"/>
          <w:szCs w:val="24"/>
          <w:lang w:eastAsia="zh-CN" w:bidi="hi-IN"/>
        </w:rPr>
      </w:pPr>
      <w:r w:rsidRPr="005D7395">
        <w:rPr>
          <w:rFonts w:eastAsia="NSimSun" w:cs="Arial"/>
          <w:bCs/>
          <w:i/>
          <w:iCs/>
          <w:kern w:val="2"/>
          <w:sz w:val="24"/>
          <w:szCs w:val="24"/>
          <w:lang w:eastAsia="zh-CN" w:bidi="hi-IN"/>
        </w:rPr>
        <w:t xml:space="preserve">Poznámka k výši dotace: Výše uvedené pevně stanovené sazby mohou být kráceny v návaznosti na disponibilní rozpočtové prostředky určené na tento dotační </w:t>
      </w:r>
      <w:r w:rsidRPr="004A3489">
        <w:rPr>
          <w:rFonts w:eastAsia="NSimSun" w:cs="Arial"/>
          <w:bCs/>
          <w:i/>
          <w:iCs/>
          <w:kern w:val="2"/>
          <w:sz w:val="24"/>
          <w:szCs w:val="24"/>
          <w:lang w:eastAsia="zh-CN" w:bidi="hi-IN"/>
        </w:rPr>
        <w:t>podprogram.</w:t>
      </w:r>
    </w:p>
    <w:p w:rsidR="009D5326" w:rsidRPr="004A3489" w:rsidRDefault="009D5326" w:rsidP="009D5326">
      <w:pPr>
        <w:spacing w:before="240" w:after="120"/>
        <w:jc w:val="both"/>
        <w:rPr>
          <w:rFonts w:eastAsia="NSimSun" w:cs="Arial"/>
          <w:b/>
          <w:kern w:val="2"/>
          <w:sz w:val="24"/>
          <w:szCs w:val="24"/>
          <w:lang w:eastAsia="zh-CN" w:bidi="hi-IN"/>
        </w:rPr>
      </w:pPr>
      <w:r w:rsidRPr="004A3489">
        <w:rPr>
          <w:rFonts w:eastAsia="NSimSun" w:cs="Arial"/>
          <w:b/>
          <w:kern w:val="2"/>
          <w:sz w:val="24"/>
          <w:szCs w:val="24"/>
          <w:lang w:eastAsia="zh-CN" w:bidi="hi-IN"/>
        </w:rPr>
        <w:t>5   Podmínky poskytnutí dotace</w:t>
      </w:r>
    </w:p>
    <w:p w:rsidR="009D5326" w:rsidRPr="004A3489" w:rsidRDefault="009D5326" w:rsidP="009D5326">
      <w:pPr>
        <w:numPr>
          <w:ilvl w:val="0"/>
          <w:numId w:val="14"/>
        </w:numPr>
        <w:spacing w:after="120"/>
        <w:ind w:left="397" w:hanging="397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4A3489">
        <w:rPr>
          <w:rFonts w:eastAsia="NSimSun" w:cs="Arial"/>
          <w:kern w:val="2"/>
          <w:sz w:val="24"/>
          <w:szCs w:val="24"/>
          <w:lang w:eastAsia="zh-CN" w:bidi="hi-IN"/>
        </w:rPr>
        <w:t>Povinnou přílohou Žádosti o dotaci je Ozdravovací program od vyjmenovaných nákaz prasat schválený příslušnou KVS SVS v souladu s § 49 odst. 1 písm. b) zákona č. 166/1999 Sb., platný pro dané sledované období;</w:t>
      </w:r>
    </w:p>
    <w:p w:rsidR="009D5326" w:rsidRPr="004A3489" w:rsidRDefault="009D5326" w:rsidP="009D5326">
      <w:pPr>
        <w:numPr>
          <w:ilvl w:val="0"/>
          <w:numId w:val="14"/>
        </w:numPr>
        <w:spacing w:after="120"/>
        <w:ind w:left="397" w:hanging="397"/>
        <w:jc w:val="both"/>
        <w:rPr>
          <w:rFonts w:eastAsia="NSimSun" w:cs="Arial"/>
          <w:kern w:val="2"/>
          <w:sz w:val="24"/>
          <w:szCs w:val="24"/>
          <w:lang w:eastAsia="zh-CN" w:bidi="hi-IN"/>
        </w:rPr>
      </w:pPr>
      <w:r w:rsidRPr="004A3489">
        <w:rPr>
          <w:rFonts w:eastAsia="NSimSun" w:cs="Arial"/>
          <w:kern w:val="2"/>
          <w:sz w:val="24"/>
          <w:szCs w:val="24"/>
          <w:lang w:eastAsia="zh-CN" w:bidi="hi-IN"/>
        </w:rPr>
        <w:t>Poskytnutí dotace na 1 ozdravené ustájovací porodní místo prasnice je podmíněno dokončením naskladnění ozdravených míst zdravými zvířaty v souladu s OP VNP minimálně v poměru 1 : 4 (na 1 ozdravené porodní místo prasnice – 4 ks naskladněných zdravých zvířat);</w:t>
      </w:r>
    </w:p>
    <w:p w:rsidR="009D5326" w:rsidRPr="004A3489" w:rsidRDefault="009D5326" w:rsidP="009D5326">
      <w:pPr>
        <w:numPr>
          <w:ilvl w:val="0"/>
          <w:numId w:val="14"/>
        </w:numPr>
        <w:ind w:left="397" w:hanging="397"/>
        <w:contextualSpacing/>
        <w:jc w:val="both"/>
        <w:rPr>
          <w:rFonts w:eastAsia="NSimSun" w:cs="Arial"/>
          <w:bCs/>
          <w:kern w:val="2"/>
          <w:sz w:val="24"/>
          <w:szCs w:val="24"/>
          <w:lang w:eastAsia="zh-CN" w:bidi="hi-IN"/>
        </w:rPr>
      </w:pPr>
      <w:r w:rsidRPr="004A3489">
        <w:rPr>
          <w:rFonts w:eastAsia="NSimSun" w:cs="Arial"/>
          <w:kern w:val="2"/>
          <w:sz w:val="24"/>
          <w:szCs w:val="24"/>
          <w:lang w:eastAsia="zh-CN" w:bidi="hi-IN"/>
        </w:rPr>
        <w:t xml:space="preserve">předmětné vyjmenované choroby prasat – reprodukční a respirační syndrom prasat nebo brucelóza prasat, které </w:t>
      </w:r>
      <w:r w:rsidRPr="004A3489">
        <w:rPr>
          <w:rFonts w:eastAsia="NSimSun" w:cs="Arial"/>
          <w:bCs/>
          <w:kern w:val="2"/>
          <w:sz w:val="24"/>
          <w:szCs w:val="24"/>
          <w:lang w:eastAsia="zh-CN" w:bidi="hi-IN"/>
        </w:rPr>
        <w:t xml:space="preserve">souvisí s plněním „Ozdravovacího programu od vyjmenovaných nákaz prasat“ schváleného příslušnou KVS SVS v souladu § 49 odst. 1 písm. b) zákona č. 166/1999 Sb. </w:t>
      </w:r>
    </w:p>
    <w:p w:rsidR="009D5326" w:rsidRPr="00974496" w:rsidRDefault="009D5326" w:rsidP="009D5326">
      <w:pPr>
        <w:spacing w:after="240"/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  <w:u w:val="single"/>
          <w:lang w:val="x-none"/>
        </w:rPr>
        <w:br w:type="page"/>
      </w:r>
      <w:r w:rsidRPr="00974496">
        <w:rPr>
          <w:rFonts w:cs="Arial"/>
          <w:b/>
          <w:sz w:val="24"/>
          <w:szCs w:val="24"/>
        </w:rPr>
        <w:lastRenderedPageBreak/>
        <w:t>8.F.c.   Podpora vybraných činností zaměřených na ozdravování chovů drůbeže zvýšením biologické bezpečnosti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1   Účel dotace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vybraných činností zaměřených proti rozšiřování nákaz drůbeže související s tlumením výskytu původců zoonóz (salmonel, aviární influenzy, campylobakteru) zvýšením biologické bezpečnosti v chovech drůbeže, potvrzených příslušnou KVS SVS v souladu s § 49 odst. 1 písm. g) zákona č. 166/1999 Sb.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2   Předmět dotace </w:t>
      </w:r>
    </w:p>
    <w:p w:rsidR="009D5326" w:rsidRPr="00974496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Podpora chovatele na částečnou úhradu nákladů za úkony provedené formou služeb souvisejících s prováděním preventivních opatření dle PPO, zaměřených na zvýšení biologické bezpečnosti: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- k tlumení původce nákazy – salmonelózy, campylobakteriózy drůbeže;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>- preventivní opatření proti zavlečení aviární influenzy.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3   Žadatel </w:t>
      </w:r>
    </w:p>
    <w:p w:rsidR="009D5326" w:rsidRPr="00DD05CA" w:rsidRDefault="009D5326" w:rsidP="009D5326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 xml:space="preserve">Chovatel drůbeže podnikající podle § 420 zákona č. 89/2012 Sb., v zemědělské výrobě podle § 2e odst. 3 zákona č. 252/1997 Sb., o zemědělství, který provedl </w:t>
      </w:r>
      <w:r w:rsidRPr="00D86302">
        <w:rPr>
          <w:rFonts w:cs="Arial"/>
          <w:sz w:val="24"/>
          <w:szCs w:val="24"/>
          <w:lang w:val="x-none"/>
        </w:rPr>
        <w:t xml:space="preserve">preventivní opatření dle PPO k tlumení výskytu zoonóz zvýšením biologické bezpečnosti v období od </w:t>
      </w:r>
      <w:r w:rsidRPr="00D86302">
        <w:rPr>
          <w:rFonts w:cs="Arial"/>
          <w:sz w:val="24"/>
          <w:szCs w:val="24"/>
        </w:rPr>
        <w:t>1. 10. </w:t>
      </w:r>
      <w:r w:rsidRPr="00D86302">
        <w:rPr>
          <w:rFonts w:cs="Arial"/>
          <w:sz w:val="24"/>
          <w:szCs w:val="24"/>
          <w:lang w:val="x-none"/>
        </w:rPr>
        <w:t>202</w:t>
      </w:r>
      <w:r w:rsidRPr="00D86302">
        <w:rPr>
          <w:rFonts w:cs="Arial"/>
          <w:sz w:val="24"/>
          <w:szCs w:val="24"/>
        </w:rPr>
        <w:t>2</w:t>
      </w:r>
      <w:r w:rsidRPr="00D86302">
        <w:rPr>
          <w:rFonts w:cs="Arial"/>
          <w:sz w:val="24"/>
          <w:szCs w:val="24"/>
          <w:lang w:val="x-none"/>
        </w:rPr>
        <w:t xml:space="preserve"> do </w:t>
      </w:r>
      <w:r w:rsidRPr="00D86302">
        <w:rPr>
          <w:rFonts w:cs="Arial"/>
          <w:sz w:val="24"/>
          <w:szCs w:val="24"/>
        </w:rPr>
        <w:t>30. 9. 2023</w:t>
      </w:r>
      <w:r w:rsidRPr="00DD05CA">
        <w:rPr>
          <w:rFonts w:cs="Arial"/>
          <w:sz w:val="24"/>
          <w:szCs w:val="24"/>
          <w:lang w:val="x-none"/>
        </w:rPr>
        <w:t xml:space="preserve">. </w:t>
      </w:r>
    </w:p>
    <w:p w:rsidR="009D5326" w:rsidRPr="00801BD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sz w:val="24"/>
          <w:szCs w:val="24"/>
          <w:lang w:val="x-none"/>
        </w:rPr>
        <w:t>4</w:t>
      </w:r>
      <w:r w:rsidRPr="00801BD6">
        <w:rPr>
          <w:rFonts w:cs="Arial"/>
          <w:b/>
          <w:bCs/>
          <w:sz w:val="24"/>
          <w:szCs w:val="24"/>
        </w:rPr>
        <w:t>   Vyjmenované kategorie chované drůbeže a používané technologie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sz w:val="24"/>
          <w:szCs w:val="24"/>
          <w:u w:val="single"/>
          <w:lang w:val="x-none"/>
        </w:rPr>
        <w:t xml:space="preserve">Kategorie A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>Kur dom</w:t>
      </w:r>
      <w:r w:rsidRPr="00974496">
        <w:rPr>
          <w:rFonts w:cs="Arial"/>
          <w:sz w:val="24"/>
          <w:szCs w:val="24"/>
        </w:rPr>
        <w:t>ácí</w:t>
      </w:r>
      <w:r w:rsidRPr="00974496">
        <w:rPr>
          <w:rFonts w:cs="Arial"/>
          <w:sz w:val="24"/>
          <w:szCs w:val="24"/>
          <w:lang w:val="x-none"/>
        </w:rPr>
        <w:t xml:space="preserve">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výkrm kuřat </w:t>
      </w:r>
      <w:r w:rsidRPr="00974496">
        <w:rPr>
          <w:rFonts w:cs="Arial"/>
          <w:sz w:val="24"/>
          <w:szCs w:val="24"/>
        </w:rPr>
        <w:t xml:space="preserve">na </w:t>
      </w:r>
      <w:r w:rsidRPr="00974496">
        <w:rPr>
          <w:rFonts w:cs="Arial"/>
          <w:sz w:val="24"/>
          <w:szCs w:val="24"/>
          <w:lang w:val="x-none"/>
        </w:rPr>
        <w:t>podestýl</w:t>
      </w:r>
      <w:r w:rsidRPr="00974496">
        <w:rPr>
          <w:rFonts w:cs="Arial"/>
          <w:sz w:val="24"/>
          <w:szCs w:val="24"/>
        </w:rPr>
        <w:t>ce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>Kachny</w:t>
      </w:r>
      <w:r w:rsidRPr="00974496">
        <w:rPr>
          <w:rFonts w:cs="Arial"/>
          <w:sz w:val="24"/>
          <w:szCs w:val="24"/>
        </w:rPr>
        <w:t xml:space="preserve">, Husy </w:t>
      </w:r>
      <w:r w:rsidRPr="00974496">
        <w:rPr>
          <w:rFonts w:cs="Arial"/>
          <w:sz w:val="24"/>
          <w:szCs w:val="24"/>
        </w:rPr>
        <w:softHyphen/>
      </w:r>
      <w:r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výkrm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  <w:lang w:val="x-none"/>
        </w:rPr>
      </w:pPr>
    </w:p>
    <w:p w:rsidR="009D5326" w:rsidRPr="00974496" w:rsidRDefault="009D5326" w:rsidP="009D5326">
      <w:pPr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sz w:val="24"/>
          <w:szCs w:val="24"/>
          <w:u w:val="single"/>
          <w:lang w:val="x-none"/>
        </w:rPr>
        <w:t xml:space="preserve">Kategorie B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 xml:space="preserve">Nosnice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odchov </w:t>
      </w:r>
      <w:r w:rsidRPr="00974496">
        <w:rPr>
          <w:rFonts w:cs="Arial"/>
          <w:sz w:val="24"/>
          <w:szCs w:val="24"/>
        </w:rPr>
        <w:t>nosných kuřic a chov nosnic (pro produkci konzumních vajec) – na podestýlce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 xml:space="preserve">Kachny, Krůty, Husy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odchov </w:t>
      </w:r>
      <w:r w:rsidRPr="00974496">
        <w:rPr>
          <w:rFonts w:cs="Arial"/>
          <w:sz w:val="24"/>
          <w:szCs w:val="24"/>
        </w:rPr>
        <w:t>mláďat a rozmnožovací chovy - na podestýlce, na roštech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</w:p>
    <w:p w:rsidR="009D5326" w:rsidRPr="00974496" w:rsidRDefault="009D5326" w:rsidP="009D5326">
      <w:pPr>
        <w:jc w:val="both"/>
        <w:rPr>
          <w:rFonts w:cs="Arial"/>
          <w:sz w:val="24"/>
          <w:szCs w:val="24"/>
          <w:u w:val="single"/>
          <w:lang w:val="x-none"/>
        </w:rPr>
      </w:pPr>
      <w:r w:rsidRPr="00974496">
        <w:rPr>
          <w:rFonts w:cs="Arial"/>
          <w:sz w:val="24"/>
          <w:szCs w:val="24"/>
          <w:u w:val="single"/>
          <w:lang w:val="x-none"/>
        </w:rPr>
        <w:t xml:space="preserve">Kategorie C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 xml:space="preserve">Nosnice </w:t>
      </w:r>
      <w:r w:rsidRPr="00974496">
        <w:rPr>
          <w:rFonts w:cs="Arial"/>
          <w:sz w:val="24"/>
          <w:szCs w:val="24"/>
        </w:rPr>
        <w:t>(na produkci konzumních vajec) - odchov nosných kuřic a chov nosnic - v obohacených klecích, ve voliérách, na roštech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 xml:space="preserve">Kur domácí </w:t>
      </w:r>
      <w:r w:rsidRPr="00974496">
        <w:rPr>
          <w:rFonts w:cs="Arial"/>
          <w:sz w:val="24"/>
          <w:szCs w:val="24"/>
        </w:rPr>
        <w:t>-</w:t>
      </w:r>
      <w:r w:rsidRPr="00974496">
        <w:rPr>
          <w:rFonts w:cs="Arial"/>
          <w:sz w:val="24"/>
          <w:szCs w:val="24"/>
          <w:lang w:val="x-none"/>
        </w:rPr>
        <w:t xml:space="preserve"> odchov </w:t>
      </w:r>
      <w:r w:rsidRPr="00974496">
        <w:rPr>
          <w:rFonts w:cs="Arial"/>
          <w:sz w:val="24"/>
          <w:szCs w:val="24"/>
        </w:rPr>
        <w:t xml:space="preserve">mláďat a chov </w:t>
      </w:r>
      <w:r w:rsidRPr="00974496">
        <w:rPr>
          <w:rFonts w:cs="Arial"/>
          <w:sz w:val="24"/>
          <w:szCs w:val="24"/>
          <w:lang w:val="x-none"/>
        </w:rPr>
        <w:t>rozmnožov</w:t>
      </w:r>
      <w:r w:rsidRPr="00974496">
        <w:rPr>
          <w:rFonts w:cs="Arial"/>
          <w:sz w:val="24"/>
          <w:szCs w:val="24"/>
        </w:rPr>
        <w:t>ací chovy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  <w:lang w:val="x-none"/>
        </w:rPr>
        <w:t>Krůty</w:t>
      </w:r>
      <w:r w:rsidRPr="00974496">
        <w:rPr>
          <w:rFonts w:cs="Arial"/>
          <w:sz w:val="24"/>
          <w:szCs w:val="24"/>
        </w:rPr>
        <w:t xml:space="preserve"> - na výkrm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5   Forma dotace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  <w:lang w:val="x-none"/>
        </w:rPr>
        <w:t>Dotace do hospodářského výsledku (dříve neinvestiční)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6   Výše dotace </w:t>
      </w:r>
    </w:p>
    <w:p w:rsidR="009D5326" w:rsidRDefault="009D5326" w:rsidP="009D5326">
      <w:pPr>
        <w:spacing w:after="120"/>
        <w:jc w:val="both"/>
        <w:rPr>
          <w:rFonts w:cs="Arial"/>
          <w:sz w:val="24"/>
          <w:szCs w:val="24"/>
          <w:lang w:val="x-none"/>
        </w:rPr>
      </w:pPr>
      <w:r w:rsidRPr="005A49DF">
        <w:rPr>
          <w:rFonts w:cs="Arial"/>
          <w:bCs/>
          <w:sz w:val="24"/>
          <w:szCs w:val="24"/>
        </w:rPr>
        <w:t>Do 100 %</w:t>
      </w:r>
      <w:r w:rsidRPr="00974496">
        <w:rPr>
          <w:rFonts w:cs="Arial"/>
          <w:bCs/>
          <w:sz w:val="24"/>
          <w:szCs w:val="24"/>
        </w:rPr>
        <w:t xml:space="preserve"> prokázaných způsobilých nákladů pro příslušnou kategorii drůbeže, maximálně však u k</w:t>
      </w:r>
      <w:r w:rsidRPr="00974496">
        <w:rPr>
          <w:rFonts w:cs="Arial"/>
          <w:sz w:val="24"/>
          <w:szCs w:val="24"/>
        </w:rPr>
        <w:t>ategorie drůbeže A do 70 Kč/m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>, kategorie drůbeže B do 90 Kč/m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 xml:space="preserve">, </w:t>
      </w:r>
      <w:r w:rsidRPr="00974496">
        <w:rPr>
          <w:rFonts w:cs="Arial"/>
          <w:sz w:val="24"/>
          <w:szCs w:val="24"/>
          <w:lang w:val="x-none"/>
        </w:rPr>
        <w:t>kategorie drůbeže C do 150 Kč/m</w:t>
      </w:r>
      <w:r w:rsidRPr="00974496">
        <w:rPr>
          <w:rFonts w:cs="Arial"/>
          <w:sz w:val="24"/>
          <w:szCs w:val="24"/>
          <w:vertAlign w:val="superscript"/>
          <w:lang w:val="x-none"/>
        </w:rPr>
        <w:t>2</w:t>
      </w:r>
      <w:r w:rsidRPr="00974496">
        <w:rPr>
          <w:rFonts w:cs="Arial"/>
          <w:sz w:val="24"/>
          <w:szCs w:val="24"/>
          <w:lang w:val="x-none"/>
        </w:rPr>
        <w:t>.</w:t>
      </w:r>
    </w:p>
    <w:p w:rsidR="009D5326" w:rsidRPr="00EF6E1A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EF6E1A">
        <w:rPr>
          <w:rFonts w:cs="Arial"/>
          <w:sz w:val="24"/>
          <w:szCs w:val="24"/>
        </w:rPr>
        <w:t>V případě, že turnus dané kategorie přesahuje z jednoho sledovaného období do druhého, poníží se maximální možná výše dotace (sazba) dle kategorie/m</w:t>
      </w:r>
      <w:r w:rsidRPr="00EF6E1A">
        <w:rPr>
          <w:rFonts w:cs="Arial"/>
          <w:sz w:val="24"/>
          <w:szCs w:val="24"/>
          <w:vertAlign w:val="superscript"/>
        </w:rPr>
        <w:t>2</w:t>
      </w:r>
      <w:r w:rsidRPr="00EF6E1A">
        <w:rPr>
          <w:rFonts w:cs="Arial"/>
          <w:sz w:val="24"/>
          <w:szCs w:val="24"/>
        </w:rPr>
        <w:t xml:space="preserve"> v druhém </w:t>
      </w:r>
      <w:r w:rsidRPr="00EF6E1A">
        <w:rPr>
          <w:rFonts w:cs="Arial"/>
          <w:sz w:val="24"/>
          <w:szCs w:val="24"/>
        </w:rPr>
        <w:lastRenderedPageBreak/>
        <w:t>sledovaném období tak, aby celková vyplacená výše dotace činila méně nebo rovno maximální možné výši dotace (sazbě) dle kategorie/m</w:t>
      </w:r>
      <w:r w:rsidRPr="00EF6E1A">
        <w:rPr>
          <w:rFonts w:cs="Arial"/>
          <w:sz w:val="24"/>
          <w:szCs w:val="24"/>
          <w:vertAlign w:val="superscript"/>
        </w:rPr>
        <w:t>2</w:t>
      </w:r>
      <w:r w:rsidRPr="00EF6E1A">
        <w:rPr>
          <w:rFonts w:cs="Arial"/>
          <w:sz w:val="24"/>
          <w:szCs w:val="24"/>
        </w:rPr>
        <w:t>.</w:t>
      </w:r>
    </w:p>
    <w:p w:rsidR="009D5326" w:rsidRPr="00EF6E1A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EF6E1A">
        <w:rPr>
          <w:rFonts w:cs="Arial"/>
          <w:sz w:val="24"/>
          <w:szCs w:val="24"/>
        </w:rPr>
        <w:t>Na základě Žádosti o dotaci, ve které žadatel uvede hospodářství, haly a jejich velikost v m</w:t>
      </w:r>
      <w:r w:rsidRPr="00EF6E1A">
        <w:rPr>
          <w:rFonts w:cs="Arial"/>
          <w:sz w:val="24"/>
          <w:szCs w:val="24"/>
          <w:vertAlign w:val="superscript"/>
        </w:rPr>
        <w:t>2</w:t>
      </w:r>
      <w:r w:rsidRPr="00EF6E1A">
        <w:rPr>
          <w:rFonts w:cs="Arial"/>
          <w:sz w:val="24"/>
          <w:szCs w:val="24"/>
        </w:rPr>
        <w:t>, kategorie drůbeže a předpokládaný počet turnusů, u kterých bude v</w:t>
      </w:r>
      <w:r>
        <w:rPr>
          <w:rFonts w:cs="Arial"/>
          <w:sz w:val="24"/>
          <w:szCs w:val="24"/>
        </w:rPr>
        <w:t> </w:t>
      </w:r>
      <w:r w:rsidRPr="00EF6E1A">
        <w:rPr>
          <w:rFonts w:cs="Arial"/>
          <w:sz w:val="24"/>
          <w:szCs w:val="24"/>
        </w:rPr>
        <w:t>uvedených halách ve sledovaném období provádět preventivní opatření, bude v</w:t>
      </w:r>
      <w:r>
        <w:rPr>
          <w:rFonts w:cs="Arial"/>
          <w:sz w:val="24"/>
          <w:szCs w:val="24"/>
        </w:rPr>
        <w:t> </w:t>
      </w:r>
      <w:r w:rsidRPr="00EF6E1A">
        <w:rPr>
          <w:rFonts w:cs="Arial"/>
          <w:sz w:val="24"/>
          <w:szCs w:val="24"/>
        </w:rPr>
        <w:t>rámci dotačního podprogramu 8.F.c. žadateli poskytnuta záloha ve výši 30 Kč/m</w:t>
      </w:r>
      <w:r w:rsidRPr="00EF6E1A">
        <w:rPr>
          <w:rFonts w:cs="Arial"/>
          <w:sz w:val="24"/>
          <w:szCs w:val="24"/>
          <w:vertAlign w:val="superscript"/>
        </w:rPr>
        <w:t>2</w:t>
      </w:r>
      <w:r w:rsidRPr="00EF6E1A">
        <w:rPr>
          <w:rFonts w:cs="Arial"/>
          <w:sz w:val="24"/>
          <w:szCs w:val="24"/>
        </w:rPr>
        <w:t xml:space="preserve"> u</w:t>
      </w:r>
      <w:r>
        <w:rPr>
          <w:rFonts w:cs="Arial"/>
          <w:sz w:val="24"/>
          <w:szCs w:val="24"/>
        </w:rPr>
        <w:t> </w:t>
      </w:r>
      <w:r w:rsidRPr="00EF6E1A">
        <w:rPr>
          <w:rFonts w:cs="Arial"/>
          <w:sz w:val="24"/>
          <w:szCs w:val="24"/>
        </w:rPr>
        <w:t>kategorie A, 40 Kč/m</w:t>
      </w:r>
      <w:r w:rsidRPr="00EF6E1A">
        <w:rPr>
          <w:rFonts w:cs="Arial"/>
          <w:sz w:val="24"/>
          <w:szCs w:val="24"/>
          <w:vertAlign w:val="superscript"/>
        </w:rPr>
        <w:t>2</w:t>
      </w:r>
      <w:r w:rsidRPr="00EF6E1A">
        <w:rPr>
          <w:rFonts w:cs="Arial"/>
          <w:sz w:val="24"/>
          <w:szCs w:val="24"/>
        </w:rPr>
        <w:t xml:space="preserve"> u kategorie B a 50 Kč/m</w:t>
      </w:r>
      <w:r w:rsidRPr="00EF6E1A">
        <w:rPr>
          <w:rFonts w:cs="Arial"/>
          <w:sz w:val="24"/>
          <w:szCs w:val="24"/>
          <w:vertAlign w:val="superscript"/>
        </w:rPr>
        <w:t>2</w:t>
      </w:r>
      <w:r w:rsidRPr="00EF6E1A">
        <w:rPr>
          <w:rFonts w:cs="Arial"/>
          <w:sz w:val="24"/>
          <w:szCs w:val="24"/>
        </w:rPr>
        <w:t xml:space="preserve"> u kategorie C. </w:t>
      </w:r>
    </w:p>
    <w:p w:rsidR="009D5326" w:rsidRPr="00EF6E1A" w:rsidRDefault="009D5326" w:rsidP="009D5326">
      <w:pPr>
        <w:jc w:val="both"/>
        <w:rPr>
          <w:rFonts w:cs="Arial"/>
          <w:sz w:val="24"/>
          <w:szCs w:val="24"/>
        </w:rPr>
      </w:pPr>
      <w:r w:rsidRPr="00EF6E1A">
        <w:rPr>
          <w:rFonts w:cs="Arial"/>
          <w:sz w:val="24"/>
          <w:szCs w:val="24"/>
        </w:rPr>
        <w:t>Záloha bude v rámci jedné haly poskytnuta maximálně na 8 předpokládaných turnusů u kategorie A, na 3 předpokládané turnusy u kategorie B a na 2</w:t>
      </w:r>
      <w:r>
        <w:rPr>
          <w:rFonts w:cs="Arial"/>
          <w:sz w:val="24"/>
          <w:szCs w:val="24"/>
        </w:rPr>
        <w:t> </w:t>
      </w:r>
      <w:r w:rsidRPr="00EF6E1A">
        <w:rPr>
          <w:rFonts w:cs="Arial"/>
          <w:sz w:val="24"/>
          <w:szCs w:val="24"/>
        </w:rPr>
        <w:t>předpokládané turnusy u kategorie C, případně ekvivalentní kombinaci turnusů jednotlivých kategorií.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974496">
        <w:rPr>
          <w:rFonts w:cs="Arial"/>
          <w:b/>
          <w:bCs/>
          <w:sz w:val="24"/>
          <w:szCs w:val="24"/>
        </w:rPr>
        <w:t xml:space="preserve">7   Podmínky </w:t>
      </w:r>
      <w:r>
        <w:rPr>
          <w:rFonts w:eastAsia="Times New Roman" w:cs="Arial"/>
          <w:b/>
          <w:sz w:val="24"/>
          <w:szCs w:val="24"/>
          <w:lang w:eastAsia="x-none"/>
        </w:rPr>
        <w:t>poskytnutí</w:t>
      </w:r>
      <w:r w:rsidRPr="00974496">
        <w:rPr>
          <w:rFonts w:cs="Arial"/>
          <w:b/>
          <w:bCs/>
          <w:sz w:val="24"/>
          <w:szCs w:val="24"/>
        </w:rPr>
        <w:t xml:space="preserve"> dotace </w:t>
      </w:r>
    </w:p>
    <w:p w:rsidR="009D5326" w:rsidRPr="00EF6E1A" w:rsidRDefault="009D5326" w:rsidP="009D5326">
      <w:pPr>
        <w:pStyle w:val="Odstavecseseznamem"/>
        <w:numPr>
          <w:ilvl w:val="0"/>
          <w:numId w:val="8"/>
        </w:numPr>
        <w:spacing w:after="120"/>
        <w:ind w:left="397" w:hanging="397"/>
        <w:jc w:val="both"/>
        <w:rPr>
          <w:rFonts w:ascii="Arial" w:hAnsi="Arial" w:cs="Arial"/>
        </w:rPr>
      </w:pPr>
      <w:r w:rsidRPr="00EF6E1A">
        <w:rPr>
          <w:rFonts w:ascii="Arial" w:hAnsi="Arial" w:cs="Arial"/>
        </w:rPr>
        <w:t>povinnou přílohou Žádosti o dotaci je Plán preventivních opatření schválený příslušnou KVS SVS v souladu s § 49 odst. 1 písm. b) zákona č. 166/1999 Sb., platný pro dané sledované období, který musí být potvrzen příslušnou KVS SVS před začátkem sledovaného období;</w:t>
      </w:r>
    </w:p>
    <w:p w:rsidR="009D5326" w:rsidRPr="00974496" w:rsidRDefault="009D5326" w:rsidP="009D5326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doklady prokazující uhrazení skutečně vynaložených uznatelných nákladů </w:t>
      </w:r>
      <w:r w:rsidRPr="000A6375">
        <w:rPr>
          <w:rFonts w:cs="Arial"/>
          <w:sz w:val="24"/>
          <w:szCs w:val="24"/>
        </w:rPr>
        <w:t>(např. </w:t>
      </w:r>
      <w:r w:rsidRPr="00974496">
        <w:rPr>
          <w:rFonts w:cs="Arial"/>
          <w:sz w:val="24"/>
          <w:szCs w:val="24"/>
        </w:rPr>
        <w:t xml:space="preserve">výpis z bankovního účtu, doklad o platbě v hotovosti). Z dokladu o úhradě uskutečněné převodem z bankovního účtu musí být zřejmé, že bankovní účet je ve vlastnictví žadatele. Z příjmového/výdajového dokladu musí být zřejmé, že úhrada v hotovosti byla provedena žadatelem; </w:t>
      </w:r>
    </w:p>
    <w:p w:rsidR="009D5326" w:rsidRPr="00974496" w:rsidRDefault="009D5326" w:rsidP="009D5326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kategorie A, B, C jsou vyjmenované kategorie chované drůbeže a používané technologie a jsou specifikovány v bodu 4; </w:t>
      </w:r>
    </w:p>
    <w:p w:rsidR="009D5326" w:rsidRPr="00974496" w:rsidRDefault="009D5326" w:rsidP="009D5326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poskytnutí dotace na m</w:t>
      </w:r>
      <w:r w:rsidRPr="00974496">
        <w:rPr>
          <w:rFonts w:cs="Arial"/>
          <w:sz w:val="24"/>
          <w:szCs w:val="24"/>
          <w:vertAlign w:val="superscript"/>
        </w:rPr>
        <w:t>2</w:t>
      </w:r>
      <w:r w:rsidRPr="00974496">
        <w:rPr>
          <w:rFonts w:cs="Arial"/>
          <w:sz w:val="24"/>
          <w:szCs w:val="24"/>
        </w:rPr>
        <w:t xml:space="preserve"> haly pro drůbež je podmíněno naskladněním haly drůbeží minimálně z 90 % kapacity potvrzené příslušnou KVS SVS; </w:t>
      </w:r>
    </w:p>
    <w:p w:rsidR="009D5326" w:rsidRPr="00974496" w:rsidRDefault="009D5326" w:rsidP="009D5326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veškeré kopie dokladů dokumentující vynaložené náklady za úkony provedené formou služeb jsou v souladu s dotačním podprogramem 8.F.c. a souvisejí s prováděním preventivních opatření zaměřených na zvýšení biologické bezpečnosti v návaznosti na aktuálně platný PPO;</w:t>
      </w:r>
    </w:p>
    <w:p w:rsidR="009D5326" w:rsidRPr="00974496" w:rsidRDefault="009D5326" w:rsidP="009D5326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 způsobilých výdajů lze zahrnout náklady na služby spojené s prováděním opatření zaměřených proti rozšiřování nákaz drůbeže související s tlumením výskytu původců zoonóz (salmonel, aviární influenzy, campylobaktery) zvýšením biologické bezpečnosti v chovech drůbeže (úkony lze zahrnout do nákladů, pouze pokud jsou součástí platného Plánu preventivních opatření – PPO, potvrzeného příslušnou KVS SVS a nejedná se o běžnou údržbu). Za </w:t>
      </w:r>
      <w:r w:rsidRPr="00974496">
        <w:rPr>
          <w:rFonts w:cs="Arial"/>
          <w:iCs/>
          <w:sz w:val="24"/>
          <w:szCs w:val="24"/>
        </w:rPr>
        <w:t>uznatelný náklad je považován i separátní nákup prostředků pro dané činnosti, pokud je však daný úkon proveden jiným subjektem formou služeb spojených s prováděním dezinfekce, deratizace a desinsekce a dalších preventivních opatření zaměřených na zvýšení biologické bezpečnosti.</w:t>
      </w:r>
      <w:r w:rsidRPr="00974496">
        <w:rPr>
          <w:rFonts w:cs="Arial"/>
          <w:sz w:val="24"/>
          <w:szCs w:val="24"/>
        </w:rPr>
        <w:t xml:space="preserve"> Seznam úkonů, které lze zahrnout do těchto nákladů jsou: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mechanická očista, mytí tlakovou vodou, desinfekce, dezinsekce a deratizace haly pro drůbež (DDD) a její související prostory, zejména podlahy, stěny, podroštové prostory, okna, stropy, vnitřní vybavení (technologie), dále též zásobníky a rozvody krmiv, sklady krmiv, sklady nástrojů a nářadí;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čištění a desinfekce rozvodů zdravotně nezávadné vody;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lastRenderedPageBreak/>
        <w:t xml:space="preserve">ošetření krmiva a napájecí vody – způsoby ošetření a preparáty jsou </w:t>
      </w:r>
      <w:r w:rsidRPr="00974496">
        <w:rPr>
          <w:rFonts w:cs="Arial"/>
          <w:sz w:val="24"/>
          <w:szCs w:val="24"/>
          <w:lang w:val="x-none"/>
        </w:rPr>
        <w:t xml:space="preserve">uvedeny v Příloze k DP </w:t>
      </w:r>
      <w:r w:rsidRPr="00974496">
        <w:rPr>
          <w:rFonts w:cs="Arial"/>
          <w:sz w:val="24"/>
          <w:szCs w:val="24"/>
        </w:rPr>
        <w:t>8.F.</w:t>
      </w:r>
      <w:r w:rsidRPr="00974496">
        <w:rPr>
          <w:rFonts w:cs="Arial"/>
          <w:sz w:val="24"/>
          <w:szCs w:val="24"/>
          <w:lang w:val="x-none"/>
        </w:rPr>
        <w:t xml:space="preserve"> Zásad</w:t>
      </w:r>
      <w:r w:rsidRPr="00974496">
        <w:rPr>
          <w:rFonts w:cs="Arial"/>
          <w:sz w:val="24"/>
          <w:szCs w:val="24"/>
        </w:rPr>
        <w:t xml:space="preserve">;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DDD obslužných prostorů, vstupních prostor do hal a hospodářství, včetně desinfekčních van a brodů, manipulačních prostor, kafilérních boxů, dále též prostory používané obsluhujícím personálem a jejich optimalizace pro účinné použití desinfekčních, dezinsekčních a deratizačních prostředků nebo baktericidních zářičů;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optimalizace řízeného větrání a funkce mikrobiálních filtrů – lze uplatnit servisní práce a maximálně 30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 xml:space="preserve">% z materiálových nákladů na optimalizaci ventilace;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ošetření vnitřních prostor hal sanitačním prostředkem; </w:t>
      </w:r>
    </w:p>
    <w:p w:rsidR="009D5326" w:rsidRPr="00974496" w:rsidRDefault="009D5326" w:rsidP="009D5326">
      <w:pPr>
        <w:numPr>
          <w:ilvl w:val="0"/>
          <w:numId w:val="9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veterinární úkony vyplývající z plnění požadavků PPO a odběrové soupravy spojené s odběry vzorků, stěrů a provedení laboratorních rozborů, vyplývajících z plnění požadavků PPO na preventivní opatření proti výskytu zoonóz v chovech drůbeže, týkající se zvířat i zařízení chovu, kontrola účinnosti desinfekce. U úkonů spojených s vakcinací na salmonelózu se uplatňuje 80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% nákladů, u ostatních úkonů se uplatňuje 100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 xml:space="preserve">%; </w:t>
      </w:r>
    </w:p>
    <w:p w:rsidR="009D5326" w:rsidRPr="00974496" w:rsidRDefault="009D5326" w:rsidP="009D5326">
      <w:pPr>
        <w:numPr>
          <w:ilvl w:val="0"/>
          <w:numId w:val="8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 nákladů za služby nelze zahrnout náklady, které jsou předmětem pojistného plnění shodného s předmětem dotace a které byly předmětem náhrady z prostředků státního rozpočtu podle § 67 zákona č. 166/1999 Sb., ve znění pozdějších předpisů; </w:t>
      </w:r>
    </w:p>
    <w:p w:rsidR="009D5326" w:rsidRDefault="009D5326" w:rsidP="009D5326">
      <w:pPr>
        <w:numPr>
          <w:ilvl w:val="0"/>
          <w:numId w:val="8"/>
        </w:numPr>
        <w:spacing w:after="16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výše dotace bude stanovena z uhrazených a způsobilých nákladů;</w:t>
      </w:r>
    </w:p>
    <w:p w:rsidR="009D5326" w:rsidRPr="00993D7F" w:rsidRDefault="009D5326" w:rsidP="009D5326">
      <w:pPr>
        <w:numPr>
          <w:ilvl w:val="0"/>
          <w:numId w:val="8"/>
        </w:numPr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993D7F">
        <w:rPr>
          <w:rFonts w:cs="Arial"/>
          <w:color w:val="000000"/>
          <w:sz w:val="24"/>
          <w:szCs w:val="24"/>
        </w:rPr>
        <w:t>příjemce dotace je po dobu 10 let od data poskytnutí dotace povinen uchovávat účetní doklady prokazující všechny vzniklé náklady (faktury a zjednodušený daňový doklad).</w:t>
      </w:r>
    </w:p>
    <w:p w:rsidR="009D5326" w:rsidRPr="00974496" w:rsidRDefault="009D5326" w:rsidP="009D5326">
      <w:pPr>
        <w:jc w:val="both"/>
        <w:rPr>
          <w:rFonts w:cs="Arial"/>
          <w:b/>
          <w:bCs/>
          <w:sz w:val="24"/>
          <w:szCs w:val="24"/>
          <w:lang w:val="x-none"/>
        </w:rPr>
      </w:pPr>
      <w:r>
        <w:rPr>
          <w:rFonts w:cs="Arial"/>
          <w:b/>
          <w:sz w:val="24"/>
          <w:szCs w:val="24"/>
          <w:lang w:val="x-none"/>
        </w:rPr>
        <w:br w:type="page"/>
      </w:r>
      <w:r w:rsidRPr="00974496">
        <w:rPr>
          <w:rFonts w:cs="Arial"/>
          <w:b/>
          <w:sz w:val="24"/>
          <w:szCs w:val="24"/>
          <w:lang w:val="x-none"/>
        </w:rPr>
        <w:lastRenderedPageBreak/>
        <w:t>8.F.d.</w:t>
      </w:r>
      <w:r w:rsidRPr="00974496">
        <w:rPr>
          <w:rFonts w:cs="Arial"/>
          <w:b/>
          <w:sz w:val="24"/>
          <w:szCs w:val="24"/>
        </w:rPr>
        <w:t>   </w:t>
      </w:r>
      <w:bookmarkStart w:id="3" w:name="_Hlk118978756"/>
      <w:r w:rsidRPr="00974496">
        <w:rPr>
          <w:rFonts w:cs="Arial"/>
          <w:b/>
          <w:bCs/>
          <w:sz w:val="24"/>
          <w:szCs w:val="24"/>
          <w:lang w:val="x-none"/>
        </w:rPr>
        <w:t xml:space="preserve">Podpora opatření zaměřených proti šíření nákaz prasat zvýšením biologické bezpečnosti </w:t>
      </w:r>
      <w:bookmarkEnd w:id="3"/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974496">
        <w:rPr>
          <w:rFonts w:cs="Arial"/>
          <w:b/>
          <w:sz w:val="24"/>
          <w:szCs w:val="24"/>
          <w:lang w:val="x-none"/>
        </w:rPr>
        <w:t>1   Účel dotace</w:t>
      </w:r>
    </w:p>
    <w:p w:rsidR="009D5326" w:rsidRPr="00974496" w:rsidRDefault="009D5326" w:rsidP="009D5326">
      <w:pPr>
        <w:jc w:val="both"/>
        <w:rPr>
          <w:rFonts w:cs="Arial"/>
          <w:bCs/>
          <w:sz w:val="24"/>
          <w:szCs w:val="24"/>
        </w:rPr>
      </w:pPr>
      <w:r w:rsidRPr="00974496">
        <w:rPr>
          <w:rFonts w:cs="Arial"/>
          <w:bCs/>
          <w:sz w:val="24"/>
          <w:szCs w:val="24"/>
        </w:rPr>
        <w:t>Podpora vybraných opatření zaměřených proti šíření nákaz prasat zvýšením biologické bezpečnosti související s plněním Ozdravovacího programu od vyjmenovaných nákaz prasat schváleným příslušnou KVS SVS v souladu s § 49 odst. 1 písm. b) zákona č. 166/1999 Sb. (dále jen „OP VNP“).</w:t>
      </w:r>
    </w:p>
    <w:p w:rsidR="009D5326" w:rsidRPr="00801BD6" w:rsidRDefault="009D5326" w:rsidP="009D5326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 xml:space="preserve">2   Předmět dotace </w:t>
      </w:r>
    </w:p>
    <w:p w:rsidR="009D5326" w:rsidRPr="00D86302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D86302">
        <w:rPr>
          <w:rFonts w:cs="Arial"/>
          <w:bCs/>
          <w:sz w:val="24"/>
          <w:szCs w:val="24"/>
        </w:rPr>
        <w:t>P</w:t>
      </w:r>
      <w:r w:rsidRPr="00D86302">
        <w:rPr>
          <w:rFonts w:cs="Arial"/>
          <w:sz w:val="24"/>
          <w:szCs w:val="24"/>
        </w:rPr>
        <w:t>odpora chovatelům prasat na částečnou úhradu</w:t>
      </w:r>
      <w:r w:rsidRPr="00D86302">
        <w:rPr>
          <w:rFonts w:cs="Arial"/>
          <w:bCs/>
          <w:sz w:val="24"/>
          <w:szCs w:val="24"/>
        </w:rPr>
        <w:t xml:space="preserve"> </w:t>
      </w:r>
      <w:r w:rsidRPr="00D86302">
        <w:rPr>
          <w:rFonts w:cs="Arial"/>
          <w:sz w:val="24"/>
          <w:szCs w:val="24"/>
        </w:rPr>
        <w:t>nákladů na úkony provedené formou služeb nebo vlastními silami spojené s prováděním opatření zaměřených proti šíření vyjmenovaných nákaz prasat s cílem zvýšení biologické bezpečnosti ve stájích určených pro vyjmenované kategorie prasat:</w:t>
      </w:r>
    </w:p>
    <w:p w:rsidR="009D5326" w:rsidRPr="00D86302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D86302">
        <w:rPr>
          <w:rFonts w:cs="Arial"/>
          <w:bCs/>
          <w:sz w:val="24"/>
          <w:szCs w:val="24"/>
        </w:rPr>
        <w:t xml:space="preserve">Kategorie A selata – od odstavu do 25 kg živé hmotnosti, jejichž otec je zapsán v ústředním registru plemeníků. </w:t>
      </w:r>
    </w:p>
    <w:p w:rsidR="009D5326" w:rsidRPr="00D86302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D86302">
        <w:rPr>
          <w:rFonts w:cs="Arial"/>
          <w:bCs/>
          <w:sz w:val="24"/>
          <w:szCs w:val="24"/>
        </w:rPr>
        <w:t>Kategorie</w:t>
      </w:r>
      <w:r w:rsidRPr="00D86302">
        <w:rPr>
          <w:rFonts w:cs="Arial"/>
          <w:sz w:val="24"/>
          <w:szCs w:val="24"/>
        </w:rPr>
        <w:t xml:space="preserve"> B plemenné prasničky a kanečci ve věku do 8 měsíců, </w:t>
      </w:r>
      <w:r w:rsidRPr="00D86302">
        <w:rPr>
          <w:rFonts w:cs="Arial"/>
          <w:bCs/>
          <w:sz w:val="24"/>
          <w:szCs w:val="24"/>
        </w:rPr>
        <w:t xml:space="preserve">jejichž otec je zapsán v ústředním registru plemeníků. </w:t>
      </w:r>
    </w:p>
    <w:p w:rsidR="009D5326" w:rsidRPr="00D86302" w:rsidRDefault="009D5326" w:rsidP="009D5326">
      <w:pPr>
        <w:jc w:val="both"/>
        <w:rPr>
          <w:rFonts w:cs="Arial"/>
          <w:bCs/>
          <w:sz w:val="24"/>
          <w:szCs w:val="24"/>
        </w:rPr>
      </w:pPr>
      <w:r w:rsidRPr="00D86302">
        <w:rPr>
          <w:rFonts w:cs="Arial"/>
          <w:bCs/>
          <w:sz w:val="24"/>
          <w:szCs w:val="24"/>
        </w:rPr>
        <w:t>Kategorie C prasnice základního stáda.</w:t>
      </w:r>
    </w:p>
    <w:p w:rsidR="009D5326" w:rsidRPr="00D86302" w:rsidRDefault="009D5326" w:rsidP="009D5326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D86302">
        <w:rPr>
          <w:rFonts w:cs="Arial"/>
          <w:b/>
          <w:sz w:val="24"/>
          <w:szCs w:val="24"/>
          <w:lang w:val="x-none"/>
        </w:rPr>
        <w:t>3   Žadatel</w:t>
      </w:r>
    </w:p>
    <w:p w:rsidR="009D5326" w:rsidRPr="00D86302" w:rsidRDefault="009D5326" w:rsidP="009D5326">
      <w:pPr>
        <w:jc w:val="both"/>
        <w:rPr>
          <w:rFonts w:cs="Arial"/>
          <w:sz w:val="24"/>
          <w:szCs w:val="24"/>
        </w:rPr>
      </w:pPr>
      <w:r w:rsidRPr="00D86302">
        <w:rPr>
          <w:rFonts w:cs="Arial"/>
          <w:sz w:val="24"/>
          <w:szCs w:val="24"/>
        </w:rPr>
        <w:t>Chovatel prasat podnikající podle § 420 zákona č. 89/2012 Sb., v zemědělské výrobě podle § 2e odst. 3 zákona č. 252/1997 Sb., o zemědělství, který provedl úkony v souvislosti s ozdravováním od</w:t>
      </w:r>
      <w:r w:rsidRPr="00D86302">
        <w:rPr>
          <w:rFonts w:cs="Arial"/>
          <w:bCs/>
          <w:sz w:val="24"/>
          <w:szCs w:val="24"/>
        </w:rPr>
        <w:t xml:space="preserve"> vyjmenovaných nákaz prasat s cílem zvýšení biologické</w:t>
      </w:r>
      <w:r w:rsidRPr="00D86302">
        <w:rPr>
          <w:rFonts w:cs="Arial"/>
          <w:sz w:val="24"/>
          <w:szCs w:val="24"/>
        </w:rPr>
        <w:t xml:space="preserve"> bezpečnosti podle OP VNP v období od 1. 10. 2022 do 30. 9. 2023.</w:t>
      </w:r>
    </w:p>
    <w:p w:rsidR="009D5326" w:rsidRPr="00801BD6" w:rsidRDefault="009D5326" w:rsidP="009D5326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>4   Forma dotace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Dotace do hospodářského výsledku (dříve neinvestiční). </w:t>
      </w:r>
    </w:p>
    <w:p w:rsidR="009D5326" w:rsidRPr="00801BD6" w:rsidRDefault="009D5326" w:rsidP="009D5326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801BD6">
        <w:rPr>
          <w:rFonts w:cs="Arial"/>
          <w:b/>
          <w:sz w:val="24"/>
          <w:szCs w:val="24"/>
          <w:lang w:val="x-none"/>
        </w:rPr>
        <w:t>5   Výše dotace</w:t>
      </w:r>
    </w:p>
    <w:p w:rsidR="009D5326" w:rsidRPr="00974496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 100 % prokázaných způsobilých nákladů, maximálně však do 1 000 Kč za 1 ozdravené ustájovací místo pro vyjmenované kategorie prasat, kdy:</w:t>
      </w:r>
    </w:p>
    <w:p w:rsidR="009D5326" w:rsidRPr="00974496" w:rsidRDefault="009D5326" w:rsidP="009D5326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</w:rPr>
        <w:t xml:space="preserve">pro úkony (I., II., III., V. a VI.) provedené formou služeb, případně </w:t>
      </w:r>
      <w:r w:rsidRPr="00974496">
        <w:rPr>
          <w:rFonts w:cs="Arial"/>
          <w:sz w:val="24"/>
          <w:szCs w:val="24"/>
          <w:lang w:val="x-none"/>
        </w:rPr>
        <w:t>vlastními silami</w:t>
      </w:r>
      <w:r w:rsidRPr="00974496">
        <w:rPr>
          <w:rFonts w:cs="Arial"/>
          <w:sz w:val="24"/>
          <w:szCs w:val="24"/>
        </w:rPr>
        <w:t xml:space="preserve"> je maximální výše limitu stanovena do </w:t>
      </w:r>
      <w:r w:rsidRPr="00974496">
        <w:rPr>
          <w:rFonts w:cs="Arial"/>
          <w:sz w:val="24"/>
          <w:szCs w:val="24"/>
          <w:lang w:val="x-none"/>
        </w:rPr>
        <w:t>750 Kč za 1 ozdravené ustájovací místo</w:t>
      </w:r>
      <w:r w:rsidRPr="00974496">
        <w:rPr>
          <w:rFonts w:cs="Arial"/>
          <w:sz w:val="24"/>
          <w:szCs w:val="24"/>
        </w:rPr>
        <w:t>;</w:t>
      </w:r>
    </w:p>
    <w:p w:rsidR="009D5326" w:rsidRPr="00617C0B" w:rsidRDefault="009D5326" w:rsidP="009D5326">
      <w:pPr>
        <w:numPr>
          <w:ilvl w:val="0"/>
          <w:numId w:val="6"/>
        </w:numPr>
        <w:spacing w:after="120"/>
        <w:ind w:left="397" w:hanging="397"/>
        <w:jc w:val="both"/>
        <w:rPr>
          <w:rFonts w:cs="Arial"/>
          <w:b/>
          <w:sz w:val="24"/>
          <w:szCs w:val="24"/>
          <w:lang w:val="x-none"/>
        </w:rPr>
      </w:pPr>
      <w:r w:rsidRPr="00974496">
        <w:rPr>
          <w:rFonts w:cs="Arial"/>
          <w:sz w:val="24"/>
          <w:szCs w:val="24"/>
        </w:rPr>
        <w:t>pro úkony (IV., VII. a VIII.) provedené pouze formou služeb je</w:t>
      </w:r>
      <w:r w:rsidRPr="00974496">
        <w:rPr>
          <w:rFonts w:cs="Arial"/>
          <w:sz w:val="24"/>
          <w:szCs w:val="24"/>
          <w:lang w:val="x-none"/>
        </w:rPr>
        <w:t xml:space="preserve"> maximální limit stanoven jako rozdíl mezi maximálním možným limitem za 1</w:t>
      </w:r>
      <w:r w:rsidRPr="00974496">
        <w:rPr>
          <w:rFonts w:cs="Arial"/>
          <w:sz w:val="24"/>
          <w:szCs w:val="24"/>
        </w:rPr>
        <w:t> </w:t>
      </w:r>
      <w:r w:rsidRPr="00974496">
        <w:rPr>
          <w:rFonts w:cs="Arial"/>
          <w:sz w:val="24"/>
          <w:szCs w:val="24"/>
          <w:lang w:val="x-none"/>
        </w:rPr>
        <w:t>ozdravené ustájovací místo (tedy 1 000 Kč) a částkou zjištěnou v </w:t>
      </w:r>
      <w:r w:rsidRPr="00974496">
        <w:rPr>
          <w:rFonts w:cs="Arial"/>
          <w:sz w:val="24"/>
          <w:szCs w:val="24"/>
        </w:rPr>
        <w:t xml:space="preserve">předchozím </w:t>
      </w:r>
      <w:r w:rsidRPr="00974496">
        <w:rPr>
          <w:rFonts w:cs="Arial"/>
          <w:sz w:val="24"/>
          <w:szCs w:val="24"/>
          <w:lang w:val="x-none"/>
        </w:rPr>
        <w:t>bodě</w:t>
      </w:r>
      <w:r w:rsidRPr="00974496">
        <w:rPr>
          <w:rFonts w:cs="Arial"/>
          <w:sz w:val="24"/>
          <w:szCs w:val="24"/>
        </w:rPr>
        <w:t>.</w:t>
      </w:r>
    </w:p>
    <w:p w:rsidR="009D5326" w:rsidRPr="00C6149E" w:rsidRDefault="009D5326" w:rsidP="009D5326">
      <w:pPr>
        <w:spacing w:after="120"/>
        <w:jc w:val="both"/>
        <w:rPr>
          <w:rFonts w:cs="Arial"/>
          <w:color w:val="000000"/>
          <w:sz w:val="24"/>
          <w:szCs w:val="24"/>
          <w:lang w:val="x-none"/>
        </w:rPr>
      </w:pPr>
      <w:r w:rsidRPr="00C6149E">
        <w:rPr>
          <w:rFonts w:cs="Arial"/>
          <w:color w:val="000000"/>
          <w:sz w:val="24"/>
          <w:szCs w:val="24"/>
        </w:rPr>
        <w:t xml:space="preserve">Na základě Žádosti o dotaci, ve které </w:t>
      </w:r>
      <w:r>
        <w:rPr>
          <w:rFonts w:cs="Arial"/>
          <w:color w:val="000000"/>
          <w:sz w:val="24"/>
          <w:szCs w:val="24"/>
        </w:rPr>
        <w:t>bude uvedeno číslo hospodářství</w:t>
      </w:r>
      <w:r w:rsidRPr="00C6149E">
        <w:rPr>
          <w:rFonts w:cs="Arial"/>
          <w:color w:val="000000"/>
          <w:sz w:val="24"/>
          <w:szCs w:val="24"/>
        </w:rPr>
        <w:t xml:space="preserve"> a počet předpokládaných ozdravených míst na daném hospodářství, bude v rámci dotačního podprogramu 8.F.d. žadateli poskytnuta záloha ve výši </w:t>
      </w:r>
      <w:r w:rsidRPr="00B570F6">
        <w:rPr>
          <w:rFonts w:cs="Arial"/>
          <w:color w:val="000000"/>
          <w:sz w:val="24"/>
          <w:szCs w:val="24"/>
        </w:rPr>
        <w:t>500 Kč</w:t>
      </w:r>
      <w:r w:rsidRPr="00C6149E">
        <w:rPr>
          <w:rFonts w:cs="Arial"/>
          <w:color w:val="000000"/>
          <w:sz w:val="24"/>
          <w:szCs w:val="24"/>
        </w:rPr>
        <w:t xml:space="preserve"> </w:t>
      </w:r>
      <w:bookmarkStart w:id="4" w:name="_Hlk118978863"/>
      <w:r w:rsidRPr="00C6149E">
        <w:rPr>
          <w:rFonts w:cs="Arial"/>
          <w:color w:val="000000"/>
          <w:sz w:val="24"/>
          <w:szCs w:val="24"/>
        </w:rPr>
        <w:t>na jedno ustájovací místo uvedené v této Žádosti v souladu s Ozdravovacím programem.</w:t>
      </w:r>
      <w:bookmarkEnd w:id="4"/>
    </w:p>
    <w:p w:rsidR="009D5326" w:rsidRPr="004A3489" w:rsidRDefault="009D5326" w:rsidP="009D5326">
      <w:pPr>
        <w:spacing w:before="240" w:after="120"/>
        <w:jc w:val="both"/>
        <w:rPr>
          <w:rFonts w:cs="Arial"/>
          <w:b/>
          <w:sz w:val="24"/>
          <w:szCs w:val="24"/>
          <w:lang w:val="x-none"/>
        </w:rPr>
      </w:pPr>
      <w:r w:rsidRPr="004A3489">
        <w:rPr>
          <w:rFonts w:cs="Arial"/>
          <w:b/>
          <w:sz w:val="24"/>
          <w:szCs w:val="24"/>
          <w:lang w:val="x-none"/>
        </w:rPr>
        <w:t xml:space="preserve">6   Podmínky </w:t>
      </w:r>
      <w:r w:rsidRPr="004A3489">
        <w:rPr>
          <w:rFonts w:eastAsia="Times New Roman" w:cs="Arial"/>
          <w:b/>
          <w:sz w:val="24"/>
          <w:szCs w:val="24"/>
          <w:lang w:eastAsia="x-none"/>
        </w:rPr>
        <w:t>poskytnutí</w:t>
      </w:r>
      <w:r w:rsidRPr="004A3489">
        <w:rPr>
          <w:rFonts w:cs="Arial"/>
          <w:b/>
          <w:sz w:val="24"/>
          <w:szCs w:val="24"/>
          <w:lang w:val="x-none"/>
        </w:rPr>
        <w:t xml:space="preserve"> dotace</w:t>
      </w:r>
    </w:p>
    <w:p w:rsidR="009D5326" w:rsidRPr="004A3489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A3489">
        <w:rPr>
          <w:rFonts w:cs="Arial"/>
          <w:color w:val="000000"/>
          <w:sz w:val="24"/>
          <w:szCs w:val="24"/>
        </w:rPr>
        <w:t xml:space="preserve">povinnou přílohou Žádosti o dotaci je Ozdravovací program od vyjmenovaných nákaz prasat schválený příslušnou KVS SVS v souladu s § 49 odst. 1 písm. b) </w:t>
      </w:r>
      <w:r w:rsidRPr="004A3489">
        <w:rPr>
          <w:rFonts w:cs="Arial"/>
          <w:color w:val="000000"/>
          <w:sz w:val="24"/>
          <w:szCs w:val="24"/>
        </w:rPr>
        <w:lastRenderedPageBreak/>
        <w:t>zákona č. 166/1999 Sb., platný pro dané sledované období, který musí být potvrzen příslušnou KVS SVS před datem podání žádosti o dotaci;</w:t>
      </w:r>
    </w:p>
    <w:p w:rsidR="009D5326" w:rsidRPr="00467357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467357">
        <w:rPr>
          <w:rFonts w:cs="Arial"/>
          <w:color w:val="000000"/>
          <w:sz w:val="24"/>
          <w:szCs w:val="24"/>
        </w:rPr>
        <w:t xml:space="preserve">doklady prokazující uhrazení skutečně vynaložených uznatelných nákladů </w:t>
      </w:r>
      <w:r w:rsidRPr="00875074">
        <w:rPr>
          <w:rFonts w:cs="Arial"/>
          <w:sz w:val="24"/>
          <w:szCs w:val="24"/>
        </w:rPr>
        <w:t>(např. výpis z bankovního účtu, doklad o platbě v hotovosti). Z dokladu o úhradě uskutečněné</w:t>
      </w:r>
      <w:r w:rsidRPr="00467357">
        <w:rPr>
          <w:rFonts w:cs="Arial"/>
          <w:color w:val="000000"/>
          <w:sz w:val="24"/>
          <w:szCs w:val="24"/>
        </w:rPr>
        <w:t xml:space="preserve"> převodem z bankovního účtu musí být zřejmé, že bankovní účet je ve vlastnictví žadatele. Z příjmového/výdajového dokladu musí být zřejmé, že úhrada v hotovosti byla provedena žadatelem. U</w:t>
      </w:r>
      <w:r w:rsidRPr="00467357">
        <w:rPr>
          <w:color w:val="000000"/>
          <w:sz w:val="24"/>
          <w:szCs w:val="24"/>
        </w:rPr>
        <w:t>znatelné jsou jen doklady s</w:t>
      </w:r>
      <w:r>
        <w:rPr>
          <w:color w:val="000000"/>
          <w:sz w:val="24"/>
          <w:szCs w:val="24"/>
        </w:rPr>
        <w:t> </w:t>
      </w:r>
      <w:r w:rsidRPr="00467357">
        <w:rPr>
          <w:color w:val="000000"/>
          <w:sz w:val="24"/>
          <w:szCs w:val="24"/>
        </w:rPr>
        <w:t xml:space="preserve">datem uskutečnění zdanitelného plnění </w:t>
      </w:r>
      <w:r w:rsidRPr="00467357">
        <w:rPr>
          <w:rFonts w:cs="Arial"/>
          <w:color w:val="000000"/>
          <w:sz w:val="24"/>
          <w:szCs w:val="24"/>
        </w:rPr>
        <w:t>po datu potvrzení Ozdravovacího programu příslušnou KVS SVS;</w:t>
      </w:r>
    </w:p>
    <w:p w:rsidR="009D5326" w:rsidRPr="00974496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poskytnutí dotace na 1 ozdravené ustájovací místo pro vyjmenované kategorie prasat je podmíněno naskladněním zdravým zvířetem v souladu se schváleným OP VNP;</w:t>
      </w:r>
    </w:p>
    <w:p w:rsidR="009D5326" w:rsidRPr="00974496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předmětné vyjmenované nákazy prasat – </w:t>
      </w:r>
      <w:r>
        <w:rPr>
          <w:rFonts w:cs="Arial"/>
          <w:sz w:val="24"/>
          <w:szCs w:val="24"/>
        </w:rPr>
        <w:t>b</w:t>
      </w:r>
      <w:r w:rsidRPr="00974496">
        <w:rPr>
          <w:rFonts w:cs="Arial"/>
          <w:sz w:val="24"/>
          <w:szCs w:val="24"/>
        </w:rPr>
        <w:t xml:space="preserve">rucelóza prasat, Aujeszkyho choroba prasat, </w:t>
      </w:r>
      <w:r>
        <w:rPr>
          <w:rFonts w:cs="Arial"/>
          <w:sz w:val="24"/>
          <w:szCs w:val="24"/>
        </w:rPr>
        <w:t>k</w:t>
      </w:r>
      <w:r w:rsidRPr="00974496">
        <w:rPr>
          <w:rFonts w:cs="Arial"/>
          <w:sz w:val="24"/>
          <w:szCs w:val="24"/>
        </w:rPr>
        <w:t xml:space="preserve">lasický mor prasat, </w:t>
      </w:r>
      <w:r>
        <w:rPr>
          <w:rFonts w:cs="Arial"/>
          <w:sz w:val="24"/>
          <w:szCs w:val="24"/>
        </w:rPr>
        <w:t>v</w:t>
      </w:r>
      <w:r w:rsidRPr="00974496">
        <w:rPr>
          <w:rFonts w:cs="Arial"/>
          <w:sz w:val="24"/>
          <w:szCs w:val="24"/>
        </w:rPr>
        <w:t xml:space="preserve">ezikulární choroba prasat, </w:t>
      </w:r>
      <w:r>
        <w:rPr>
          <w:rFonts w:cs="Arial"/>
          <w:sz w:val="24"/>
          <w:szCs w:val="24"/>
        </w:rPr>
        <w:t>r</w:t>
      </w:r>
      <w:r w:rsidRPr="00974496">
        <w:rPr>
          <w:rFonts w:cs="Arial"/>
          <w:sz w:val="24"/>
          <w:szCs w:val="24"/>
        </w:rPr>
        <w:t>eprodukční a respirační syndrom prasat a </w:t>
      </w:r>
      <w:r>
        <w:rPr>
          <w:rFonts w:cs="Arial"/>
          <w:sz w:val="24"/>
          <w:szCs w:val="24"/>
        </w:rPr>
        <w:t>s</w:t>
      </w:r>
      <w:r w:rsidRPr="00974496">
        <w:rPr>
          <w:rFonts w:cs="Arial"/>
          <w:sz w:val="24"/>
          <w:szCs w:val="24"/>
        </w:rPr>
        <w:t>almonelóza;</w:t>
      </w:r>
    </w:p>
    <w:p w:rsidR="009D5326" w:rsidRPr="00C6149E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color w:val="000000"/>
          <w:sz w:val="24"/>
          <w:szCs w:val="24"/>
        </w:rPr>
      </w:pPr>
      <w:r w:rsidRPr="00C6149E">
        <w:rPr>
          <w:rFonts w:cs="Arial"/>
          <w:color w:val="000000"/>
          <w:sz w:val="24"/>
          <w:szCs w:val="24"/>
        </w:rPr>
        <w:t>subjekt, který si v rámci sledovaného období 2023 podal nebo podá žádost na opatření „Welfare - Dobré životní podmínky zvířat“ na stejná hospodářství (pro podopatření „Zlepšení životních podmínek v chovu prasat – titul pro prasnice“ dle nařízení vlády č. 74/2015 Sb.), nemůže u těchto hospodářství uplatnit náklady uvedené v bodě 6, písm. g) v rámci úkonů z bodu III. u kategorie prasnice;</w:t>
      </w:r>
    </w:p>
    <w:p w:rsidR="009D5326" w:rsidRPr="003B6337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3B6337">
        <w:rPr>
          <w:rFonts w:cs="Arial"/>
          <w:sz w:val="24"/>
          <w:szCs w:val="24"/>
        </w:rPr>
        <w:t xml:space="preserve">veškeré kopie dokladů dokumentující vynaložené náklady za úkony provedené formou služeb nebo za náklady provedené vlastními silami jsou v souladu s dotačním podprogramem 8.F.d. a souvisí s prováděním preventivních opatření zaměřených na zvýšení biologické bezpečnosti v návaznosti na aktuálně platný OP VNP; </w:t>
      </w:r>
    </w:p>
    <w:p w:rsidR="009D5326" w:rsidRPr="00974496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 způsobilých výdajů lze zahrnout náklady za činnosti provedené vlastními silami (úkony pod body: I., II., III., V.,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VI.) nebo náklady na služby spojené s prováděním činností zaměřených proti šíření vyjmenovaných nákaz prasat s cílem zvýšení biologické bezpečnosti (úkony lze zahrnout do nákladů pouze, pokud jsou součástí OP VNP schváleného příslušnou KVS SVS a nejedná se o běžnou údržbu). Za uznatelný náklad je považován i separátní nákup prostředků pro činnosti, spojené s prováděním dezinfekce, deratizace a</w:t>
      </w:r>
      <w:r>
        <w:rPr>
          <w:rFonts w:cs="Arial"/>
          <w:sz w:val="24"/>
          <w:szCs w:val="24"/>
        </w:rPr>
        <w:t> </w:t>
      </w:r>
      <w:r w:rsidRPr="00974496">
        <w:rPr>
          <w:rFonts w:cs="Arial"/>
          <w:sz w:val="24"/>
          <w:szCs w:val="24"/>
        </w:rPr>
        <w:t xml:space="preserve">desinsekce a dalších opatření zaměřených proti šíření vyjmenovaných nákaz prasat s cílem zvýšení biologické bezpečnosti. Seznam úkonů, které lze zahrnout do těchto nákladů jsou: 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mechanická očista a mytí tlakovou vodou stájí a jejich logických součástí, zejména podlah a podroštových prostorů, oken, stropů i svislých stěn a vnitřního vybavení stájí, dále též zásobníků, skladů krmiv, mícháren, skladů nástrojů a nářadí;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čištění a desinfekce rozvodů zdravotně nezávadné napájecí a užitkové vody;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desinfekce, desinsekce a deratizace stájových prostorů, obslužných prostorů, kejdového hospodářství, vstupních prostor, včetně desinfekčních van a brodů, manipulačních prostor, kafilérních boxů, dále též prostor používaných obsluhujícím personálem a jejich optimalizace pro účinné použití desinfekčních, desinsekčních a deratizačních prostředků nebo baktericidních zářičů;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lastRenderedPageBreak/>
        <w:t>optimalizace řízeného větrání a funkce mikrobiálních filtrů – lze uplatnit servisní práce a maximálně 30</w:t>
      </w:r>
      <w:r>
        <w:rPr>
          <w:rFonts w:cs="Arial"/>
          <w:sz w:val="24"/>
          <w:szCs w:val="24"/>
        </w:rPr>
        <w:t xml:space="preserve"> </w:t>
      </w:r>
      <w:r w:rsidRPr="00974496">
        <w:rPr>
          <w:rFonts w:cs="Arial"/>
          <w:sz w:val="24"/>
          <w:szCs w:val="24"/>
        </w:rPr>
        <w:t>% z materiálových nákladů na optimalizaci ventilace;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drobná úprava sanitárních zařízení;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ošetření vnitřních prostor sanitačním prostředkem;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veterinární úkony vyplývající z plnění požadavků OP VNP a odběrové soupravy spojené s odběry vzorků, stěrů a provedení rozborů vyplývajících z plnění požadavků OP VNP, týkající se zvířat i zařízení chovu;</w:t>
      </w:r>
    </w:p>
    <w:p w:rsidR="009D5326" w:rsidRPr="00974496" w:rsidRDefault="009D5326" w:rsidP="009D5326">
      <w:pPr>
        <w:numPr>
          <w:ilvl w:val="0"/>
          <w:numId w:val="12"/>
        </w:numPr>
        <w:spacing w:after="120"/>
        <w:ind w:left="1151" w:hanging="35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ošetření krmiva a napájecí vody – způsoby ošetření a preparáty jsou </w:t>
      </w:r>
      <w:r w:rsidRPr="00974496">
        <w:rPr>
          <w:rFonts w:cs="Arial"/>
          <w:sz w:val="24"/>
          <w:szCs w:val="24"/>
          <w:lang w:val="x-none"/>
        </w:rPr>
        <w:t xml:space="preserve">uvedeny v Příloze k DP </w:t>
      </w:r>
      <w:r w:rsidRPr="00974496">
        <w:rPr>
          <w:rFonts w:cs="Arial"/>
          <w:sz w:val="24"/>
          <w:szCs w:val="24"/>
        </w:rPr>
        <w:t>8.F.</w:t>
      </w:r>
      <w:r w:rsidRPr="00974496">
        <w:rPr>
          <w:rFonts w:cs="Arial"/>
          <w:sz w:val="24"/>
          <w:szCs w:val="24"/>
          <w:lang w:val="x-none"/>
        </w:rPr>
        <w:t xml:space="preserve"> Zásad</w:t>
      </w:r>
      <w:r w:rsidRPr="00974496">
        <w:rPr>
          <w:rFonts w:cs="Arial"/>
          <w:sz w:val="24"/>
          <w:szCs w:val="24"/>
        </w:rPr>
        <w:t>.</w:t>
      </w:r>
    </w:p>
    <w:p w:rsidR="009D5326" w:rsidRPr="00974496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do nákladů za služby nebo za náklady provedené vlastními silami nelze zahrnout náklady, které jsou předmětem pojistného plnění shodného s</w:t>
      </w:r>
      <w:r>
        <w:rPr>
          <w:rFonts w:cs="Arial"/>
          <w:sz w:val="24"/>
          <w:szCs w:val="24"/>
        </w:rPr>
        <w:t> </w:t>
      </w:r>
      <w:r w:rsidRPr="00974496">
        <w:rPr>
          <w:rFonts w:cs="Arial"/>
          <w:sz w:val="24"/>
          <w:szCs w:val="24"/>
        </w:rPr>
        <w:t>předmětem dotace a které byly předmětem náhrady z prostředků státního rozpočtu podle § 67 zákona č.166/1999Sb., ve znění pozdějších předpisů;</w:t>
      </w:r>
    </w:p>
    <w:p w:rsidR="009D5326" w:rsidRDefault="009D5326" w:rsidP="009D5326">
      <w:pPr>
        <w:numPr>
          <w:ilvl w:val="0"/>
          <w:numId w:val="11"/>
        </w:numPr>
        <w:spacing w:after="120"/>
        <w:ind w:left="397" w:hanging="397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výše dotace bude stanovena z uhrazených způsobilých nákladů;</w:t>
      </w:r>
    </w:p>
    <w:p w:rsidR="009D5326" w:rsidRPr="00ED731C" w:rsidRDefault="009D5326" w:rsidP="009D5326">
      <w:pPr>
        <w:numPr>
          <w:ilvl w:val="0"/>
          <w:numId w:val="11"/>
        </w:numPr>
        <w:ind w:left="397" w:hanging="397"/>
        <w:jc w:val="both"/>
        <w:rPr>
          <w:rFonts w:cs="Arial"/>
          <w:sz w:val="24"/>
          <w:szCs w:val="24"/>
        </w:rPr>
      </w:pPr>
      <w:r w:rsidRPr="00ED731C">
        <w:rPr>
          <w:rFonts w:cs="Arial"/>
          <w:sz w:val="24"/>
          <w:szCs w:val="24"/>
        </w:rPr>
        <w:t>příjemce dotace je po dobu 10 let od data poskytnutí dotace povinen uchovávat účetní doklady prokazující všechny vzniklé náklady (faktury a zjednodušený daňový doklad).</w:t>
      </w:r>
    </w:p>
    <w:p w:rsidR="009D5326" w:rsidRPr="00974496" w:rsidRDefault="009D5326" w:rsidP="009D5326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801BD6">
        <w:rPr>
          <w:rFonts w:cs="Arial"/>
          <w:b/>
          <w:sz w:val="24"/>
          <w:szCs w:val="24"/>
          <w:lang w:val="x-none"/>
        </w:rPr>
        <w:t>7   Úkony provedené vlastními silami</w:t>
      </w:r>
    </w:p>
    <w:p w:rsidR="009D5326" w:rsidRPr="00617C0B" w:rsidRDefault="009D5326" w:rsidP="009D5326">
      <w:pPr>
        <w:spacing w:after="160"/>
        <w:jc w:val="both"/>
        <w:rPr>
          <w:rFonts w:cs="Arial"/>
          <w:sz w:val="24"/>
          <w:szCs w:val="24"/>
        </w:rPr>
      </w:pPr>
      <w:r w:rsidRPr="00617C0B">
        <w:rPr>
          <w:rFonts w:cs="Arial"/>
          <w:sz w:val="24"/>
          <w:szCs w:val="24"/>
        </w:rPr>
        <w:t xml:space="preserve">V případě provedení úkonů vlastními silami lze do nákladů zahrnout prokázané mzdové náklady pracovníků společně se sociálním a zdravotním pojištěním </w:t>
      </w:r>
      <w:r w:rsidRPr="00EF6E1A">
        <w:rPr>
          <w:rFonts w:cs="Arial"/>
          <w:sz w:val="24"/>
          <w:szCs w:val="24"/>
        </w:rPr>
        <w:t>odváděným zaměstnavatelem za zaměstnance.</w:t>
      </w:r>
      <w:r w:rsidRPr="00617C0B">
        <w:rPr>
          <w:rFonts w:cs="Arial"/>
          <w:sz w:val="24"/>
          <w:szCs w:val="24"/>
        </w:rPr>
        <w:t xml:space="preserve"> 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 xml:space="preserve">Výše mzdových nákladů, včetně odvodů zaměstnavatele, je stanovena na základě předložených mzdových listů zaměstnanců, z nichž bude také stanovena průměrná hodinová mzda. </w:t>
      </w:r>
    </w:p>
    <w:p w:rsidR="009D5326" w:rsidRPr="00974496" w:rsidRDefault="009D5326" w:rsidP="009D5326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br w:type="page"/>
      </w:r>
      <w:r w:rsidRPr="00974496">
        <w:rPr>
          <w:rFonts w:cs="Arial"/>
          <w:b/>
          <w:sz w:val="24"/>
          <w:szCs w:val="24"/>
        </w:rPr>
        <w:lastRenderedPageBreak/>
        <w:t>Příloha k DP 8.F.</w:t>
      </w:r>
    </w:p>
    <w:p w:rsidR="009D5326" w:rsidRPr="00974496" w:rsidRDefault="009D5326" w:rsidP="009D5326">
      <w:pPr>
        <w:jc w:val="both"/>
        <w:rPr>
          <w:rFonts w:cs="Arial"/>
          <w:b/>
          <w:sz w:val="24"/>
          <w:szCs w:val="24"/>
        </w:rPr>
      </w:pPr>
    </w:p>
    <w:p w:rsidR="009D5326" w:rsidRPr="00974496" w:rsidRDefault="009D5326" w:rsidP="009D5326">
      <w:pPr>
        <w:jc w:val="both"/>
        <w:rPr>
          <w:rFonts w:cs="Arial"/>
          <w:sz w:val="24"/>
          <w:szCs w:val="24"/>
          <w:u w:val="single"/>
        </w:rPr>
      </w:pPr>
      <w:r w:rsidRPr="00974496">
        <w:rPr>
          <w:rFonts w:cs="Arial"/>
          <w:sz w:val="24"/>
          <w:szCs w:val="24"/>
          <w:u w:val="single"/>
        </w:rPr>
        <w:t>Způsoby ošetření krmiva a napájecí vody a použitelné preparáty:</w:t>
      </w:r>
    </w:p>
    <w:p w:rsidR="009D5326" w:rsidRPr="00974496" w:rsidRDefault="009D5326" w:rsidP="009D5326">
      <w:pPr>
        <w:jc w:val="both"/>
        <w:rPr>
          <w:rFonts w:cs="Arial"/>
          <w:b/>
          <w:sz w:val="24"/>
          <w:szCs w:val="24"/>
        </w:rPr>
      </w:pP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b/>
          <w:sz w:val="24"/>
          <w:szCs w:val="24"/>
        </w:rPr>
        <w:t xml:space="preserve">Ošetření krmiva </w:t>
      </w:r>
      <w:r w:rsidRPr="00974496">
        <w:rPr>
          <w:rFonts w:cs="Arial"/>
          <w:sz w:val="24"/>
          <w:szCs w:val="24"/>
        </w:rPr>
        <w:t>– hydrotermické ošetření, nástřik konzervantů bránících rekontaminaci, okyselování krmiva, probiotika, vyvazovače endotoxinů a mykotoxinů, antioxidanty, mastné kyseliny s krátkým a středním řetězcem (SCFA a MCFA) a jejich deriváty, látky snižující pufrační kapacitu krmiva, enzymaticky ošetřené sojoproteinové koncentráty, vitamínové premixy, prebiotika, imunomodulanty, aminokyseliny snižující pH krmiva (DL methionin, MHA), emulgátory tuků, enzymy (pokud nejsou použity v jiném dotačním programu), fytogenní látky podporující imunitu, střevní integritu a růst symbiotické střevní mikroflóry.</w:t>
      </w:r>
    </w:p>
    <w:p w:rsidR="009D5326" w:rsidRPr="00974496" w:rsidRDefault="009D5326" w:rsidP="009D5326">
      <w:pPr>
        <w:spacing w:after="120"/>
        <w:jc w:val="both"/>
        <w:rPr>
          <w:rFonts w:cs="Arial"/>
          <w:sz w:val="24"/>
          <w:szCs w:val="24"/>
        </w:rPr>
      </w:pPr>
    </w:p>
    <w:p w:rsidR="009D5326" w:rsidRPr="00974496" w:rsidRDefault="009D5326" w:rsidP="009D5326">
      <w:pPr>
        <w:spacing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b/>
          <w:sz w:val="24"/>
          <w:szCs w:val="24"/>
        </w:rPr>
        <w:t>Ošetření napájecí vody</w:t>
      </w:r>
      <w:r w:rsidRPr="00974496">
        <w:rPr>
          <w:rFonts w:cs="Arial"/>
          <w:sz w:val="24"/>
          <w:szCs w:val="24"/>
        </w:rPr>
        <w:t xml:space="preserve"> – preparáty: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Produkty na bázi organických kyselin a jejich solí.</w:t>
      </w:r>
    </w:p>
    <w:p w:rsidR="009D5326" w:rsidRPr="0097449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Vitaminové a multivitaminové tekuté a vodorozpustné preparáty pro podporu zdraví hospodářských zvířat a snížení stresové zátěže.</w:t>
      </w:r>
    </w:p>
    <w:p w:rsidR="009D5326" w:rsidRPr="00974496" w:rsidRDefault="009D5326" w:rsidP="009D5326">
      <w:pPr>
        <w:spacing w:before="120" w:after="120"/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je poskytována v souladu s AGRI pokyny.</w:t>
      </w:r>
    </w:p>
    <w:p w:rsidR="009D5326" w:rsidRDefault="009D5326" w:rsidP="009D5326">
      <w:pPr>
        <w:jc w:val="both"/>
        <w:rPr>
          <w:rFonts w:cs="Arial"/>
          <w:sz w:val="24"/>
          <w:szCs w:val="24"/>
        </w:rPr>
      </w:pPr>
      <w:r w:rsidRPr="00974496">
        <w:rPr>
          <w:rFonts w:cs="Arial"/>
          <w:sz w:val="24"/>
          <w:szCs w:val="24"/>
        </w:rPr>
        <w:t>Podpora v rámci tohoto programu se neposkytuje na investiční akce ze strany žadatele.</w:t>
      </w:r>
    </w:p>
    <w:bookmarkEnd w:id="1"/>
    <w:p w:rsidR="009D5326" w:rsidRPr="009D5326" w:rsidRDefault="009D5326" w:rsidP="009D5326">
      <w:pPr>
        <w:rPr>
          <w:lang w:val="x-none"/>
        </w:rPr>
      </w:pPr>
    </w:p>
    <w:sectPr w:rsidR="009D5326" w:rsidRPr="009D53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920" w:rsidRDefault="00311920" w:rsidP="002E6151">
      <w:r>
        <w:separator/>
      </w:r>
    </w:p>
  </w:endnote>
  <w:endnote w:type="continuationSeparator" w:id="0">
    <w:p w:rsidR="00311920" w:rsidRDefault="00311920" w:rsidP="002E6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 Patkou">
    <w:charset w:val="02"/>
    <w:family w:val="auto"/>
    <w:pitch w:val="variable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920" w:rsidRDefault="00311920" w:rsidP="002E6151">
      <w:r>
        <w:separator/>
      </w:r>
    </w:p>
  </w:footnote>
  <w:footnote w:type="continuationSeparator" w:id="0">
    <w:p w:rsidR="00311920" w:rsidRDefault="00311920" w:rsidP="002E6151">
      <w:r>
        <w:continuationSeparator/>
      </w:r>
    </w:p>
  </w:footnote>
  <w:footnote w:id="1">
    <w:p w:rsidR="009D5326" w:rsidRDefault="009D5326" w:rsidP="009D532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color w:val="000000"/>
        </w:rPr>
        <w:t>Úhrada daných nákladů musí proběhnout před podání</w:t>
      </w:r>
      <w:r>
        <w:rPr>
          <w:color w:val="000000"/>
          <w:lang w:val="cs-CZ"/>
        </w:rPr>
        <w:t>m</w:t>
      </w:r>
      <w:r>
        <w:rPr>
          <w:color w:val="000000"/>
        </w:rPr>
        <w:t xml:space="preserve"> formuláře pro doklady</w:t>
      </w:r>
      <w:r>
        <w:rPr>
          <w:color w:val="00B050"/>
        </w:rPr>
        <w:t>.</w:t>
      </w:r>
    </w:p>
  </w:footnote>
  <w:footnote w:id="2">
    <w:p w:rsidR="009D5326" w:rsidRPr="00DF4F9D" w:rsidRDefault="009D5326" w:rsidP="009D5326">
      <w:pPr>
        <w:pStyle w:val="Odstavecseseznamem"/>
        <w:ind w:left="0"/>
        <w:jc w:val="both"/>
      </w:pPr>
      <w:r w:rsidRPr="007F669B">
        <w:rPr>
          <w:rStyle w:val="Znakapoznpodarou"/>
          <w:rFonts w:ascii="Arial" w:hAnsi="Arial" w:cs="Arial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Úhrada daných nákladů musí proběhnout</w:t>
      </w:r>
      <w:r>
        <w:rPr>
          <w:rFonts w:ascii="Arial" w:hAnsi="Arial" w:cs="Arial"/>
          <w:color w:val="000000"/>
          <w:sz w:val="16"/>
          <w:szCs w:val="16"/>
          <w:lang w:val="cs-CZ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před podání</w:t>
      </w:r>
      <w:r>
        <w:rPr>
          <w:rFonts w:ascii="Arial" w:hAnsi="Arial" w:cs="Arial"/>
          <w:color w:val="000000"/>
          <w:sz w:val="16"/>
          <w:szCs w:val="16"/>
          <w:lang w:val="cs-CZ"/>
        </w:rPr>
        <w:t>m</w:t>
      </w:r>
      <w:r>
        <w:rPr>
          <w:rFonts w:ascii="Arial" w:hAnsi="Arial" w:cs="Arial"/>
          <w:color w:val="000000"/>
          <w:sz w:val="16"/>
          <w:szCs w:val="16"/>
        </w:rPr>
        <w:t xml:space="preserve"> formuláře pro doklady</w:t>
      </w:r>
      <w:r>
        <w:rPr>
          <w:rFonts w:ascii="Arial" w:hAnsi="Arial" w:cs="Arial"/>
          <w:color w:val="00B050"/>
          <w:sz w:val="16"/>
          <w:szCs w:val="16"/>
        </w:rPr>
        <w:t>.</w:t>
      </w:r>
    </w:p>
  </w:footnote>
  <w:footnote w:id="3">
    <w:p w:rsidR="009D5326" w:rsidRPr="00DF4F9D" w:rsidRDefault="009D5326" w:rsidP="009D532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color w:val="000000"/>
          <w:szCs w:val="16"/>
        </w:rPr>
        <w:t>Úhrada daných nákladů musí proběhnout</w:t>
      </w:r>
      <w:r>
        <w:rPr>
          <w:rFonts w:cs="Arial"/>
          <w:color w:val="000000"/>
          <w:szCs w:val="16"/>
          <w:lang w:val="cs-CZ"/>
        </w:rPr>
        <w:t xml:space="preserve"> </w:t>
      </w:r>
      <w:r>
        <w:rPr>
          <w:rFonts w:cs="Arial"/>
          <w:color w:val="000000"/>
          <w:szCs w:val="16"/>
        </w:rPr>
        <w:t>před podání</w:t>
      </w:r>
      <w:r>
        <w:rPr>
          <w:rFonts w:cs="Arial"/>
          <w:color w:val="000000"/>
          <w:szCs w:val="16"/>
          <w:lang w:val="cs-CZ"/>
        </w:rPr>
        <w:t>m</w:t>
      </w:r>
      <w:r>
        <w:rPr>
          <w:rFonts w:cs="Arial"/>
          <w:color w:val="000000"/>
          <w:szCs w:val="16"/>
        </w:rPr>
        <w:t xml:space="preserve"> formuláře pro doklady</w:t>
      </w:r>
      <w:r>
        <w:rPr>
          <w:rFonts w:cs="Arial"/>
          <w:color w:val="00B050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D954241E"/>
    <w:lvl w:ilvl="0">
      <w:start w:val="1"/>
      <w:numFmt w:val="bullet"/>
      <w:pStyle w:val="slovn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DC437BF"/>
    <w:multiLevelType w:val="hybridMultilevel"/>
    <w:tmpl w:val="0F36D9A8"/>
    <w:lvl w:ilvl="0" w:tplc="444A3D8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01FF0"/>
    <w:multiLevelType w:val="hybridMultilevel"/>
    <w:tmpl w:val="B6345782"/>
    <w:lvl w:ilvl="0" w:tplc="AFC003E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5872A30"/>
    <w:multiLevelType w:val="multilevel"/>
    <w:tmpl w:val="C4740906"/>
    <w:lvl w:ilvl="0">
      <w:start w:val="1"/>
      <w:numFmt w:val="decimal"/>
      <w:pStyle w:val="osnov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pStyle w:val="osnova3"/>
      <w:lvlText w:val="%1.%2."/>
      <w:lvlJc w:val="left"/>
      <w:pPr>
        <w:tabs>
          <w:tab w:val="num" w:pos="108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077" w:hanging="35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9" w:hanging="649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35B51529"/>
    <w:multiLevelType w:val="hybridMultilevel"/>
    <w:tmpl w:val="5560B948"/>
    <w:lvl w:ilvl="0" w:tplc="57EA44C2">
      <w:start w:val="2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13C61"/>
    <w:multiLevelType w:val="singleLevel"/>
    <w:tmpl w:val="28802DBE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8351874"/>
    <w:multiLevelType w:val="hybridMultilevel"/>
    <w:tmpl w:val="1CE8381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956494C"/>
    <w:multiLevelType w:val="singleLevel"/>
    <w:tmpl w:val="468E0174"/>
    <w:lvl w:ilvl="0">
      <w:start w:val="4"/>
      <w:numFmt w:val="upperRoman"/>
      <w:pStyle w:val="slovn0"/>
      <w:lvlText w:val="%1."/>
      <w:lvlJc w:val="left"/>
      <w:pPr>
        <w:tabs>
          <w:tab w:val="num" w:pos="4968"/>
        </w:tabs>
        <w:ind w:left="4968" w:hanging="720"/>
      </w:pPr>
      <w:rPr>
        <w:rFonts w:hint="default"/>
      </w:rPr>
    </w:lvl>
  </w:abstractNum>
  <w:abstractNum w:abstractNumId="8" w15:restartNumberingAfterBreak="0">
    <w:nsid w:val="4F0E0077"/>
    <w:multiLevelType w:val="hybridMultilevel"/>
    <w:tmpl w:val="2C2CEB5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4798F"/>
    <w:multiLevelType w:val="hybridMultilevel"/>
    <w:tmpl w:val="76249F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FA3764"/>
    <w:multiLevelType w:val="hybridMultilevel"/>
    <w:tmpl w:val="91E46F20"/>
    <w:lvl w:ilvl="0" w:tplc="2C7A96B2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C40865"/>
    <w:multiLevelType w:val="hybridMultilevel"/>
    <w:tmpl w:val="18F032C8"/>
    <w:lvl w:ilvl="0" w:tplc="71625778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9632E"/>
    <w:multiLevelType w:val="hybridMultilevel"/>
    <w:tmpl w:val="5478F6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EF361C"/>
    <w:multiLevelType w:val="hybridMultilevel"/>
    <w:tmpl w:val="99F03498"/>
    <w:lvl w:ilvl="0" w:tplc="37065FC8">
      <w:start w:val="1"/>
      <w:numFmt w:val="upperLetter"/>
      <w:lvlText w:val="%1)"/>
      <w:lvlJc w:val="left"/>
      <w:pPr>
        <w:ind w:left="360" w:hanging="360"/>
      </w:pPr>
      <w:rPr>
        <w:rFonts w:ascii="Arial" w:hAnsi="Arial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6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1"/>
  </w:num>
  <w:num w:numId="12">
    <w:abstractNumId w:val="8"/>
  </w:num>
  <w:num w:numId="13">
    <w:abstractNumId w:val="13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151"/>
    <w:rsid w:val="002E6151"/>
    <w:rsid w:val="00311920"/>
    <w:rsid w:val="006455A5"/>
    <w:rsid w:val="0077745A"/>
    <w:rsid w:val="008B1691"/>
    <w:rsid w:val="009D5326"/>
    <w:rsid w:val="00E4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30B71-8DBF-4B9D-92D2-15828899A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6151"/>
    <w:pPr>
      <w:spacing w:after="0" w:line="240" w:lineRule="auto"/>
    </w:pPr>
    <w:rPr>
      <w:rFonts w:ascii="Arial" w:eastAsia="Calibri" w:hAnsi="Arial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2E615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E6151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E6151"/>
    <w:pPr>
      <w:keepNext/>
      <w:keepLines/>
      <w:spacing w:before="200"/>
      <w:jc w:val="center"/>
      <w:outlineLvl w:val="2"/>
    </w:pPr>
    <w:rPr>
      <w:rFonts w:eastAsia="Times New Roman"/>
      <w:b/>
      <w:bCs/>
      <w:color w:val="000000"/>
      <w:sz w:val="28"/>
      <w:szCs w:val="24"/>
      <w:lang w:val="x-none" w:eastAsia="x-none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E6151"/>
    <w:pPr>
      <w:keepNext/>
      <w:keepLines/>
      <w:spacing w:before="200"/>
      <w:jc w:val="center"/>
      <w:outlineLvl w:val="3"/>
    </w:pPr>
    <w:rPr>
      <w:rFonts w:eastAsia="Times New Roman"/>
      <w:b/>
      <w:bCs/>
      <w:iCs/>
      <w:sz w:val="28"/>
      <w:szCs w:val="24"/>
      <w:lang w:val="x-none" w:eastAsia="x-none"/>
    </w:rPr>
  </w:style>
  <w:style w:type="paragraph" w:styleId="Nadpis5">
    <w:name w:val="heading 5"/>
    <w:basedOn w:val="Normln"/>
    <w:next w:val="Normln"/>
    <w:link w:val="Nadpis5Char"/>
    <w:qFormat/>
    <w:rsid w:val="002E6151"/>
    <w:pPr>
      <w:keepNext/>
      <w:spacing w:before="120" w:line="240" w:lineRule="atLeast"/>
      <w:jc w:val="center"/>
      <w:outlineLvl w:val="4"/>
    </w:pPr>
    <w:rPr>
      <w:rFonts w:eastAsia="Times New Roman"/>
      <w:b/>
      <w:sz w:val="28"/>
      <w:szCs w:val="20"/>
      <w:lang w:val="x-none" w:eastAsia="x-none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2E6151"/>
    <w:pPr>
      <w:keepNext/>
      <w:keepLines/>
      <w:spacing w:before="200"/>
      <w:outlineLvl w:val="5"/>
    </w:pPr>
    <w:rPr>
      <w:rFonts w:ascii="Calibri Light" w:eastAsia="Times New Roman" w:hAnsi="Calibri Light"/>
      <w:i/>
      <w:iCs/>
      <w:color w:val="1F4D78"/>
      <w:sz w:val="24"/>
      <w:szCs w:val="24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2E6151"/>
    <w:rPr>
      <w:rFonts w:ascii="Cambria" w:eastAsia="Times New Roman" w:hAnsi="Cambria" w:cs="Times New Roman"/>
      <w:b/>
      <w:bCs/>
      <w:kern w:val="32"/>
      <w:sz w:val="32"/>
      <w:szCs w:val="32"/>
      <w:lang w:val="x-none"/>
    </w:rPr>
  </w:style>
  <w:style w:type="character" w:customStyle="1" w:styleId="Nadpis2Char">
    <w:name w:val="Nadpis 2 Char"/>
    <w:basedOn w:val="Standardnpsmoodstavce"/>
    <w:link w:val="Nadpis2"/>
    <w:uiPriority w:val="9"/>
    <w:qFormat/>
    <w:rsid w:val="002E6151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character" w:customStyle="1" w:styleId="Nadpis3Char">
    <w:name w:val="Nadpis 3 Char"/>
    <w:basedOn w:val="Standardnpsmoodstavce"/>
    <w:link w:val="Nadpis3"/>
    <w:uiPriority w:val="9"/>
    <w:qFormat/>
    <w:rsid w:val="002E6151"/>
    <w:rPr>
      <w:rFonts w:ascii="Arial" w:eastAsia="Times New Roman" w:hAnsi="Arial" w:cs="Times New Roman"/>
      <w:b/>
      <w:bCs/>
      <w:color w:val="000000"/>
      <w:sz w:val="28"/>
      <w:szCs w:val="24"/>
      <w:lang w:val="x-none" w:eastAsia="x-none"/>
    </w:rPr>
  </w:style>
  <w:style w:type="character" w:customStyle="1" w:styleId="Nadpis4Char">
    <w:name w:val="Nadpis 4 Char"/>
    <w:basedOn w:val="Standardnpsmoodstavce"/>
    <w:link w:val="Nadpis4"/>
    <w:uiPriority w:val="9"/>
    <w:qFormat/>
    <w:rsid w:val="002E6151"/>
    <w:rPr>
      <w:rFonts w:ascii="Arial" w:eastAsia="Times New Roman" w:hAnsi="Arial" w:cs="Times New Roman"/>
      <w:b/>
      <w:bCs/>
      <w:iCs/>
      <w:sz w:val="28"/>
      <w:szCs w:val="24"/>
      <w:lang w:val="x-none" w:eastAsia="x-none"/>
    </w:rPr>
  </w:style>
  <w:style w:type="character" w:customStyle="1" w:styleId="Nadpis5Char">
    <w:name w:val="Nadpis 5 Char"/>
    <w:basedOn w:val="Standardnpsmoodstavce"/>
    <w:link w:val="Nadpis5"/>
    <w:qFormat/>
    <w:rsid w:val="002E6151"/>
    <w:rPr>
      <w:rFonts w:ascii="Arial" w:eastAsia="Times New Roman" w:hAnsi="Arial" w:cs="Times New Roman"/>
      <w:b/>
      <w:sz w:val="28"/>
      <w:szCs w:val="20"/>
      <w:lang w:val="x-none" w:eastAsia="x-none"/>
    </w:rPr>
  </w:style>
  <w:style w:type="character" w:customStyle="1" w:styleId="Nadpis6Char">
    <w:name w:val="Nadpis 6 Char"/>
    <w:basedOn w:val="Standardnpsmoodstavce"/>
    <w:link w:val="Nadpis6"/>
    <w:uiPriority w:val="9"/>
    <w:qFormat/>
    <w:rsid w:val="002E6151"/>
    <w:rPr>
      <w:rFonts w:ascii="Calibri Light" w:eastAsia="Times New Roman" w:hAnsi="Calibri Light" w:cs="Times New Roman"/>
      <w:i/>
      <w:iCs/>
      <w:color w:val="1F4D78"/>
      <w:sz w:val="24"/>
      <w:szCs w:val="24"/>
      <w:lang w:val="x-none" w:eastAsia="x-none"/>
    </w:rPr>
  </w:style>
  <w:style w:type="paragraph" w:styleId="Zkladntextodsazen3">
    <w:name w:val="Body Text Indent 3"/>
    <w:basedOn w:val="Normln"/>
    <w:link w:val="Zkladntextodsazen3Char"/>
    <w:uiPriority w:val="99"/>
    <w:unhideWhenUsed/>
    <w:qFormat/>
    <w:rsid w:val="002E6151"/>
    <w:pPr>
      <w:spacing w:after="120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qFormat/>
    <w:rsid w:val="002E61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Zkladntext">
    <w:name w:val="Body Text"/>
    <w:basedOn w:val="Normln"/>
    <w:link w:val="ZkladntextChar"/>
    <w:unhideWhenUsed/>
    <w:rsid w:val="002E6151"/>
    <w:pPr>
      <w:spacing w:after="120"/>
    </w:pPr>
    <w:rPr>
      <w:lang w:val="x-none"/>
    </w:rPr>
  </w:style>
  <w:style w:type="character" w:customStyle="1" w:styleId="ZkladntextChar">
    <w:name w:val="Základní text Char"/>
    <w:basedOn w:val="Standardnpsmoodstavce"/>
    <w:link w:val="Zkladntext"/>
    <w:qFormat/>
    <w:rsid w:val="002E6151"/>
    <w:rPr>
      <w:rFonts w:ascii="Arial" w:eastAsia="Calibri" w:hAnsi="Arial" w:cs="Times New Roman"/>
      <w:lang w:val="x-none"/>
    </w:rPr>
  </w:style>
  <w:style w:type="paragraph" w:styleId="Zhlav">
    <w:name w:val="header"/>
    <w:basedOn w:val="Normln"/>
    <w:link w:val="ZhlavChar"/>
    <w:uiPriority w:val="99"/>
    <w:unhideWhenUsed/>
    <w:rsid w:val="002E615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2E6151"/>
    <w:rPr>
      <w:rFonts w:ascii="Arial" w:eastAsia="Calibri" w:hAnsi="Arial" w:cs="Times New Roman"/>
      <w:lang w:val="x-none"/>
    </w:rPr>
  </w:style>
  <w:style w:type="paragraph" w:styleId="Zpat">
    <w:name w:val="footer"/>
    <w:basedOn w:val="Normln"/>
    <w:link w:val="ZpatChar"/>
    <w:uiPriority w:val="99"/>
    <w:unhideWhenUsed/>
    <w:rsid w:val="002E615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uiPriority w:val="99"/>
    <w:qFormat/>
    <w:rsid w:val="002E6151"/>
    <w:rPr>
      <w:rFonts w:ascii="Arial" w:eastAsia="Calibri" w:hAnsi="Arial" w:cs="Times New Roman"/>
      <w:lang w:val="x-none"/>
    </w:rPr>
  </w:style>
  <w:style w:type="paragraph" w:styleId="Bezmezer">
    <w:name w:val="No Spacing"/>
    <w:uiPriority w:val="1"/>
    <w:qFormat/>
    <w:rsid w:val="002E6151"/>
    <w:pPr>
      <w:spacing w:after="0" w:line="240" w:lineRule="auto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unhideWhenUsed/>
    <w:qFormat/>
    <w:rsid w:val="002E6151"/>
    <w:pPr>
      <w:spacing w:after="120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Zkladntext3Char">
    <w:name w:val="Základní text 3 Char"/>
    <w:basedOn w:val="Standardnpsmoodstavce"/>
    <w:link w:val="Zkladntext3"/>
    <w:uiPriority w:val="99"/>
    <w:qFormat/>
    <w:rsid w:val="002E61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2E6151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2E61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qFormat/>
    <w:rsid w:val="002E615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Zkladntext32">
    <w:name w:val="Základní text 32"/>
    <w:basedOn w:val="Normln"/>
    <w:qFormat/>
    <w:rsid w:val="002E615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qFormat/>
    <w:rsid w:val="002E6151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Typedudocument">
    <w:name w:val="Type du document"/>
    <w:basedOn w:val="Normln"/>
    <w:next w:val="Datedadoption"/>
    <w:qFormat/>
    <w:rsid w:val="002E615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Datedadoption">
    <w:name w:val="Date d'adoption"/>
    <w:basedOn w:val="Normln"/>
    <w:next w:val="Normln"/>
    <w:qFormat/>
    <w:rsid w:val="002E6151"/>
    <w:pPr>
      <w:spacing w:before="360"/>
      <w:jc w:val="center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lc">
    <w:name w:val="Normálc"/>
    <w:basedOn w:val="Normln"/>
    <w:qFormat/>
    <w:rsid w:val="002E6151"/>
    <w:rPr>
      <w:rFonts w:ascii="S Patkou" w:eastAsia="Times New Roman" w:hAnsi="S Patkou"/>
      <w:sz w:val="24"/>
      <w:szCs w:val="20"/>
      <w:lang w:eastAsia="cs-CZ"/>
    </w:rPr>
  </w:style>
  <w:style w:type="paragraph" w:customStyle="1" w:styleId="Style22">
    <w:name w:val="Style22"/>
    <w:qFormat/>
    <w:rsid w:val="002E6151"/>
    <w:pPr>
      <w:snapToGrid w:val="0"/>
      <w:spacing w:after="0" w:line="240" w:lineRule="auto"/>
    </w:pPr>
    <w:rPr>
      <w:rFonts w:ascii="Arial" w:eastAsia="Times New Roman" w:hAnsi="Arial" w:cs="Times New Roman"/>
      <w:sz w:val="24"/>
      <w:szCs w:val="20"/>
      <w:lang w:eastAsia="cs-CZ"/>
    </w:rPr>
  </w:style>
  <w:style w:type="paragraph" w:customStyle="1" w:styleId="Formuledadoption">
    <w:name w:val="Formule d'adoption"/>
    <w:basedOn w:val="Normln"/>
    <w:next w:val="Normln"/>
    <w:qFormat/>
    <w:rsid w:val="002E6151"/>
    <w:pPr>
      <w:spacing w:before="120"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qFormat/>
    <w:rsid w:val="002E6151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2E6151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cs-CZ"/>
    </w:rPr>
  </w:style>
  <w:style w:type="paragraph" w:styleId="Obsah3">
    <w:name w:val="toc 3"/>
    <w:basedOn w:val="Normln"/>
    <w:next w:val="Normln"/>
    <w:autoRedefine/>
    <w:uiPriority w:val="39"/>
    <w:unhideWhenUsed/>
    <w:rsid w:val="002E6151"/>
    <w:pPr>
      <w:tabs>
        <w:tab w:val="right" w:leader="dot" w:pos="9062"/>
      </w:tabs>
      <w:ind w:left="440" w:hanging="156"/>
    </w:pPr>
  </w:style>
  <w:style w:type="paragraph" w:styleId="Obsah2">
    <w:name w:val="toc 2"/>
    <w:basedOn w:val="Normln"/>
    <w:next w:val="Normln"/>
    <w:autoRedefine/>
    <w:uiPriority w:val="39"/>
    <w:unhideWhenUsed/>
    <w:qFormat/>
    <w:rsid w:val="002E6151"/>
    <w:pPr>
      <w:tabs>
        <w:tab w:val="right" w:leader="dot" w:pos="9062"/>
      </w:tabs>
      <w:ind w:left="220"/>
    </w:pPr>
  </w:style>
  <w:style w:type="paragraph" w:styleId="Obsah1">
    <w:name w:val="toc 1"/>
    <w:basedOn w:val="Normln"/>
    <w:next w:val="Normln"/>
    <w:autoRedefine/>
    <w:unhideWhenUsed/>
    <w:qFormat/>
    <w:rsid w:val="002E6151"/>
  </w:style>
  <w:style w:type="character" w:styleId="Hypertextovodkaz">
    <w:name w:val="Hyperlink"/>
    <w:uiPriority w:val="99"/>
    <w:unhideWhenUsed/>
    <w:rsid w:val="002E6151"/>
    <w:rPr>
      <w:color w:val="0000FF"/>
      <w:u w:val="single"/>
    </w:rPr>
  </w:style>
  <w:style w:type="character" w:styleId="Znakapoznpodarou">
    <w:name w:val="footnote reference"/>
    <w:uiPriority w:val="99"/>
    <w:qFormat/>
    <w:rsid w:val="002E6151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qFormat/>
    <w:rsid w:val="002E6151"/>
    <w:pPr>
      <w:spacing w:before="40"/>
    </w:pPr>
    <w:rPr>
      <w:rFonts w:eastAsia="Times New Roman"/>
      <w:sz w:val="16"/>
      <w:szCs w:val="20"/>
      <w:lang w:val="x-none" w:eastAsia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qFormat/>
    <w:rsid w:val="002E6151"/>
    <w:rPr>
      <w:rFonts w:ascii="Arial" w:eastAsia="Times New Roman" w:hAnsi="Arial" w:cs="Times New Roman"/>
      <w:sz w:val="16"/>
      <w:szCs w:val="20"/>
      <w:lang w:val="x-none" w:eastAsia="x-none"/>
    </w:rPr>
  </w:style>
  <w:style w:type="paragraph" w:styleId="Zkladntextodsazen2">
    <w:name w:val="Body Text Indent 2"/>
    <w:basedOn w:val="Normln"/>
    <w:link w:val="Zkladntextodsazen2Char"/>
    <w:uiPriority w:val="99"/>
    <w:unhideWhenUsed/>
    <w:qFormat/>
    <w:rsid w:val="002E6151"/>
    <w:pPr>
      <w:spacing w:after="120" w:line="480" w:lineRule="auto"/>
      <w:ind w:left="283"/>
    </w:pPr>
    <w:rPr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qFormat/>
    <w:rsid w:val="002E6151"/>
    <w:rPr>
      <w:rFonts w:ascii="Arial" w:eastAsia="Calibri" w:hAnsi="Arial" w:cs="Times New Roman"/>
      <w:lang w:val="x-none"/>
    </w:rPr>
  </w:style>
  <w:style w:type="character" w:styleId="Odkaznakoment">
    <w:name w:val="annotation reference"/>
    <w:uiPriority w:val="99"/>
    <w:semiHidden/>
    <w:unhideWhenUsed/>
    <w:qFormat/>
    <w:rsid w:val="002E6151"/>
    <w:rPr>
      <w:sz w:val="16"/>
      <w:szCs w:val="16"/>
    </w:rPr>
  </w:style>
  <w:style w:type="table" w:styleId="Mkatabulky">
    <w:name w:val="Table Grid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uiPriority w:val="99"/>
    <w:unhideWhenUsed/>
    <w:rsid w:val="002E6151"/>
    <w:pPr>
      <w:spacing w:after="120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qFormat/>
    <w:rsid w:val="002E61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Mkatabulky4">
    <w:name w:val="Mřížka tabulky4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">
    <w:name w:val="Mřížka tabulky42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lovn0">
    <w:name w:val="číslování"/>
    <w:basedOn w:val="Normln"/>
    <w:qFormat/>
    <w:rsid w:val="002E6151"/>
    <w:pPr>
      <w:numPr>
        <w:numId w:val="1"/>
      </w:numPr>
      <w:spacing w:after="12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Podnadpis1">
    <w:name w:val="Podnadpis1"/>
    <w:uiPriority w:val="99"/>
    <w:qFormat/>
    <w:rsid w:val="002E615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paragraph" w:customStyle="1" w:styleId="Odstavecmj">
    <w:name w:val="Odstavec můj"/>
    <w:basedOn w:val="Normln"/>
    <w:uiPriority w:val="99"/>
    <w:qFormat/>
    <w:rsid w:val="002E6151"/>
    <w:pPr>
      <w:spacing w:after="120"/>
      <w:ind w:firstLine="709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Znaeka">
    <w:name w:val="Znaeka"/>
    <w:uiPriority w:val="99"/>
    <w:qFormat/>
    <w:rsid w:val="002E6151"/>
    <w:pPr>
      <w:spacing w:after="141" w:line="240" w:lineRule="auto"/>
      <w:ind w:left="838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Odka">
    <w:name w:val="Oádka"/>
    <w:qFormat/>
    <w:rsid w:val="002E6151"/>
    <w:pPr>
      <w:spacing w:after="141" w:line="240" w:lineRule="auto"/>
      <w:jc w:val="both"/>
    </w:pPr>
    <w:rPr>
      <w:rFonts w:ascii="Times New Roman" w:eastAsia="Times New Roman" w:hAnsi="Times New Roman" w:cs="Times New Roman"/>
      <w:b/>
      <w:color w:val="000000"/>
      <w:sz w:val="24"/>
      <w:szCs w:val="20"/>
      <w:lang w:eastAsia="cs-CZ"/>
    </w:rPr>
  </w:style>
  <w:style w:type="paragraph" w:styleId="Textvysvtlivek">
    <w:name w:val="endnote text"/>
    <w:basedOn w:val="Normln"/>
    <w:link w:val="TextvysvtlivekChar"/>
    <w:semiHidden/>
    <w:rsid w:val="002E615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vysvtlivekChar">
    <w:name w:val="Text vysvětlivek Char"/>
    <w:basedOn w:val="Standardnpsmoodstavce"/>
    <w:link w:val="Textvysvtlivek"/>
    <w:semiHidden/>
    <w:qFormat/>
    <w:rsid w:val="002E615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slostrnky">
    <w:name w:val="page number"/>
    <w:qFormat/>
    <w:rsid w:val="002E6151"/>
  </w:style>
  <w:style w:type="paragraph" w:customStyle="1" w:styleId="Styl2">
    <w:name w:val="Styl2"/>
    <w:basedOn w:val="Normln"/>
    <w:uiPriority w:val="99"/>
    <w:qFormat/>
    <w:rsid w:val="002E6151"/>
    <w:pPr>
      <w:numPr>
        <w:numId w:val="3"/>
      </w:numPr>
      <w:spacing w:before="60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customStyle="1" w:styleId="nadpisPP">
    <w:name w:val="nadpisPP"/>
    <w:basedOn w:val="Normln"/>
    <w:qFormat/>
    <w:rsid w:val="002E6151"/>
    <w:pPr>
      <w:spacing w:before="120" w:line="360" w:lineRule="auto"/>
      <w:jc w:val="center"/>
      <w:outlineLvl w:val="0"/>
    </w:pPr>
    <w:rPr>
      <w:rFonts w:eastAsia="Times New Roman"/>
      <w:b/>
      <w:sz w:val="28"/>
      <w:szCs w:val="20"/>
      <w:lang w:eastAsia="cs-CZ"/>
    </w:rPr>
  </w:style>
  <w:style w:type="paragraph" w:styleId="Seznam2">
    <w:name w:val="List 2"/>
    <w:basedOn w:val="Normln"/>
    <w:rsid w:val="002E615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Textpoznpodarou0">
    <w:name w:val="Text pozn. pod ?arou"/>
    <w:basedOn w:val="Normln"/>
    <w:qFormat/>
    <w:rsid w:val="002E6151"/>
    <w:rPr>
      <w:rFonts w:ascii="Times New Roman" w:eastAsia="Times New Roman" w:hAnsi="Times New Roman"/>
      <w:sz w:val="20"/>
      <w:szCs w:val="20"/>
      <w:lang w:eastAsia="cs-CZ"/>
    </w:rPr>
  </w:style>
  <w:style w:type="paragraph" w:customStyle="1" w:styleId="zkladntextmj">
    <w:name w:val="základní text můj"/>
    <w:basedOn w:val="Normln"/>
    <w:qFormat/>
    <w:rsid w:val="002E6151"/>
    <w:rPr>
      <w:rFonts w:ascii="Times New Roman" w:eastAsia="Times New Roman" w:hAnsi="Times New Roman"/>
      <w:sz w:val="24"/>
      <w:szCs w:val="20"/>
      <w:lang w:eastAsia="cs-CZ"/>
    </w:rPr>
  </w:style>
  <w:style w:type="paragraph" w:styleId="Seznam">
    <w:name w:val="List"/>
    <w:basedOn w:val="Normln"/>
    <w:unhideWhenUsed/>
    <w:rsid w:val="002E6151"/>
    <w:pPr>
      <w:ind w:left="283" w:hanging="283"/>
      <w:contextualSpacing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Zkladntext31">
    <w:name w:val="Základní text 31"/>
    <w:basedOn w:val="Normln"/>
    <w:uiPriority w:val="99"/>
    <w:qFormat/>
    <w:rsid w:val="002E615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Textpsmene">
    <w:name w:val="Text písmene"/>
    <w:basedOn w:val="Normln"/>
    <w:qFormat/>
    <w:rsid w:val="002E6151"/>
    <w:pPr>
      <w:jc w:val="both"/>
      <w:outlineLvl w:val="7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uiPriority w:val="99"/>
    <w:semiHidden/>
    <w:unhideWhenUsed/>
    <w:qFormat/>
    <w:rsid w:val="002E6151"/>
    <w:pPr>
      <w:spacing w:after="120" w:line="48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qFormat/>
    <w:rsid w:val="002E61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zev">
    <w:name w:val="Title"/>
    <w:basedOn w:val="Normln"/>
    <w:link w:val="NzevChar"/>
    <w:qFormat/>
    <w:rsid w:val="002E615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NzevChar">
    <w:name w:val="Název Char"/>
    <w:basedOn w:val="Standardnpsmoodstavce"/>
    <w:link w:val="Nzev"/>
    <w:qFormat/>
    <w:rsid w:val="002E61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qFormat/>
    <w:rsid w:val="002E6151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styleId="Siln">
    <w:name w:val="Strong"/>
    <w:qFormat/>
    <w:rsid w:val="002E6151"/>
    <w:rPr>
      <w:b/>
    </w:rPr>
  </w:style>
  <w:style w:type="paragraph" w:customStyle="1" w:styleId="Text1">
    <w:name w:val="Text 1"/>
    <w:basedOn w:val="Normln"/>
    <w:qFormat/>
    <w:rsid w:val="002E6151"/>
    <w:pPr>
      <w:tabs>
        <w:tab w:val="left" w:pos="851"/>
        <w:tab w:val="left" w:pos="1418"/>
      </w:tabs>
      <w:spacing w:before="120" w:after="120"/>
      <w:ind w:left="851"/>
      <w:jc w:val="both"/>
    </w:pPr>
    <w:rPr>
      <w:rFonts w:ascii="Times New Roman" w:eastAsia="Times New Roman" w:hAnsi="Times New Roman"/>
      <w:sz w:val="24"/>
      <w:szCs w:val="20"/>
      <w:lang w:eastAsia="cs-CZ"/>
    </w:rPr>
  </w:style>
  <w:style w:type="paragraph" w:styleId="Podnadpis">
    <w:name w:val="Subtitle"/>
    <w:aliases w:val="Podtitul"/>
    <w:basedOn w:val="Normln"/>
    <w:link w:val="PodnadpisChar1"/>
    <w:qFormat/>
    <w:rsid w:val="002E6151"/>
    <w:pPr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PodnadpisChar">
    <w:name w:val="Podnadpis Char"/>
    <w:basedOn w:val="Standardnpsmoodstavce"/>
    <w:uiPriority w:val="11"/>
    <w:qFormat/>
    <w:rsid w:val="002E6151"/>
    <w:rPr>
      <w:rFonts w:eastAsiaTheme="minorEastAsia"/>
      <w:color w:val="5A5A5A" w:themeColor="text1" w:themeTint="A5"/>
      <w:spacing w:val="15"/>
    </w:rPr>
  </w:style>
  <w:style w:type="character" w:customStyle="1" w:styleId="PodnadpisChar1">
    <w:name w:val="Podnadpis Char1"/>
    <w:aliases w:val="Podtitul Char"/>
    <w:link w:val="Podnadpis"/>
    <w:qFormat/>
    <w:rsid w:val="002E615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xl31">
    <w:name w:val="xl31"/>
    <w:basedOn w:val="Normln"/>
    <w:qFormat/>
    <w:rsid w:val="002E6151"/>
    <w:pPr>
      <w:spacing w:before="100" w:after="100"/>
    </w:pPr>
    <w:rPr>
      <w:rFonts w:eastAsia="Times New Roman" w:cs="Arial"/>
      <w:sz w:val="24"/>
      <w:szCs w:val="24"/>
      <w:lang w:eastAsia="cs-CZ"/>
    </w:rPr>
  </w:style>
  <w:style w:type="paragraph" w:customStyle="1" w:styleId="tverce">
    <w:name w:val="čtverce"/>
    <w:basedOn w:val="Normln"/>
    <w:autoRedefine/>
    <w:qFormat/>
    <w:rsid w:val="002E6151"/>
    <w:pPr>
      <w:spacing w:before="40"/>
      <w:jc w:val="both"/>
    </w:pPr>
    <w:rPr>
      <w:rFonts w:eastAsia="Times New Roman"/>
      <w:sz w:val="24"/>
      <w:szCs w:val="20"/>
      <w:lang w:eastAsia="cs-CZ"/>
    </w:rPr>
  </w:style>
  <w:style w:type="paragraph" w:customStyle="1" w:styleId="odstavec">
    <w:name w:val="odstavec"/>
    <w:basedOn w:val="Normln"/>
    <w:qFormat/>
    <w:rsid w:val="002E6151"/>
    <w:pPr>
      <w:spacing w:before="120"/>
      <w:ind w:firstLine="709"/>
    </w:pPr>
    <w:rPr>
      <w:rFonts w:eastAsia="Times New Roman"/>
      <w:sz w:val="24"/>
      <w:szCs w:val="20"/>
      <w:lang w:eastAsia="cs-CZ"/>
    </w:rPr>
  </w:style>
  <w:style w:type="paragraph" w:customStyle="1" w:styleId="Normln0">
    <w:name w:val="Norm‡ln’"/>
    <w:qFormat/>
    <w:rsid w:val="002E615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mj0">
    <w:name w:val="zkladntextmj"/>
    <w:basedOn w:val="Normln"/>
    <w:qFormat/>
    <w:rsid w:val="002E6151"/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Zkladntext22">
    <w:name w:val="Základní text 22"/>
    <w:basedOn w:val="Normln"/>
    <w:qFormat/>
    <w:rsid w:val="002E6151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slovn">
    <w:name w:val="slovn"/>
    <w:basedOn w:val="Normln"/>
    <w:qFormat/>
    <w:rsid w:val="002E6151"/>
    <w:pPr>
      <w:numPr>
        <w:numId w:val="4"/>
      </w:numPr>
      <w:spacing w:after="120"/>
      <w:jc w:val="both"/>
    </w:pPr>
    <w:rPr>
      <w:rFonts w:ascii="Times New Roman" w:eastAsia="Arial Unicode MS" w:hAnsi="Times New Roman"/>
      <w:sz w:val="24"/>
      <w:szCs w:val="24"/>
      <w:lang w:eastAsia="cs-CZ"/>
    </w:rPr>
  </w:style>
  <w:style w:type="paragraph" w:customStyle="1" w:styleId="mezera">
    <w:name w:val="mezera"/>
    <w:basedOn w:val="Normln"/>
    <w:next w:val="Normln"/>
    <w:qFormat/>
    <w:rsid w:val="002E6151"/>
    <w:pPr>
      <w:jc w:val="both"/>
    </w:pPr>
    <w:rPr>
      <w:rFonts w:eastAsia="Times New Roman"/>
      <w:sz w:val="24"/>
      <w:szCs w:val="20"/>
      <w:lang w:eastAsia="cs-CZ"/>
    </w:rPr>
  </w:style>
  <w:style w:type="paragraph" w:styleId="FormtovanvHTML">
    <w:name w:val="HTML Preformatted"/>
    <w:basedOn w:val="Normln"/>
    <w:link w:val="FormtovanvHTMLChar"/>
    <w:qFormat/>
    <w:rsid w:val="002E61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eastAsia="x-none"/>
    </w:rPr>
  </w:style>
  <w:style w:type="character" w:customStyle="1" w:styleId="FormtovanvHTMLChar">
    <w:name w:val="Formátovaný v HTML Char"/>
    <w:basedOn w:val="Standardnpsmoodstavce"/>
    <w:link w:val="FormtovanvHTML"/>
    <w:qFormat/>
    <w:rsid w:val="002E6151"/>
    <w:rPr>
      <w:rFonts w:ascii="Arial Unicode MS" w:eastAsia="Arial Unicode MS" w:hAnsi="Arial Unicode MS" w:cs="Times New Roman"/>
      <w:sz w:val="20"/>
      <w:szCs w:val="20"/>
      <w:lang w:val="x-none" w:eastAsia="x-none"/>
    </w:rPr>
  </w:style>
  <w:style w:type="paragraph" w:customStyle="1" w:styleId="tverce0">
    <w:name w:val="?tverce"/>
    <w:basedOn w:val="Normln"/>
    <w:qFormat/>
    <w:rsid w:val="002E6151"/>
    <w:pPr>
      <w:tabs>
        <w:tab w:val="left" w:pos="360"/>
      </w:tabs>
      <w:ind w:left="360" w:hanging="360"/>
      <w:jc w:val="both"/>
    </w:pPr>
    <w:rPr>
      <w:rFonts w:eastAsia="Times New Roman"/>
      <w:sz w:val="24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E615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2E6151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2E6151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Zkladntext33">
    <w:name w:val="Základní text 33"/>
    <w:basedOn w:val="Normln"/>
    <w:qFormat/>
    <w:rsid w:val="002E6151"/>
    <w:pPr>
      <w:jc w:val="both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styleId="Obsah4">
    <w:name w:val="toc 4"/>
    <w:basedOn w:val="Normln"/>
    <w:next w:val="Normln"/>
    <w:autoRedefine/>
    <w:uiPriority w:val="39"/>
    <w:unhideWhenUsed/>
    <w:rsid w:val="002E6151"/>
    <w:pPr>
      <w:spacing w:after="100" w:line="276" w:lineRule="auto"/>
      <w:ind w:left="660"/>
    </w:pPr>
    <w:rPr>
      <w:rFonts w:ascii="Calibri" w:eastAsia="Times New Roman" w:hAnsi="Calibri"/>
      <w:lang w:eastAsia="cs-CZ"/>
    </w:rPr>
  </w:style>
  <w:style w:type="paragraph" w:styleId="Obsah5">
    <w:name w:val="toc 5"/>
    <w:basedOn w:val="Normln"/>
    <w:next w:val="Normln"/>
    <w:autoRedefine/>
    <w:uiPriority w:val="39"/>
    <w:unhideWhenUsed/>
    <w:rsid w:val="002E6151"/>
    <w:pPr>
      <w:spacing w:after="100" w:line="276" w:lineRule="auto"/>
      <w:ind w:left="880"/>
    </w:pPr>
    <w:rPr>
      <w:rFonts w:ascii="Calibri" w:eastAsia="Times New Roman" w:hAnsi="Calibri"/>
      <w:lang w:eastAsia="cs-CZ"/>
    </w:rPr>
  </w:style>
  <w:style w:type="paragraph" w:styleId="Obsah6">
    <w:name w:val="toc 6"/>
    <w:basedOn w:val="Normln"/>
    <w:next w:val="Normln"/>
    <w:autoRedefine/>
    <w:uiPriority w:val="39"/>
    <w:unhideWhenUsed/>
    <w:rsid w:val="002E6151"/>
    <w:pPr>
      <w:spacing w:after="100" w:line="276" w:lineRule="auto"/>
      <w:ind w:left="1100"/>
    </w:pPr>
    <w:rPr>
      <w:rFonts w:ascii="Calibri" w:eastAsia="Times New Roman" w:hAnsi="Calibri"/>
      <w:lang w:eastAsia="cs-CZ"/>
    </w:rPr>
  </w:style>
  <w:style w:type="paragraph" w:styleId="Obsah7">
    <w:name w:val="toc 7"/>
    <w:basedOn w:val="Normln"/>
    <w:next w:val="Normln"/>
    <w:autoRedefine/>
    <w:uiPriority w:val="39"/>
    <w:unhideWhenUsed/>
    <w:rsid w:val="002E6151"/>
    <w:pPr>
      <w:spacing w:after="100" w:line="276" w:lineRule="auto"/>
      <w:ind w:left="1320"/>
    </w:pPr>
    <w:rPr>
      <w:rFonts w:ascii="Calibri" w:eastAsia="Times New Roman" w:hAnsi="Calibri"/>
      <w:lang w:eastAsia="cs-CZ"/>
    </w:rPr>
  </w:style>
  <w:style w:type="paragraph" w:styleId="Obsah8">
    <w:name w:val="toc 8"/>
    <w:basedOn w:val="Normln"/>
    <w:next w:val="Normln"/>
    <w:autoRedefine/>
    <w:uiPriority w:val="39"/>
    <w:unhideWhenUsed/>
    <w:rsid w:val="002E6151"/>
    <w:pPr>
      <w:spacing w:after="100" w:line="276" w:lineRule="auto"/>
      <w:ind w:left="1540"/>
    </w:pPr>
    <w:rPr>
      <w:rFonts w:ascii="Calibri" w:eastAsia="Times New Roman" w:hAnsi="Calibri"/>
      <w:lang w:eastAsia="cs-CZ"/>
    </w:rPr>
  </w:style>
  <w:style w:type="paragraph" w:styleId="Obsah9">
    <w:name w:val="toc 9"/>
    <w:basedOn w:val="Normln"/>
    <w:next w:val="Normln"/>
    <w:autoRedefine/>
    <w:uiPriority w:val="39"/>
    <w:unhideWhenUsed/>
    <w:rsid w:val="002E6151"/>
    <w:pPr>
      <w:spacing w:after="100" w:line="276" w:lineRule="auto"/>
      <w:ind w:left="1760"/>
    </w:pPr>
    <w:rPr>
      <w:rFonts w:ascii="Calibri" w:eastAsia="Times New Roman" w:hAnsi="Calibri"/>
      <w:lang w:eastAsia="cs-CZ"/>
    </w:rPr>
  </w:style>
  <w:style w:type="table" w:customStyle="1" w:styleId="Mkatabulky1">
    <w:name w:val="Mřížka tabulky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">
    <w:name w:val="Bez seznamu1"/>
    <w:next w:val="Bezseznamu"/>
    <w:uiPriority w:val="99"/>
    <w:semiHidden/>
    <w:unhideWhenUsed/>
    <w:rsid w:val="002E6151"/>
  </w:style>
  <w:style w:type="table" w:customStyle="1" w:styleId="Mkatabulky3">
    <w:name w:val="Mřížka tabulky3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rtxtstd5">
    <w:name w:val="urtxtstd5"/>
    <w:qFormat/>
    <w:rsid w:val="002E6151"/>
    <w:rPr>
      <w:rFonts w:ascii="Tahoma" w:hAnsi="Tahoma" w:cs="Tahoma" w:hint="default"/>
      <w:b w:val="0"/>
      <w:bCs w:val="0"/>
      <w:i w:val="0"/>
      <w:iCs w:val="0"/>
      <w:color w:val="000000"/>
      <w:sz w:val="17"/>
      <w:szCs w:val="17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2E6151"/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2E615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Ukotvenpoznmkypodarou">
    <w:name w:val="Ukotvení poznámky pod čarou"/>
    <w:rsid w:val="002E6151"/>
    <w:rPr>
      <w:vertAlign w:val="superscript"/>
    </w:rPr>
  </w:style>
  <w:style w:type="paragraph" w:customStyle="1" w:styleId="Poznmkapodarou">
    <w:name w:val="Poznámka pod čarou"/>
    <w:basedOn w:val="Normln"/>
    <w:rsid w:val="002E615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customStyle="1" w:styleId="EntRefer">
    <w:name w:val="EntRefer"/>
    <w:basedOn w:val="Normln"/>
    <w:qFormat/>
    <w:rsid w:val="002E6151"/>
    <w:pPr>
      <w:widowControl w:val="0"/>
    </w:pPr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osnova2">
    <w:name w:val="osnova2"/>
    <w:basedOn w:val="Normln"/>
    <w:qFormat/>
    <w:rsid w:val="002E6151"/>
    <w:pPr>
      <w:numPr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120"/>
    </w:pPr>
    <w:rPr>
      <w:rFonts w:eastAsia="Times New Roman" w:cs="Arial"/>
      <w:b/>
      <w:sz w:val="20"/>
      <w:szCs w:val="20"/>
      <w:lang w:eastAsia="cs-CZ"/>
    </w:rPr>
  </w:style>
  <w:style w:type="paragraph" w:customStyle="1" w:styleId="osnova3">
    <w:name w:val="osnova3"/>
    <w:basedOn w:val="Normln"/>
    <w:qFormat/>
    <w:rsid w:val="002E6151"/>
    <w:pPr>
      <w:numPr>
        <w:ilvl w:val="1"/>
        <w:numId w:val="5"/>
      </w:numPr>
      <w:tabs>
        <w:tab w:val="left" w:pos="420"/>
        <w:tab w:val="left" w:pos="2260"/>
        <w:tab w:val="left" w:pos="2680"/>
        <w:tab w:val="left" w:pos="5060"/>
        <w:tab w:val="left" w:pos="5660"/>
        <w:tab w:val="left" w:pos="8880"/>
        <w:tab w:val="left" w:pos="14060"/>
      </w:tabs>
      <w:spacing w:before="60"/>
    </w:pPr>
    <w:rPr>
      <w:rFonts w:eastAsia="Times New Roman" w:cs="Arial"/>
      <w:sz w:val="20"/>
      <w:szCs w:val="20"/>
      <w:lang w:eastAsia="cs-CZ"/>
    </w:rPr>
  </w:style>
  <w:style w:type="paragraph" w:customStyle="1" w:styleId="l4">
    <w:name w:val="l4"/>
    <w:basedOn w:val="Normln"/>
    <w:qFormat/>
    <w:rsid w:val="002E615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Internetovodkaz">
    <w:name w:val="Internetový odkaz"/>
    <w:unhideWhenUsed/>
    <w:rsid w:val="002E6151"/>
    <w:rPr>
      <w:color w:val="0563C1"/>
      <w:u w:val="single"/>
    </w:rPr>
  </w:style>
  <w:style w:type="character" w:styleId="Sledovanodkaz">
    <w:name w:val="FollowedHyperlink"/>
    <w:uiPriority w:val="99"/>
    <w:semiHidden/>
    <w:unhideWhenUsed/>
    <w:qFormat/>
    <w:rsid w:val="002E6151"/>
    <w:rPr>
      <w:color w:val="954F72"/>
      <w:u w:val="single"/>
    </w:rPr>
  </w:style>
  <w:style w:type="character" w:customStyle="1" w:styleId="PedmtkomenteChar">
    <w:name w:val="Předmět komentáře Char"/>
    <w:link w:val="Pedmtkomente"/>
    <w:uiPriority w:val="99"/>
    <w:semiHidden/>
    <w:qFormat/>
    <w:rsid w:val="002E6151"/>
    <w:rPr>
      <w:rFonts w:ascii="Times New Roman" w:eastAsia="Times New Roman" w:hAnsi="Times New Roman"/>
      <w:b/>
      <w:bCs/>
    </w:rPr>
  </w:style>
  <w:style w:type="character" w:customStyle="1" w:styleId="Znakypropoznmkupodarou">
    <w:name w:val="Znaky pro poznámku pod čarou"/>
    <w:qFormat/>
    <w:rsid w:val="002E6151"/>
  </w:style>
  <w:style w:type="character" w:customStyle="1" w:styleId="Ukotvenvysvtlivky">
    <w:name w:val="Ukotvení vysvětlivky"/>
    <w:rsid w:val="002E6151"/>
    <w:rPr>
      <w:vertAlign w:val="superscript"/>
    </w:rPr>
  </w:style>
  <w:style w:type="character" w:customStyle="1" w:styleId="Znakyprovysvtlivky">
    <w:name w:val="Znaky pro vysvětlivky"/>
    <w:qFormat/>
    <w:rsid w:val="002E6151"/>
  </w:style>
  <w:style w:type="paragraph" w:customStyle="1" w:styleId="Nadpis">
    <w:name w:val="Nadpis"/>
    <w:basedOn w:val="Normln"/>
    <w:next w:val="Tlotextu"/>
    <w:qFormat/>
    <w:rsid w:val="002E6151"/>
    <w:pPr>
      <w:keepNext/>
      <w:spacing w:before="240" w:after="120" w:line="276" w:lineRule="auto"/>
    </w:pPr>
    <w:rPr>
      <w:rFonts w:ascii="Liberation Sans" w:eastAsia="Microsoft YaHei" w:hAnsi="Liberation Sans" w:cs="Mangal"/>
      <w:sz w:val="28"/>
      <w:szCs w:val="28"/>
      <w:lang w:eastAsia="cs-CZ"/>
    </w:rPr>
  </w:style>
  <w:style w:type="paragraph" w:customStyle="1" w:styleId="Tlotextu">
    <w:name w:val="Tělo textu"/>
    <w:basedOn w:val="Normln"/>
    <w:rsid w:val="002E615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Popisek">
    <w:name w:val="Popisek"/>
    <w:basedOn w:val="Normln"/>
    <w:rsid w:val="002E615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Rejstk">
    <w:name w:val="Rejstřík"/>
    <w:basedOn w:val="Normln"/>
    <w:qFormat/>
    <w:rsid w:val="002E6151"/>
    <w:pPr>
      <w:suppressLineNumbers/>
      <w:spacing w:after="200" w:line="276" w:lineRule="auto"/>
    </w:pPr>
    <w:rPr>
      <w:rFonts w:ascii="Calibri" w:eastAsia="Times New Roman" w:hAnsi="Calibri" w:cs="Mangal"/>
      <w:lang w:eastAsia="cs-CZ"/>
    </w:rPr>
  </w:style>
  <w:style w:type="paragraph" w:styleId="Pedmtkomente">
    <w:name w:val="annotation subject"/>
    <w:basedOn w:val="Textkomente"/>
    <w:link w:val="PedmtkomenteChar"/>
    <w:uiPriority w:val="99"/>
    <w:semiHidden/>
    <w:unhideWhenUsed/>
    <w:qFormat/>
    <w:rsid w:val="002E6151"/>
    <w:pPr>
      <w:spacing w:after="200"/>
    </w:pPr>
    <w:rPr>
      <w:rFonts w:cstheme="minorBidi"/>
      <w:b/>
      <w:bCs/>
      <w:sz w:val="22"/>
      <w:szCs w:val="22"/>
      <w:lang w:val="cs-CZ" w:eastAsia="en-US"/>
    </w:rPr>
  </w:style>
  <w:style w:type="character" w:customStyle="1" w:styleId="PedmtkomenteChar1">
    <w:name w:val="Předmět komentáře Char1"/>
    <w:basedOn w:val="TextkomenteChar"/>
    <w:uiPriority w:val="99"/>
    <w:semiHidden/>
    <w:qFormat/>
    <w:rsid w:val="002E6151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TextpoznpodarouChar1">
    <w:name w:val="Text pozn. pod čarou Char1"/>
    <w:qFormat/>
    <w:rsid w:val="002E6151"/>
    <w:rPr>
      <w:rFonts w:ascii="Calibri" w:eastAsia="Calibri" w:hAnsi="Calibri" w:cs="Times New Roman"/>
      <w:szCs w:val="20"/>
      <w:lang w:eastAsia="en-US" w:bidi="ar-SA"/>
    </w:rPr>
  </w:style>
  <w:style w:type="paragraph" w:customStyle="1" w:styleId="Podnadpis2">
    <w:name w:val="Podnadpis2"/>
    <w:uiPriority w:val="99"/>
    <w:qFormat/>
    <w:rsid w:val="002E6151"/>
    <w:pPr>
      <w:spacing w:before="72" w:after="72" w:line="240" w:lineRule="auto"/>
      <w:jc w:val="center"/>
    </w:pPr>
    <w:rPr>
      <w:rFonts w:ascii="Arial" w:eastAsia="Times New Roman" w:hAnsi="Arial" w:cs="Times New Roman"/>
      <w:b/>
      <w:color w:val="000000"/>
      <w:sz w:val="26"/>
      <w:szCs w:val="20"/>
      <w:lang w:eastAsia="cs-CZ"/>
    </w:rPr>
  </w:style>
  <w:style w:type="character" w:customStyle="1" w:styleId="WW8Num3z0">
    <w:name w:val="WW8Num3z0"/>
    <w:qFormat/>
    <w:rsid w:val="002E6151"/>
  </w:style>
  <w:style w:type="character" w:customStyle="1" w:styleId="WW8Num4z0">
    <w:name w:val="WW8Num4z0"/>
    <w:qFormat/>
    <w:rsid w:val="002E6151"/>
  </w:style>
  <w:style w:type="character" w:customStyle="1" w:styleId="WW8Num6z0">
    <w:name w:val="WW8Num6z0"/>
    <w:qFormat/>
    <w:rsid w:val="002E6151"/>
  </w:style>
  <w:style w:type="character" w:customStyle="1" w:styleId="WW8Num6z1">
    <w:name w:val="WW8Num6z1"/>
    <w:qFormat/>
    <w:rsid w:val="002E6151"/>
  </w:style>
  <w:style w:type="character" w:customStyle="1" w:styleId="WW8Num6z2">
    <w:name w:val="WW8Num6z2"/>
    <w:qFormat/>
    <w:rsid w:val="002E6151"/>
  </w:style>
  <w:style w:type="character" w:customStyle="1" w:styleId="WW8Num6z3">
    <w:name w:val="WW8Num6z3"/>
    <w:qFormat/>
    <w:rsid w:val="002E6151"/>
  </w:style>
  <w:style w:type="character" w:customStyle="1" w:styleId="WW8Num6z4">
    <w:name w:val="WW8Num6z4"/>
    <w:qFormat/>
    <w:rsid w:val="002E6151"/>
  </w:style>
  <w:style w:type="character" w:customStyle="1" w:styleId="WW8Num6z5">
    <w:name w:val="WW8Num6z5"/>
    <w:qFormat/>
    <w:rsid w:val="002E6151"/>
  </w:style>
  <w:style w:type="character" w:customStyle="1" w:styleId="WW8Num6z6">
    <w:name w:val="WW8Num6z6"/>
    <w:qFormat/>
    <w:rsid w:val="002E6151"/>
  </w:style>
  <w:style w:type="character" w:customStyle="1" w:styleId="WW8Num6z7">
    <w:name w:val="WW8Num6z7"/>
    <w:qFormat/>
    <w:rsid w:val="002E6151"/>
  </w:style>
  <w:style w:type="character" w:customStyle="1" w:styleId="WW8Num6z8">
    <w:name w:val="WW8Num6z8"/>
    <w:qFormat/>
    <w:rsid w:val="002E6151"/>
  </w:style>
  <w:style w:type="character" w:customStyle="1" w:styleId="WW8Num7z0">
    <w:name w:val="WW8Num7z0"/>
    <w:qFormat/>
    <w:rsid w:val="002E6151"/>
  </w:style>
  <w:style w:type="character" w:customStyle="1" w:styleId="WW8Num7z1">
    <w:name w:val="WW8Num7z1"/>
    <w:qFormat/>
    <w:rsid w:val="002E6151"/>
  </w:style>
  <w:style w:type="character" w:customStyle="1" w:styleId="WW8Num7z2">
    <w:name w:val="WW8Num7z2"/>
    <w:qFormat/>
    <w:rsid w:val="002E6151"/>
  </w:style>
  <w:style w:type="character" w:customStyle="1" w:styleId="WW8Num7z3">
    <w:name w:val="WW8Num7z3"/>
    <w:qFormat/>
    <w:rsid w:val="002E6151"/>
  </w:style>
  <w:style w:type="character" w:customStyle="1" w:styleId="WW8Num7z4">
    <w:name w:val="WW8Num7z4"/>
    <w:qFormat/>
    <w:rsid w:val="002E6151"/>
  </w:style>
  <w:style w:type="character" w:customStyle="1" w:styleId="WW8Num7z5">
    <w:name w:val="WW8Num7z5"/>
    <w:qFormat/>
    <w:rsid w:val="002E6151"/>
  </w:style>
  <w:style w:type="character" w:customStyle="1" w:styleId="WW8Num7z6">
    <w:name w:val="WW8Num7z6"/>
    <w:qFormat/>
    <w:rsid w:val="002E6151"/>
  </w:style>
  <w:style w:type="character" w:customStyle="1" w:styleId="WW8Num7z7">
    <w:name w:val="WW8Num7z7"/>
    <w:qFormat/>
    <w:rsid w:val="002E6151"/>
  </w:style>
  <w:style w:type="character" w:customStyle="1" w:styleId="WW8Num7z8">
    <w:name w:val="WW8Num7z8"/>
    <w:qFormat/>
    <w:rsid w:val="002E6151"/>
  </w:style>
  <w:style w:type="character" w:customStyle="1" w:styleId="WW8Num5z0">
    <w:name w:val="WW8Num5z0"/>
    <w:qFormat/>
    <w:rsid w:val="002E6151"/>
  </w:style>
  <w:style w:type="numbering" w:customStyle="1" w:styleId="WW8Num3">
    <w:name w:val="WW8Num3"/>
    <w:rsid w:val="002E6151"/>
  </w:style>
  <w:style w:type="numbering" w:customStyle="1" w:styleId="WW8Num4">
    <w:name w:val="WW8Num4"/>
    <w:rsid w:val="002E6151"/>
  </w:style>
  <w:style w:type="numbering" w:customStyle="1" w:styleId="WW8Num6">
    <w:name w:val="WW8Num6"/>
    <w:rsid w:val="002E6151"/>
  </w:style>
  <w:style w:type="numbering" w:customStyle="1" w:styleId="WW8Num7">
    <w:name w:val="WW8Num7"/>
    <w:rsid w:val="002E6151"/>
  </w:style>
  <w:style w:type="numbering" w:customStyle="1" w:styleId="WW8Num5">
    <w:name w:val="WW8Num5"/>
    <w:rsid w:val="002E6151"/>
  </w:style>
  <w:style w:type="paragraph" w:customStyle="1" w:styleId="UZEI-logo">
    <w:name w:val="UZEI-logo"/>
    <w:basedOn w:val="Normln"/>
    <w:next w:val="M-nzev"/>
    <w:qFormat/>
    <w:rsid w:val="002E6151"/>
    <w:pPr>
      <w:keepNext/>
      <w:spacing w:before="120"/>
      <w:jc w:val="center"/>
    </w:pPr>
    <w:rPr>
      <w:rFonts w:eastAsia="Times New Roman"/>
      <w:b/>
      <w:caps/>
      <w:kern w:val="28"/>
      <w:sz w:val="20"/>
      <w:szCs w:val="24"/>
      <w:lang w:eastAsia="cs-CZ"/>
    </w:rPr>
  </w:style>
  <w:style w:type="paragraph" w:customStyle="1" w:styleId="M-nzev">
    <w:name w:val="MÚ - název"/>
    <w:basedOn w:val="Normln"/>
    <w:next w:val="M-T4102"/>
    <w:qFormat/>
    <w:rsid w:val="002E6151"/>
    <w:pPr>
      <w:pBdr>
        <w:bottom w:val="single" w:sz="4" w:space="1" w:color="548DD4"/>
      </w:pBdr>
      <w:spacing w:before="2160"/>
      <w:jc w:val="center"/>
    </w:pPr>
    <w:rPr>
      <w:rFonts w:eastAsia="Times New Roman" w:cs="Arial"/>
      <w:sz w:val="56"/>
      <w:szCs w:val="56"/>
      <w:lang w:eastAsia="cs-CZ"/>
    </w:rPr>
  </w:style>
  <w:style w:type="paragraph" w:customStyle="1" w:styleId="M-termnodevzdn">
    <w:name w:val="MÚ - termín odevzdání"/>
    <w:basedOn w:val="Normln"/>
    <w:next w:val="Nadpis1"/>
    <w:qFormat/>
    <w:rsid w:val="002E6151"/>
    <w:pPr>
      <w:spacing w:before="5400"/>
      <w:jc w:val="center"/>
    </w:pPr>
    <w:rPr>
      <w:rFonts w:eastAsia="Times New Roman" w:cs="Arial"/>
      <w:sz w:val="20"/>
      <w:szCs w:val="24"/>
      <w:lang w:eastAsia="cs-CZ"/>
    </w:rPr>
  </w:style>
  <w:style w:type="paragraph" w:customStyle="1" w:styleId="M-termnzadn">
    <w:name w:val="MÚ - termín zadání"/>
    <w:basedOn w:val="Normln"/>
    <w:next w:val="M-termnodevzdn"/>
    <w:qFormat/>
    <w:rsid w:val="002E6151"/>
    <w:pPr>
      <w:spacing w:before="24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paragraph" w:customStyle="1" w:styleId="M-T4102">
    <w:name w:val="MÚ - TÚ 4102"/>
    <w:basedOn w:val="Normln"/>
    <w:next w:val="M-zadavatel"/>
    <w:qFormat/>
    <w:rsid w:val="002E6151"/>
    <w:pPr>
      <w:spacing w:before="240"/>
      <w:jc w:val="center"/>
    </w:pPr>
    <w:rPr>
      <w:rFonts w:eastAsia="Times New Roman"/>
      <w:sz w:val="20"/>
      <w:szCs w:val="24"/>
      <w:lang w:eastAsia="cs-CZ"/>
    </w:rPr>
  </w:style>
  <w:style w:type="paragraph" w:customStyle="1" w:styleId="M-zadavatel">
    <w:name w:val="MÚ - zadavatel"/>
    <w:basedOn w:val="Normln"/>
    <w:next w:val="M-termnzadn"/>
    <w:qFormat/>
    <w:rsid w:val="002E6151"/>
    <w:pPr>
      <w:spacing w:before="1800" w:line="300" w:lineRule="atLeast"/>
      <w:ind w:left="1701" w:hanging="1701"/>
      <w:jc w:val="both"/>
    </w:pPr>
    <w:rPr>
      <w:rFonts w:eastAsia="Times New Roman" w:cs="Arial"/>
      <w:sz w:val="20"/>
      <w:szCs w:val="24"/>
      <w:lang w:eastAsia="cs-CZ"/>
    </w:rPr>
  </w:style>
  <w:style w:type="table" w:customStyle="1" w:styleId="Mkatabulky5">
    <w:name w:val="Mřížka tabulky5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">
    <w:name w:val="Mřížka tabulky6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">
    <w:name w:val="Mřížka tabulky4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qFormat/>
    <w:rsid w:val="002E61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210">
    <w:name w:val="zkladntext21"/>
    <w:basedOn w:val="Normln"/>
    <w:qFormat/>
    <w:rsid w:val="002E6151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  <w:lang w:eastAsia="cs-CZ"/>
    </w:rPr>
  </w:style>
  <w:style w:type="numbering" w:customStyle="1" w:styleId="Bezseznamu2">
    <w:name w:val="Bez seznamu2"/>
    <w:next w:val="Bezseznamu"/>
    <w:uiPriority w:val="99"/>
    <w:semiHidden/>
    <w:unhideWhenUsed/>
    <w:rsid w:val="002E6151"/>
  </w:style>
  <w:style w:type="table" w:customStyle="1" w:styleId="Mkatabulky7">
    <w:name w:val="Mřížka tabulky7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">
    <w:name w:val="Mřížka tabulky43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">
    <w:name w:val="Mřížka tabulky42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">
    <w:name w:val="Mřížka tabulky1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">
    <w:name w:val="Mřížka tabulky2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">
    <w:name w:val="Bez seznamu11"/>
    <w:next w:val="Bezseznamu"/>
    <w:uiPriority w:val="99"/>
    <w:semiHidden/>
    <w:unhideWhenUsed/>
    <w:rsid w:val="002E6151"/>
  </w:style>
  <w:style w:type="table" w:customStyle="1" w:styleId="Mkatabulky31">
    <w:name w:val="Mřížka tabulky3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">
    <w:name w:val="WW8Num31"/>
    <w:rsid w:val="002E6151"/>
  </w:style>
  <w:style w:type="numbering" w:customStyle="1" w:styleId="WW8Num41">
    <w:name w:val="WW8Num41"/>
    <w:rsid w:val="002E6151"/>
  </w:style>
  <w:style w:type="numbering" w:customStyle="1" w:styleId="WW8Num61">
    <w:name w:val="WW8Num61"/>
    <w:rsid w:val="002E6151"/>
  </w:style>
  <w:style w:type="numbering" w:customStyle="1" w:styleId="WW8Num71">
    <w:name w:val="WW8Num71"/>
    <w:rsid w:val="002E6151"/>
  </w:style>
  <w:style w:type="numbering" w:customStyle="1" w:styleId="WW8Num51">
    <w:name w:val="WW8Num51"/>
    <w:rsid w:val="002E6151"/>
  </w:style>
  <w:style w:type="table" w:customStyle="1" w:styleId="Mkatabulky51">
    <w:name w:val="Mřížka tabulky5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">
    <w:name w:val="Mřížka tabulky6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">
    <w:name w:val="Mřížka tabulky41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">
    <w:name w:val="Mřížka tabulky8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">
    <w:name w:val="Mřížka tabulky9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3">
    <w:name w:val="Bez seznamu3"/>
    <w:next w:val="Bezseznamu"/>
    <w:uiPriority w:val="99"/>
    <w:semiHidden/>
    <w:unhideWhenUsed/>
    <w:rsid w:val="002E6151"/>
  </w:style>
  <w:style w:type="paragraph" w:customStyle="1" w:styleId="footnotedescription">
    <w:name w:val="footnote description"/>
    <w:next w:val="Normln"/>
    <w:link w:val="footnotedescriptionChar"/>
    <w:hidden/>
    <w:qFormat/>
    <w:rsid w:val="002E6151"/>
    <w:pPr>
      <w:spacing w:after="0"/>
      <w:ind w:left="111"/>
    </w:pPr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descriptionChar">
    <w:name w:val="footnote description Char"/>
    <w:link w:val="footnotedescription"/>
    <w:qFormat/>
    <w:rsid w:val="002E6151"/>
    <w:rPr>
      <w:rFonts w:ascii="Arial" w:eastAsia="Arial" w:hAnsi="Arial" w:cs="Arial"/>
      <w:color w:val="000000"/>
      <w:sz w:val="16"/>
      <w:lang w:eastAsia="cs-CZ"/>
    </w:rPr>
  </w:style>
  <w:style w:type="character" w:customStyle="1" w:styleId="footnotemark">
    <w:name w:val="footnote mark"/>
    <w:hidden/>
    <w:qFormat/>
    <w:rsid w:val="002E6151"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rsid w:val="002E615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">
    <w:name w:val="Mřížka tabulky10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">
    <w:name w:val="Mřížka tabulky44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">
    <w:name w:val="Mřížka tabulky422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">
    <w:name w:val="Mřížka tabulky22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2">
    <w:name w:val="Bez seznamu12"/>
    <w:next w:val="Bezseznamu"/>
    <w:uiPriority w:val="99"/>
    <w:semiHidden/>
    <w:unhideWhenUsed/>
    <w:rsid w:val="002E6151"/>
  </w:style>
  <w:style w:type="table" w:customStyle="1" w:styleId="Mkatabulky32">
    <w:name w:val="Mřížka tabulky32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2">
    <w:name w:val="WW8Num32"/>
    <w:rsid w:val="002E6151"/>
  </w:style>
  <w:style w:type="numbering" w:customStyle="1" w:styleId="WW8Num42">
    <w:name w:val="WW8Num42"/>
    <w:rsid w:val="002E6151"/>
  </w:style>
  <w:style w:type="numbering" w:customStyle="1" w:styleId="WW8Num62">
    <w:name w:val="WW8Num62"/>
    <w:rsid w:val="002E6151"/>
  </w:style>
  <w:style w:type="numbering" w:customStyle="1" w:styleId="WW8Num72">
    <w:name w:val="WW8Num72"/>
    <w:rsid w:val="002E6151"/>
  </w:style>
  <w:style w:type="numbering" w:customStyle="1" w:styleId="WW8Num52">
    <w:name w:val="WW8Num52"/>
    <w:rsid w:val="002E6151"/>
  </w:style>
  <w:style w:type="table" w:customStyle="1" w:styleId="Mkatabulky52">
    <w:name w:val="Mřížka tabulky52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">
    <w:name w:val="Mřížka tabulky62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">
    <w:name w:val="Mřížka tabulky412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21">
    <w:name w:val="Bez seznamu21"/>
    <w:next w:val="Bezseznamu"/>
    <w:uiPriority w:val="99"/>
    <w:semiHidden/>
    <w:unhideWhenUsed/>
    <w:rsid w:val="002E6151"/>
  </w:style>
  <w:style w:type="table" w:customStyle="1" w:styleId="Mkatabulky71">
    <w:name w:val="Mřížka tabulky7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">
    <w:name w:val="Mřížka tabulky43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">
    <w:name w:val="Mřížka tabulky421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">
    <w:name w:val="Mřížka tabulky11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">
    <w:name w:val="Mřížka tabulky21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seznamu111">
    <w:name w:val="Bez seznamu111"/>
    <w:next w:val="Bezseznamu"/>
    <w:uiPriority w:val="99"/>
    <w:semiHidden/>
    <w:unhideWhenUsed/>
    <w:rsid w:val="002E6151"/>
  </w:style>
  <w:style w:type="table" w:customStyle="1" w:styleId="Mkatabulky311">
    <w:name w:val="Mřížka tabulky31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8Num311">
    <w:name w:val="WW8Num311"/>
    <w:rsid w:val="002E6151"/>
  </w:style>
  <w:style w:type="numbering" w:customStyle="1" w:styleId="WW8Num411">
    <w:name w:val="WW8Num411"/>
    <w:rsid w:val="002E6151"/>
  </w:style>
  <w:style w:type="numbering" w:customStyle="1" w:styleId="WW8Num611">
    <w:name w:val="WW8Num611"/>
    <w:rsid w:val="002E6151"/>
  </w:style>
  <w:style w:type="numbering" w:customStyle="1" w:styleId="WW8Num711">
    <w:name w:val="WW8Num711"/>
    <w:rsid w:val="002E6151"/>
  </w:style>
  <w:style w:type="numbering" w:customStyle="1" w:styleId="WW8Num511">
    <w:name w:val="WW8Num511"/>
    <w:rsid w:val="002E6151"/>
  </w:style>
  <w:style w:type="table" w:customStyle="1" w:styleId="Mkatabulky511">
    <w:name w:val="Mřížka tabulky51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">
    <w:name w:val="Mřížka tabulky611"/>
    <w:basedOn w:val="Normlntabulka"/>
    <w:next w:val="Mkatabulky"/>
    <w:uiPriority w:val="5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">
    <w:name w:val="Mřížka tabulky411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">
    <w:name w:val="Mřížka tabulky8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">
    <w:name w:val="Mřížka tabulky91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2E6151"/>
    <w:pPr>
      <w:spacing w:after="0" w:line="240" w:lineRule="auto"/>
    </w:pPr>
    <w:rPr>
      <w:rFonts w:ascii="Calibri" w:eastAsia="Times New Roman" w:hAnsi="Calibri" w:cs="Times New Roman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Bezseznamu4">
    <w:name w:val="Bez seznamu4"/>
    <w:next w:val="Bezseznamu"/>
    <w:uiPriority w:val="99"/>
    <w:semiHidden/>
    <w:unhideWhenUsed/>
    <w:rsid w:val="002E6151"/>
  </w:style>
  <w:style w:type="character" w:customStyle="1" w:styleId="FootnoteCharacters">
    <w:name w:val="Footnote Characters"/>
    <w:qFormat/>
    <w:rsid w:val="002E6151"/>
    <w:rPr>
      <w:vertAlign w:val="superscript"/>
    </w:rPr>
  </w:style>
  <w:style w:type="character" w:customStyle="1" w:styleId="ListLabel1">
    <w:name w:val="ListLabel 1"/>
    <w:qFormat/>
    <w:rsid w:val="002E6151"/>
    <w:rPr>
      <w:rFonts w:cs="Times New Roman"/>
    </w:rPr>
  </w:style>
  <w:style w:type="character" w:customStyle="1" w:styleId="ListLabel2">
    <w:name w:val="ListLabel 2"/>
    <w:qFormat/>
    <w:rsid w:val="002E6151"/>
    <w:rPr>
      <w:rFonts w:cs="Times New Roman"/>
    </w:rPr>
  </w:style>
  <w:style w:type="character" w:customStyle="1" w:styleId="ListLabel3">
    <w:name w:val="ListLabel 3"/>
    <w:qFormat/>
    <w:rsid w:val="002E6151"/>
    <w:rPr>
      <w:rFonts w:cs="Times New Roman"/>
    </w:rPr>
  </w:style>
  <w:style w:type="character" w:customStyle="1" w:styleId="ListLabel4">
    <w:name w:val="ListLabel 4"/>
    <w:qFormat/>
    <w:rsid w:val="002E6151"/>
    <w:rPr>
      <w:rFonts w:cs="Times New Roman"/>
    </w:rPr>
  </w:style>
  <w:style w:type="character" w:customStyle="1" w:styleId="ListLabel5">
    <w:name w:val="ListLabel 5"/>
    <w:qFormat/>
    <w:rsid w:val="002E6151"/>
    <w:rPr>
      <w:rFonts w:cs="Times New Roman"/>
    </w:rPr>
  </w:style>
  <w:style w:type="character" w:customStyle="1" w:styleId="ListLabel6">
    <w:name w:val="ListLabel 6"/>
    <w:qFormat/>
    <w:rsid w:val="002E6151"/>
    <w:rPr>
      <w:rFonts w:cs="Times New Roman"/>
    </w:rPr>
  </w:style>
  <w:style w:type="character" w:customStyle="1" w:styleId="ListLabel7">
    <w:name w:val="ListLabel 7"/>
    <w:qFormat/>
    <w:rsid w:val="002E6151"/>
    <w:rPr>
      <w:rFonts w:cs="Times New Roman"/>
    </w:rPr>
  </w:style>
  <w:style w:type="character" w:customStyle="1" w:styleId="ListLabel8">
    <w:name w:val="ListLabel 8"/>
    <w:qFormat/>
    <w:rsid w:val="002E6151"/>
    <w:rPr>
      <w:rFonts w:cs="Times New Roman"/>
    </w:rPr>
  </w:style>
  <w:style w:type="character" w:customStyle="1" w:styleId="ListLabel9">
    <w:name w:val="ListLabel 9"/>
    <w:qFormat/>
    <w:rsid w:val="002E6151"/>
    <w:rPr>
      <w:rFonts w:cs="Times New Roman"/>
    </w:rPr>
  </w:style>
  <w:style w:type="character" w:customStyle="1" w:styleId="ListLabel10">
    <w:name w:val="ListLabel 10"/>
    <w:qFormat/>
    <w:rsid w:val="002E6151"/>
    <w:rPr>
      <w:rFonts w:ascii="Arial" w:hAnsi="Arial"/>
      <w:b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vertAlign w:val="baseline"/>
    </w:rPr>
  </w:style>
  <w:style w:type="character" w:customStyle="1" w:styleId="ListLabel11">
    <w:name w:val="ListLabel 11"/>
    <w:qFormat/>
    <w:rsid w:val="002E6151"/>
    <w:rPr>
      <w:rFonts w:cs="Courier New"/>
    </w:rPr>
  </w:style>
  <w:style w:type="character" w:customStyle="1" w:styleId="ListLabel12">
    <w:name w:val="ListLabel 12"/>
    <w:qFormat/>
    <w:rsid w:val="002E6151"/>
    <w:rPr>
      <w:rFonts w:cs="Courier New"/>
    </w:rPr>
  </w:style>
  <w:style w:type="character" w:customStyle="1" w:styleId="ListLabel13">
    <w:name w:val="ListLabel 13"/>
    <w:qFormat/>
    <w:rsid w:val="002E6151"/>
    <w:rPr>
      <w:rFonts w:cs="Courier New"/>
    </w:rPr>
  </w:style>
  <w:style w:type="character" w:customStyle="1" w:styleId="ListLabel14">
    <w:name w:val="ListLabel 14"/>
    <w:qFormat/>
    <w:rsid w:val="002E6151"/>
    <w:rPr>
      <w:rFonts w:ascii="Arial" w:eastAsia="Times New Roman" w:hAnsi="Arial" w:cs="Arial"/>
      <w:sz w:val="24"/>
    </w:rPr>
  </w:style>
  <w:style w:type="character" w:customStyle="1" w:styleId="ListLabel15">
    <w:name w:val="ListLabel 15"/>
    <w:qFormat/>
    <w:rsid w:val="002E6151"/>
    <w:rPr>
      <w:rFonts w:cs="Courier New"/>
    </w:rPr>
  </w:style>
  <w:style w:type="character" w:customStyle="1" w:styleId="ListLabel16">
    <w:name w:val="ListLabel 16"/>
    <w:qFormat/>
    <w:rsid w:val="002E6151"/>
    <w:rPr>
      <w:rFonts w:cs="Courier New"/>
    </w:rPr>
  </w:style>
  <w:style w:type="character" w:customStyle="1" w:styleId="ListLabel17">
    <w:name w:val="ListLabel 17"/>
    <w:qFormat/>
    <w:rsid w:val="002E6151"/>
    <w:rPr>
      <w:rFonts w:cs="Courier New"/>
    </w:rPr>
  </w:style>
  <w:style w:type="character" w:customStyle="1" w:styleId="ListLabel18">
    <w:name w:val="ListLabel 18"/>
    <w:qFormat/>
    <w:rsid w:val="002E6151"/>
    <w:rPr>
      <w:rFonts w:cs="Courier New"/>
    </w:rPr>
  </w:style>
  <w:style w:type="character" w:customStyle="1" w:styleId="ListLabel19">
    <w:name w:val="ListLabel 19"/>
    <w:qFormat/>
    <w:rsid w:val="002E6151"/>
    <w:rPr>
      <w:rFonts w:cs="Courier New"/>
    </w:rPr>
  </w:style>
  <w:style w:type="character" w:customStyle="1" w:styleId="ListLabel20">
    <w:name w:val="ListLabel 20"/>
    <w:qFormat/>
    <w:rsid w:val="002E6151"/>
    <w:rPr>
      <w:rFonts w:cs="Courier New"/>
    </w:rPr>
  </w:style>
  <w:style w:type="character" w:customStyle="1" w:styleId="ListLabel21">
    <w:name w:val="ListLabel 21"/>
    <w:qFormat/>
    <w:rsid w:val="002E6151"/>
    <w:rPr>
      <w:rFonts w:ascii="Arial" w:hAnsi="Arial"/>
      <w:b w:val="0"/>
      <w:i w:val="0"/>
      <w:caps w:val="0"/>
      <w:smallCaps w:val="0"/>
      <w:strike w:val="0"/>
      <w:dstrike w:val="0"/>
      <w:vanish w:val="0"/>
      <w:color w:val="000000"/>
      <w:position w:val="0"/>
      <w:sz w:val="24"/>
      <w:u w:val="none" w:color="000000"/>
      <w:effect w:val="none"/>
      <w:vertAlign w:val="baseline"/>
    </w:rPr>
  </w:style>
  <w:style w:type="character" w:customStyle="1" w:styleId="ListLabel22">
    <w:name w:val="ListLabel 22"/>
    <w:qFormat/>
    <w:rsid w:val="002E6151"/>
    <w:rPr>
      <w:rFonts w:cs="Courier New"/>
    </w:rPr>
  </w:style>
  <w:style w:type="character" w:customStyle="1" w:styleId="ListLabel23">
    <w:name w:val="ListLabel 23"/>
    <w:qFormat/>
    <w:rsid w:val="002E6151"/>
    <w:rPr>
      <w:rFonts w:cs="Courier New"/>
    </w:rPr>
  </w:style>
  <w:style w:type="character" w:customStyle="1" w:styleId="ListLabel24">
    <w:name w:val="ListLabel 24"/>
    <w:qFormat/>
    <w:rsid w:val="002E6151"/>
    <w:rPr>
      <w:rFonts w:cs="Courier New"/>
    </w:rPr>
  </w:style>
  <w:style w:type="character" w:customStyle="1" w:styleId="ListLabel25">
    <w:name w:val="ListLabel 25"/>
    <w:qFormat/>
    <w:rsid w:val="002E6151"/>
    <w:rPr>
      <w:rFonts w:cs="Courier New"/>
    </w:rPr>
  </w:style>
  <w:style w:type="character" w:customStyle="1" w:styleId="ListLabel26">
    <w:name w:val="ListLabel 26"/>
    <w:qFormat/>
    <w:rsid w:val="002E6151"/>
    <w:rPr>
      <w:rFonts w:cs="Courier New"/>
    </w:rPr>
  </w:style>
  <w:style w:type="character" w:customStyle="1" w:styleId="ListLabel27">
    <w:name w:val="ListLabel 27"/>
    <w:qFormat/>
    <w:rsid w:val="002E6151"/>
    <w:rPr>
      <w:rFonts w:cs="Courier New"/>
    </w:rPr>
  </w:style>
  <w:style w:type="character" w:customStyle="1" w:styleId="ListLabel28">
    <w:name w:val="ListLabel 28"/>
    <w:qFormat/>
    <w:rsid w:val="002E6151"/>
    <w:rPr>
      <w:rFonts w:cs="Courier New"/>
    </w:rPr>
  </w:style>
  <w:style w:type="character" w:customStyle="1" w:styleId="ListLabel29">
    <w:name w:val="ListLabel 29"/>
    <w:qFormat/>
    <w:rsid w:val="002E6151"/>
    <w:rPr>
      <w:rFonts w:cs="Courier New"/>
    </w:rPr>
  </w:style>
  <w:style w:type="character" w:customStyle="1" w:styleId="ListLabel30">
    <w:name w:val="ListLabel 30"/>
    <w:qFormat/>
    <w:rsid w:val="002E6151"/>
    <w:rPr>
      <w:rFonts w:cs="Courier New"/>
    </w:rPr>
  </w:style>
  <w:style w:type="paragraph" w:customStyle="1" w:styleId="Zkladntext1">
    <w:name w:val="Základní text1"/>
    <w:basedOn w:val="Normln"/>
    <w:rsid w:val="002E6151"/>
    <w:pPr>
      <w:spacing w:after="140" w:line="288" w:lineRule="auto"/>
    </w:pPr>
    <w:rPr>
      <w:rFonts w:ascii="Calibri" w:eastAsia="Times New Roman" w:hAnsi="Calibri"/>
      <w:lang w:eastAsia="cs-CZ"/>
    </w:rPr>
  </w:style>
  <w:style w:type="paragraph" w:customStyle="1" w:styleId="Titulek1">
    <w:name w:val="Titulek1"/>
    <w:basedOn w:val="Normln"/>
    <w:qFormat/>
    <w:rsid w:val="002E6151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cs-CZ"/>
    </w:rPr>
  </w:style>
  <w:style w:type="paragraph" w:customStyle="1" w:styleId="Textpoznpodarou1">
    <w:name w:val="Text pozn. pod čarou1"/>
    <w:basedOn w:val="Normln"/>
    <w:rsid w:val="002E6151"/>
    <w:pPr>
      <w:suppressLineNumbers/>
      <w:ind w:left="339" w:hanging="339"/>
    </w:pPr>
    <w:rPr>
      <w:rFonts w:ascii="Liberation Serif" w:eastAsia="SimSun" w:hAnsi="Liberation Serif" w:cs="Mangal"/>
      <w:sz w:val="20"/>
      <w:szCs w:val="20"/>
      <w:lang w:eastAsia="zh-CN" w:bidi="hi-IN"/>
    </w:rPr>
  </w:style>
  <w:style w:type="paragraph" w:styleId="Seznamsodrkami3">
    <w:name w:val="List Bullet 3"/>
    <w:basedOn w:val="Normln"/>
    <w:rsid w:val="002E6151"/>
    <w:pPr>
      <w:ind w:left="566" w:hanging="283"/>
    </w:pPr>
    <w:rPr>
      <w:rFonts w:ascii="Times New Roman" w:eastAsia="Times New Roman" w:hAnsi="Times New Roman"/>
      <w:sz w:val="20"/>
      <w:szCs w:val="20"/>
      <w:lang w:eastAsia="cs-CZ"/>
    </w:rPr>
  </w:style>
  <w:style w:type="numbering" w:customStyle="1" w:styleId="Bezseznamu13">
    <w:name w:val="Bez seznamu13"/>
    <w:uiPriority w:val="99"/>
    <w:semiHidden/>
    <w:unhideWhenUsed/>
    <w:qFormat/>
    <w:rsid w:val="002E6151"/>
  </w:style>
  <w:style w:type="numbering" w:customStyle="1" w:styleId="Bezseznamu112">
    <w:name w:val="Bez seznamu112"/>
    <w:uiPriority w:val="99"/>
    <w:semiHidden/>
    <w:unhideWhenUsed/>
    <w:qFormat/>
    <w:rsid w:val="002E6151"/>
  </w:style>
  <w:style w:type="numbering" w:customStyle="1" w:styleId="WW8Num33">
    <w:name w:val="WW8Num33"/>
    <w:qFormat/>
    <w:rsid w:val="002E6151"/>
  </w:style>
  <w:style w:type="numbering" w:customStyle="1" w:styleId="WW8Num43">
    <w:name w:val="WW8Num43"/>
    <w:qFormat/>
    <w:rsid w:val="002E6151"/>
  </w:style>
  <w:style w:type="numbering" w:customStyle="1" w:styleId="WW8Num63">
    <w:name w:val="WW8Num63"/>
    <w:qFormat/>
    <w:rsid w:val="002E6151"/>
  </w:style>
  <w:style w:type="numbering" w:customStyle="1" w:styleId="WW8Num73">
    <w:name w:val="WW8Num73"/>
    <w:qFormat/>
    <w:rsid w:val="002E6151"/>
  </w:style>
  <w:style w:type="numbering" w:customStyle="1" w:styleId="WW8Num53">
    <w:name w:val="WW8Num53"/>
    <w:qFormat/>
    <w:rsid w:val="002E6151"/>
  </w:style>
  <w:style w:type="numbering" w:customStyle="1" w:styleId="Bezseznamu22">
    <w:name w:val="Bez seznamu22"/>
    <w:uiPriority w:val="99"/>
    <w:semiHidden/>
    <w:unhideWhenUsed/>
    <w:qFormat/>
    <w:rsid w:val="002E6151"/>
  </w:style>
  <w:style w:type="numbering" w:customStyle="1" w:styleId="Bezseznamu1111">
    <w:name w:val="Bez seznamu1111"/>
    <w:uiPriority w:val="99"/>
    <w:semiHidden/>
    <w:unhideWhenUsed/>
    <w:qFormat/>
    <w:rsid w:val="002E6151"/>
  </w:style>
  <w:style w:type="numbering" w:customStyle="1" w:styleId="WW8Num312">
    <w:name w:val="WW8Num312"/>
    <w:qFormat/>
    <w:rsid w:val="002E6151"/>
  </w:style>
  <w:style w:type="numbering" w:customStyle="1" w:styleId="WW8Num412">
    <w:name w:val="WW8Num412"/>
    <w:qFormat/>
    <w:rsid w:val="002E6151"/>
  </w:style>
  <w:style w:type="numbering" w:customStyle="1" w:styleId="WW8Num612">
    <w:name w:val="WW8Num612"/>
    <w:qFormat/>
    <w:rsid w:val="002E6151"/>
  </w:style>
  <w:style w:type="numbering" w:customStyle="1" w:styleId="WW8Num712">
    <w:name w:val="WW8Num712"/>
    <w:qFormat/>
    <w:rsid w:val="002E6151"/>
  </w:style>
  <w:style w:type="numbering" w:customStyle="1" w:styleId="WW8Num512">
    <w:name w:val="WW8Num512"/>
    <w:qFormat/>
    <w:rsid w:val="002E6151"/>
  </w:style>
  <w:style w:type="numbering" w:customStyle="1" w:styleId="Bezseznamu31">
    <w:name w:val="Bez seznamu31"/>
    <w:uiPriority w:val="99"/>
    <w:semiHidden/>
    <w:unhideWhenUsed/>
    <w:qFormat/>
    <w:rsid w:val="002E6151"/>
  </w:style>
  <w:style w:type="numbering" w:customStyle="1" w:styleId="Bezseznamu121">
    <w:name w:val="Bez seznamu121"/>
    <w:uiPriority w:val="99"/>
    <w:semiHidden/>
    <w:unhideWhenUsed/>
    <w:qFormat/>
    <w:rsid w:val="002E6151"/>
  </w:style>
  <w:style w:type="numbering" w:customStyle="1" w:styleId="WW8Num321">
    <w:name w:val="WW8Num321"/>
    <w:qFormat/>
    <w:rsid w:val="002E6151"/>
  </w:style>
  <w:style w:type="numbering" w:customStyle="1" w:styleId="WW8Num421">
    <w:name w:val="WW8Num421"/>
    <w:qFormat/>
    <w:rsid w:val="002E6151"/>
  </w:style>
  <w:style w:type="numbering" w:customStyle="1" w:styleId="WW8Num621">
    <w:name w:val="WW8Num621"/>
    <w:qFormat/>
    <w:rsid w:val="002E6151"/>
  </w:style>
  <w:style w:type="numbering" w:customStyle="1" w:styleId="WW8Num721">
    <w:name w:val="WW8Num721"/>
    <w:qFormat/>
    <w:rsid w:val="002E6151"/>
  </w:style>
  <w:style w:type="numbering" w:customStyle="1" w:styleId="WW8Num521">
    <w:name w:val="WW8Num521"/>
    <w:qFormat/>
    <w:rsid w:val="002E6151"/>
  </w:style>
  <w:style w:type="numbering" w:customStyle="1" w:styleId="Bezseznamu211">
    <w:name w:val="Bez seznamu211"/>
    <w:uiPriority w:val="99"/>
    <w:semiHidden/>
    <w:unhideWhenUsed/>
    <w:qFormat/>
    <w:rsid w:val="002E6151"/>
  </w:style>
  <w:style w:type="numbering" w:customStyle="1" w:styleId="Bezseznamu11111">
    <w:name w:val="Bez seznamu11111"/>
    <w:uiPriority w:val="99"/>
    <w:semiHidden/>
    <w:unhideWhenUsed/>
    <w:qFormat/>
    <w:rsid w:val="002E6151"/>
  </w:style>
  <w:style w:type="numbering" w:customStyle="1" w:styleId="WW8Num3111">
    <w:name w:val="WW8Num3111"/>
    <w:qFormat/>
    <w:rsid w:val="002E6151"/>
  </w:style>
  <w:style w:type="numbering" w:customStyle="1" w:styleId="WW8Num4111">
    <w:name w:val="WW8Num4111"/>
    <w:qFormat/>
    <w:rsid w:val="002E6151"/>
  </w:style>
  <w:style w:type="numbering" w:customStyle="1" w:styleId="WW8Num6111">
    <w:name w:val="WW8Num6111"/>
    <w:qFormat/>
    <w:rsid w:val="002E6151"/>
  </w:style>
  <w:style w:type="numbering" w:customStyle="1" w:styleId="WW8Num7111">
    <w:name w:val="WW8Num7111"/>
    <w:qFormat/>
    <w:rsid w:val="002E6151"/>
  </w:style>
  <w:style w:type="numbering" w:customStyle="1" w:styleId="WW8Num5111">
    <w:name w:val="WW8Num5111"/>
    <w:qFormat/>
    <w:rsid w:val="002E6151"/>
  </w:style>
  <w:style w:type="numbering" w:customStyle="1" w:styleId="Bezseznamu41">
    <w:name w:val="Bez seznamu41"/>
    <w:uiPriority w:val="99"/>
    <w:semiHidden/>
    <w:unhideWhenUsed/>
    <w:qFormat/>
    <w:rsid w:val="002E6151"/>
  </w:style>
  <w:style w:type="numbering" w:customStyle="1" w:styleId="Bezseznamu131">
    <w:name w:val="Bez seznamu131"/>
    <w:uiPriority w:val="99"/>
    <w:semiHidden/>
    <w:unhideWhenUsed/>
    <w:qFormat/>
    <w:rsid w:val="002E6151"/>
  </w:style>
  <w:style w:type="numbering" w:customStyle="1" w:styleId="WW8Num331">
    <w:name w:val="WW8Num331"/>
    <w:qFormat/>
    <w:rsid w:val="002E6151"/>
  </w:style>
  <w:style w:type="numbering" w:customStyle="1" w:styleId="WW8Num431">
    <w:name w:val="WW8Num431"/>
    <w:qFormat/>
    <w:rsid w:val="002E6151"/>
  </w:style>
  <w:style w:type="numbering" w:customStyle="1" w:styleId="WW8Num631">
    <w:name w:val="WW8Num631"/>
    <w:qFormat/>
    <w:rsid w:val="002E6151"/>
  </w:style>
  <w:style w:type="numbering" w:customStyle="1" w:styleId="WW8Num731">
    <w:name w:val="WW8Num731"/>
    <w:qFormat/>
    <w:rsid w:val="002E6151"/>
  </w:style>
  <w:style w:type="numbering" w:customStyle="1" w:styleId="WW8Num531">
    <w:name w:val="WW8Num531"/>
    <w:qFormat/>
    <w:rsid w:val="002E6151"/>
  </w:style>
  <w:style w:type="numbering" w:customStyle="1" w:styleId="Bezseznamu221">
    <w:name w:val="Bez seznamu221"/>
    <w:uiPriority w:val="99"/>
    <w:semiHidden/>
    <w:unhideWhenUsed/>
    <w:qFormat/>
    <w:rsid w:val="002E6151"/>
  </w:style>
  <w:style w:type="numbering" w:customStyle="1" w:styleId="Bezseznamu1121">
    <w:name w:val="Bez seznamu1121"/>
    <w:uiPriority w:val="99"/>
    <w:semiHidden/>
    <w:unhideWhenUsed/>
    <w:qFormat/>
    <w:rsid w:val="002E6151"/>
  </w:style>
  <w:style w:type="numbering" w:customStyle="1" w:styleId="WW8Num3121">
    <w:name w:val="WW8Num3121"/>
    <w:qFormat/>
    <w:rsid w:val="002E6151"/>
  </w:style>
  <w:style w:type="numbering" w:customStyle="1" w:styleId="WW8Num4121">
    <w:name w:val="WW8Num4121"/>
    <w:qFormat/>
    <w:rsid w:val="002E6151"/>
  </w:style>
  <w:style w:type="numbering" w:customStyle="1" w:styleId="WW8Num6121">
    <w:name w:val="WW8Num6121"/>
    <w:qFormat/>
    <w:rsid w:val="002E6151"/>
  </w:style>
  <w:style w:type="numbering" w:customStyle="1" w:styleId="WW8Num7121">
    <w:name w:val="WW8Num7121"/>
    <w:qFormat/>
    <w:rsid w:val="002E6151"/>
  </w:style>
  <w:style w:type="numbering" w:customStyle="1" w:styleId="WW8Num5121">
    <w:name w:val="WW8Num5121"/>
    <w:qFormat/>
    <w:rsid w:val="002E6151"/>
  </w:style>
  <w:style w:type="numbering" w:customStyle="1" w:styleId="Bezseznamu311">
    <w:name w:val="Bez seznamu311"/>
    <w:uiPriority w:val="99"/>
    <w:semiHidden/>
    <w:unhideWhenUsed/>
    <w:qFormat/>
    <w:rsid w:val="002E6151"/>
  </w:style>
  <w:style w:type="numbering" w:customStyle="1" w:styleId="Bezseznamu1211">
    <w:name w:val="Bez seznamu1211"/>
    <w:uiPriority w:val="99"/>
    <w:semiHidden/>
    <w:unhideWhenUsed/>
    <w:qFormat/>
    <w:rsid w:val="002E6151"/>
  </w:style>
  <w:style w:type="numbering" w:customStyle="1" w:styleId="WW8Num3211">
    <w:name w:val="WW8Num3211"/>
    <w:qFormat/>
    <w:rsid w:val="002E6151"/>
  </w:style>
  <w:style w:type="numbering" w:customStyle="1" w:styleId="WW8Num4211">
    <w:name w:val="WW8Num4211"/>
    <w:qFormat/>
    <w:rsid w:val="002E6151"/>
  </w:style>
  <w:style w:type="numbering" w:customStyle="1" w:styleId="WW8Num6211">
    <w:name w:val="WW8Num6211"/>
    <w:qFormat/>
    <w:rsid w:val="002E6151"/>
  </w:style>
  <w:style w:type="numbering" w:customStyle="1" w:styleId="WW8Num7211">
    <w:name w:val="WW8Num7211"/>
    <w:qFormat/>
    <w:rsid w:val="002E6151"/>
  </w:style>
  <w:style w:type="numbering" w:customStyle="1" w:styleId="WW8Num5211">
    <w:name w:val="WW8Num5211"/>
    <w:qFormat/>
    <w:rsid w:val="002E6151"/>
  </w:style>
  <w:style w:type="numbering" w:customStyle="1" w:styleId="Bezseznamu2111">
    <w:name w:val="Bez seznamu2111"/>
    <w:uiPriority w:val="99"/>
    <w:semiHidden/>
    <w:unhideWhenUsed/>
    <w:qFormat/>
    <w:rsid w:val="002E6151"/>
  </w:style>
  <w:style w:type="numbering" w:customStyle="1" w:styleId="Bezseznamu111111">
    <w:name w:val="Bez seznamu111111"/>
    <w:uiPriority w:val="99"/>
    <w:semiHidden/>
    <w:unhideWhenUsed/>
    <w:qFormat/>
    <w:rsid w:val="002E6151"/>
  </w:style>
  <w:style w:type="numbering" w:customStyle="1" w:styleId="WW8Num31111">
    <w:name w:val="WW8Num31111"/>
    <w:qFormat/>
    <w:rsid w:val="002E6151"/>
  </w:style>
  <w:style w:type="numbering" w:customStyle="1" w:styleId="WW8Num41111">
    <w:name w:val="WW8Num41111"/>
    <w:qFormat/>
    <w:rsid w:val="002E6151"/>
  </w:style>
  <w:style w:type="numbering" w:customStyle="1" w:styleId="WW8Num61111">
    <w:name w:val="WW8Num61111"/>
    <w:qFormat/>
    <w:rsid w:val="002E6151"/>
  </w:style>
  <w:style w:type="numbering" w:customStyle="1" w:styleId="WW8Num71111">
    <w:name w:val="WW8Num71111"/>
    <w:qFormat/>
    <w:rsid w:val="002E6151"/>
  </w:style>
  <w:style w:type="numbering" w:customStyle="1" w:styleId="WW8Num51111">
    <w:name w:val="WW8Num51111"/>
    <w:qFormat/>
    <w:rsid w:val="002E6151"/>
  </w:style>
  <w:style w:type="numbering" w:customStyle="1" w:styleId="Bezseznamu5">
    <w:name w:val="Bez seznamu5"/>
    <w:uiPriority w:val="99"/>
    <w:semiHidden/>
    <w:unhideWhenUsed/>
    <w:qFormat/>
    <w:rsid w:val="002E6151"/>
  </w:style>
  <w:style w:type="numbering" w:customStyle="1" w:styleId="Bezseznamu14">
    <w:name w:val="Bez seznamu14"/>
    <w:uiPriority w:val="99"/>
    <w:semiHidden/>
    <w:unhideWhenUsed/>
    <w:qFormat/>
    <w:rsid w:val="002E6151"/>
  </w:style>
  <w:style w:type="numbering" w:customStyle="1" w:styleId="WW8Num34">
    <w:name w:val="WW8Num34"/>
    <w:qFormat/>
    <w:rsid w:val="002E6151"/>
  </w:style>
  <w:style w:type="numbering" w:customStyle="1" w:styleId="WW8Num44">
    <w:name w:val="WW8Num44"/>
    <w:qFormat/>
    <w:rsid w:val="002E6151"/>
  </w:style>
  <w:style w:type="numbering" w:customStyle="1" w:styleId="WW8Num64">
    <w:name w:val="WW8Num64"/>
    <w:qFormat/>
    <w:rsid w:val="002E6151"/>
  </w:style>
  <w:style w:type="numbering" w:customStyle="1" w:styleId="WW8Num74">
    <w:name w:val="WW8Num74"/>
    <w:qFormat/>
    <w:rsid w:val="002E6151"/>
  </w:style>
  <w:style w:type="numbering" w:customStyle="1" w:styleId="WW8Num54">
    <w:name w:val="WW8Num54"/>
    <w:qFormat/>
    <w:rsid w:val="002E6151"/>
  </w:style>
  <w:style w:type="numbering" w:customStyle="1" w:styleId="Bezseznamu23">
    <w:name w:val="Bez seznamu23"/>
    <w:uiPriority w:val="99"/>
    <w:semiHidden/>
    <w:unhideWhenUsed/>
    <w:qFormat/>
    <w:rsid w:val="002E6151"/>
  </w:style>
  <w:style w:type="numbering" w:customStyle="1" w:styleId="Bezseznamu113">
    <w:name w:val="Bez seznamu113"/>
    <w:uiPriority w:val="99"/>
    <w:semiHidden/>
    <w:unhideWhenUsed/>
    <w:qFormat/>
    <w:rsid w:val="002E6151"/>
  </w:style>
  <w:style w:type="numbering" w:customStyle="1" w:styleId="WW8Num313">
    <w:name w:val="WW8Num313"/>
    <w:qFormat/>
    <w:rsid w:val="002E6151"/>
  </w:style>
  <w:style w:type="numbering" w:customStyle="1" w:styleId="WW8Num413">
    <w:name w:val="WW8Num413"/>
    <w:qFormat/>
    <w:rsid w:val="002E6151"/>
  </w:style>
  <w:style w:type="numbering" w:customStyle="1" w:styleId="WW8Num613">
    <w:name w:val="WW8Num613"/>
    <w:qFormat/>
    <w:rsid w:val="002E6151"/>
  </w:style>
  <w:style w:type="numbering" w:customStyle="1" w:styleId="WW8Num713">
    <w:name w:val="WW8Num713"/>
    <w:qFormat/>
    <w:rsid w:val="002E6151"/>
  </w:style>
  <w:style w:type="numbering" w:customStyle="1" w:styleId="WW8Num513">
    <w:name w:val="WW8Num513"/>
    <w:qFormat/>
    <w:rsid w:val="002E6151"/>
  </w:style>
  <w:style w:type="numbering" w:customStyle="1" w:styleId="Bezseznamu32">
    <w:name w:val="Bez seznamu32"/>
    <w:uiPriority w:val="99"/>
    <w:semiHidden/>
    <w:unhideWhenUsed/>
    <w:qFormat/>
    <w:rsid w:val="002E6151"/>
  </w:style>
  <w:style w:type="numbering" w:customStyle="1" w:styleId="Bezseznamu122">
    <w:name w:val="Bez seznamu122"/>
    <w:uiPriority w:val="99"/>
    <w:semiHidden/>
    <w:unhideWhenUsed/>
    <w:qFormat/>
    <w:rsid w:val="002E6151"/>
  </w:style>
  <w:style w:type="numbering" w:customStyle="1" w:styleId="WW8Num322">
    <w:name w:val="WW8Num322"/>
    <w:qFormat/>
    <w:rsid w:val="002E6151"/>
  </w:style>
  <w:style w:type="numbering" w:customStyle="1" w:styleId="WW8Num422">
    <w:name w:val="WW8Num422"/>
    <w:qFormat/>
    <w:rsid w:val="002E6151"/>
  </w:style>
  <w:style w:type="numbering" w:customStyle="1" w:styleId="WW8Num622">
    <w:name w:val="WW8Num622"/>
    <w:qFormat/>
    <w:rsid w:val="002E6151"/>
  </w:style>
  <w:style w:type="numbering" w:customStyle="1" w:styleId="WW8Num722">
    <w:name w:val="WW8Num722"/>
    <w:qFormat/>
    <w:rsid w:val="002E6151"/>
  </w:style>
  <w:style w:type="numbering" w:customStyle="1" w:styleId="WW8Num522">
    <w:name w:val="WW8Num522"/>
    <w:qFormat/>
    <w:rsid w:val="002E6151"/>
  </w:style>
  <w:style w:type="numbering" w:customStyle="1" w:styleId="Bezseznamu212">
    <w:name w:val="Bez seznamu212"/>
    <w:uiPriority w:val="99"/>
    <w:semiHidden/>
    <w:unhideWhenUsed/>
    <w:qFormat/>
    <w:rsid w:val="002E6151"/>
  </w:style>
  <w:style w:type="numbering" w:customStyle="1" w:styleId="Bezseznamu1112">
    <w:name w:val="Bez seznamu1112"/>
    <w:uiPriority w:val="99"/>
    <w:semiHidden/>
    <w:unhideWhenUsed/>
    <w:qFormat/>
    <w:rsid w:val="002E6151"/>
  </w:style>
  <w:style w:type="numbering" w:customStyle="1" w:styleId="WW8Num3112">
    <w:name w:val="WW8Num3112"/>
    <w:qFormat/>
    <w:rsid w:val="002E6151"/>
  </w:style>
  <w:style w:type="numbering" w:customStyle="1" w:styleId="WW8Num4112">
    <w:name w:val="WW8Num4112"/>
    <w:qFormat/>
    <w:rsid w:val="002E6151"/>
  </w:style>
  <w:style w:type="numbering" w:customStyle="1" w:styleId="WW8Num6112">
    <w:name w:val="WW8Num6112"/>
    <w:qFormat/>
    <w:rsid w:val="002E6151"/>
  </w:style>
  <w:style w:type="numbering" w:customStyle="1" w:styleId="WW8Num7112">
    <w:name w:val="WW8Num7112"/>
    <w:qFormat/>
    <w:rsid w:val="002E6151"/>
  </w:style>
  <w:style w:type="numbering" w:customStyle="1" w:styleId="WW8Num5112">
    <w:name w:val="WW8Num5112"/>
    <w:qFormat/>
    <w:rsid w:val="002E6151"/>
  </w:style>
  <w:style w:type="table" w:customStyle="1" w:styleId="Mkatabulky13">
    <w:name w:val="Mřížka tabulky13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5">
    <w:name w:val="Mřížka tabulky45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3">
    <w:name w:val="Mřížka tabulky42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3">
    <w:name w:val="Mřížka tabulky2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3">
    <w:name w:val="Mřížka tabulky3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3">
    <w:name w:val="Mřížka tabulky5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3">
    <w:name w:val="Mřížka tabulky6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3">
    <w:name w:val="Mřížka tabulky41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2">
    <w:name w:val="Mřížka tabulky7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2">
    <w:name w:val="Mřížka tabulky43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2">
    <w:name w:val="Mřížka tabulky42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2">
    <w:name w:val="Mřížka tabulky1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2">
    <w:name w:val="Mřížka tabulky2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2">
    <w:name w:val="Mřížka tabulky3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2">
    <w:name w:val="Mřížka tabulky5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2">
    <w:name w:val="Mřížka tabulky6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2">
    <w:name w:val="Mřížka tabulky41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2">
    <w:name w:val="Mřížka tabulky8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2">
    <w:name w:val="Mřížka tabulky9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2E615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1">
    <w:name w:val="Mřížka tabulky10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1">
    <w:name w:val="Mřížka tabulky44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1">
    <w:name w:val="Mřížka tabulky422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1">
    <w:name w:val="Mřížka tabulky12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1">
    <w:name w:val="Mřížka tabulky22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1">
    <w:name w:val="Mřížka tabulky32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1">
    <w:name w:val="Mřížka tabulky52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1">
    <w:name w:val="Mřížka tabulky62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1">
    <w:name w:val="Mřížka tabulky412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1">
    <w:name w:val="Mřížka tabulky71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1">
    <w:name w:val="Mřížka tabulky431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1">
    <w:name w:val="Mřížka tabulky4211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1">
    <w:name w:val="Mřížka tabulky111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1">
    <w:name w:val="Mřížka tabulky211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1">
    <w:name w:val="Mřížka tabulky311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1">
    <w:name w:val="Mřížka tabulky511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1">
    <w:name w:val="Mřížka tabulky6111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1">
    <w:name w:val="Mřížka tabulky4111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1">
    <w:name w:val="Mřížka tabulky81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1">
    <w:name w:val="Mřížka tabulky911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2E615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5">
    <w:name w:val="Mřížka tabulky15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6">
    <w:name w:val="Mřížka tabulky46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4">
    <w:name w:val="Mřížka tabulky424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6">
    <w:name w:val="Mřížka tabulky16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4">
    <w:name w:val="Mřížka tabulky24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4">
    <w:name w:val="Mřížka tabulky34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4">
    <w:name w:val="Mřížka tabulky54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4">
    <w:name w:val="Mřížka tabulky64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4">
    <w:name w:val="Mřížka tabulky414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3">
    <w:name w:val="Mřížka tabulky7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3">
    <w:name w:val="Mřížka tabulky43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3">
    <w:name w:val="Mřížka tabulky421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3">
    <w:name w:val="Mřížka tabulky11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3">
    <w:name w:val="Mřížka tabulky21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3">
    <w:name w:val="Mřížka tabulky31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3">
    <w:name w:val="Mřížka tabulky51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3">
    <w:name w:val="Mřížka tabulky613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3">
    <w:name w:val="Mřížka tabulky411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3">
    <w:name w:val="Mřížka tabulky8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3">
    <w:name w:val="Mřížka tabulky93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2E615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02">
    <w:name w:val="Mřížka tabulky10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42">
    <w:name w:val="Mřížka tabulky44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22">
    <w:name w:val="Mřížka tabulky422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2">
    <w:name w:val="Mřížka tabulky12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22">
    <w:name w:val="Mřížka tabulky22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22">
    <w:name w:val="Mřížka tabulky32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22">
    <w:name w:val="Mřížka tabulky52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22">
    <w:name w:val="Mřížka tabulky62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22">
    <w:name w:val="Mřížka tabulky412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712">
    <w:name w:val="Mřížka tabulky7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312">
    <w:name w:val="Mřížka tabulky43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2112">
    <w:name w:val="Mřížka tabulky421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112">
    <w:name w:val="Mřížka tabulky11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112">
    <w:name w:val="Mřížka tabulky21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3112">
    <w:name w:val="Mřížka tabulky31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5112">
    <w:name w:val="Mřížka tabulky51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6112">
    <w:name w:val="Mřížka tabulky6112"/>
    <w:basedOn w:val="Normlntabulka"/>
    <w:uiPriority w:val="5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41112">
    <w:name w:val="Mřížka tabulky411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812">
    <w:name w:val="Mřížka tabulky8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912">
    <w:name w:val="Mřížka tabulky912"/>
    <w:basedOn w:val="Normlntabulka"/>
    <w:uiPriority w:val="39"/>
    <w:rsid w:val="002E6151"/>
    <w:pPr>
      <w:spacing w:after="0" w:line="240" w:lineRule="auto"/>
    </w:pPr>
    <w:rPr>
      <w:rFonts w:ascii="Calibri" w:eastAsia="Calibri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Grid12"/>
    <w:rsid w:val="002E6151"/>
    <w:pPr>
      <w:spacing w:after="0" w:line="240" w:lineRule="auto"/>
    </w:pPr>
    <w:rPr>
      <w:rFonts w:ascii="Calibri" w:eastAsia="Calibri" w:hAnsi="Calibri" w:cs="Calibri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Mkatabulky17">
    <w:name w:val="Mřížka tabulky17"/>
    <w:basedOn w:val="Normlntabulka"/>
    <w:next w:val="Mkatabulky"/>
    <w:uiPriority w:val="39"/>
    <w:rsid w:val="002E61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ln"/>
    <w:rsid w:val="002E6151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altextrun">
    <w:name w:val="normaltextrun"/>
    <w:rsid w:val="002E6151"/>
  </w:style>
  <w:style w:type="character" w:customStyle="1" w:styleId="eop">
    <w:name w:val="eop"/>
    <w:rsid w:val="002E61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3426</Words>
  <Characters>20217</Characters>
  <Application>Microsoft Office Word</Application>
  <DocSecurity>0</DocSecurity>
  <Lines>168</Lines>
  <Paragraphs>47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23596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2022-12-09T07:43:00Z</dcterms:created>
  <dcterms:modified xsi:type="dcterms:W3CDTF">2022-12-09T07:43:00Z</dcterms:modified>
</cp:coreProperties>
</file>