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C1" w:rsidRPr="00E62603" w:rsidRDefault="00494CC1" w:rsidP="00494CC1">
      <w:pPr>
        <w:pStyle w:val="Nadpis2"/>
        <w:rPr>
          <w:szCs w:val="26"/>
          <w:lang w:eastAsia="cs-CZ"/>
        </w:rPr>
      </w:pPr>
      <w:bookmarkStart w:id="0" w:name="_Toc16749367"/>
      <w:bookmarkStart w:id="1" w:name="_Toc26427950"/>
      <w:proofErr w:type="gramStart"/>
      <w:r w:rsidRPr="00E62603">
        <w:t>1.I.</w:t>
      </w:r>
      <w:proofErr w:type="gramEnd"/>
      <w:r w:rsidRPr="00E62603">
        <w:t xml:space="preserve"> Podpora vybudování kapkové závlahy v ovocných sadech, chmelnicích, vinicích a ve školkách</w:t>
      </w:r>
      <w:bookmarkEnd w:id="0"/>
      <w:bookmarkEnd w:id="1"/>
      <w:r w:rsidRPr="00E62603">
        <w:rPr>
          <w:szCs w:val="26"/>
          <w:lang w:eastAsia="cs-CZ"/>
        </w:rPr>
        <w:t xml:space="preserve"> </w:t>
      </w:r>
    </w:p>
    <w:p w:rsidR="00494CC1" w:rsidRPr="00E62603" w:rsidRDefault="00494CC1" w:rsidP="00494CC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1   Účel dotace</w:t>
      </w:r>
    </w:p>
    <w:p w:rsidR="00494CC1" w:rsidRPr="00E62603" w:rsidRDefault="00494CC1" w:rsidP="00494CC1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Zvýšení konkurenceschopnosti žadatele a kvality ovoce, chmele, vinných hroznů a školkařských výpěstků.</w:t>
      </w:r>
    </w:p>
    <w:p w:rsidR="00494CC1" w:rsidRPr="00E62603" w:rsidRDefault="00494CC1" w:rsidP="00494CC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   Předmět dotace</w:t>
      </w:r>
    </w:p>
    <w:p w:rsidR="00494CC1" w:rsidRPr="00E62603" w:rsidRDefault="00494CC1" w:rsidP="00494CC1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Vybudování funkční kapkové závlahy v ovocných sadech, chmelnicích, vinicích nebo ve školkách na pozemcích v užívání žadatele mimo území hlavního města Prahy.</w:t>
      </w:r>
    </w:p>
    <w:p w:rsidR="00494CC1" w:rsidRPr="00E62603" w:rsidRDefault="00494CC1" w:rsidP="00494CC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3   Žadatel</w:t>
      </w:r>
    </w:p>
    <w:p w:rsidR="00494CC1" w:rsidRPr="00E62603" w:rsidRDefault="00494CC1" w:rsidP="00494CC1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pacing w:val="-1"/>
          <w:sz w:val="24"/>
        </w:rPr>
        <w:t>Zemědělský podnikatel, tj. fyzická nebo právnická osoba, která podniká v zemědělské</w:t>
      </w:r>
      <w:r w:rsidRPr="00E62603">
        <w:rPr>
          <w:rFonts w:cs="Arial"/>
          <w:sz w:val="24"/>
        </w:rPr>
        <w:t xml:space="preserve"> výrobě v souladu se zákonem č. 252/1997 Sb., o zemědělství, ve znění pozdějších předpisů.</w:t>
      </w:r>
    </w:p>
    <w:p w:rsidR="00494CC1" w:rsidRPr="00E62603" w:rsidRDefault="00494CC1" w:rsidP="00494CC1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Podpora je v souladu s čl. 14 nařízení Komise (EU) č. 702/2014 poskytována pouze pro mikropodniky, malé a střední podniky dle definice uvedené v příloze I nařízení Komise (EU) č. 702/2014.</w:t>
      </w:r>
    </w:p>
    <w:p w:rsidR="00494CC1" w:rsidRPr="00E62603" w:rsidRDefault="00494CC1" w:rsidP="00494CC1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4   Dotace</w:t>
      </w:r>
    </w:p>
    <w:p w:rsidR="00494CC1" w:rsidRPr="00E62603" w:rsidRDefault="00494CC1" w:rsidP="00494CC1">
      <w:pPr>
        <w:spacing w:after="120"/>
        <w:rPr>
          <w:rFonts w:cs="Arial"/>
          <w:spacing w:val="-1"/>
          <w:sz w:val="24"/>
        </w:rPr>
      </w:pPr>
      <w:r w:rsidRPr="00E62603">
        <w:rPr>
          <w:rFonts w:cs="Arial"/>
          <w:spacing w:val="-1"/>
          <w:sz w:val="24"/>
          <w:szCs w:val="24"/>
        </w:rPr>
        <w:t>Forma dotace:</w:t>
      </w:r>
      <w:r w:rsidRPr="00E62603">
        <w:rPr>
          <w:rFonts w:cs="Arial"/>
          <w:spacing w:val="-1"/>
          <w:sz w:val="24"/>
        </w:rPr>
        <w:t xml:space="preserve"> dotace na pořízení dlouhodobého hmotného majetku (dříve investiční).</w:t>
      </w:r>
    </w:p>
    <w:p w:rsidR="00494CC1" w:rsidRPr="00E62603" w:rsidRDefault="00494CC1" w:rsidP="00494CC1">
      <w:pPr>
        <w:spacing w:after="120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Výše dotace: </w:t>
      </w:r>
      <w:r w:rsidRPr="00E62603">
        <w:rPr>
          <w:rFonts w:cs="Arial"/>
          <w:sz w:val="24"/>
        </w:rPr>
        <w:t>do 72 000 Kč/ha plochy vybudované funkční kapkové závlahy.</w:t>
      </w:r>
    </w:p>
    <w:p w:rsidR="00494CC1" w:rsidRPr="00E62603" w:rsidRDefault="00494CC1" w:rsidP="00494CC1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Podmínky poskytnutí dotace</w:t>
      </w:r>
    </w:p>
    <w:p w:rsidR="00494CC1" w:rsidRPr="00E62603" w:rsidRDefault="00494CC1" w:rsidP="00494CC1">
      <w:pPr>
        <w:pStyle w:val="Odstavecseseznamem"/>
        <w:numPr>
          <w:ilvl w:val="0"/>
          <w:numId w:val="1"/>
        </w:numPr>
        <w:spacing w:after="120"/>
        <w:ind w:left="426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1"/>
        </w:rPr>
        <w:t>Kapková závlaha musí být vybudována na pozemcích v užívání žadatele/příjemce dotace.</w:t>
      </w:r>
    </w:p>
    <w:p w:rsidR="00494CC1" w:rsidRPr="00E62603" w:rsidRDefault="00494CC1" w:rsidP="00494CC1">
      <w:pPr>
        <w:pStyle w:val="Odstavecseseznamem"/>
        <w:numPr>
          <w:ilvl w:val="0"/>
          <w:numId w:val="1"/>
        </w:numPr>
        <w:spacing w:after="120"/>
        <w:ind w:left="426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5"/>
        </w:rPr>
        <w:t xml:space="preserve">Pozemky musí mít žadatel/příjemce dotace v užívání </w:t>
      </w:r>
      <w:r w:rsidRPr="00E62603">
        <w:rPr>
          <w:rFonts w:ascii="Arial" w:hAnsi="Arial" w:cs="Arial"/>
          <w:spacing w:val="-5"/>
          <w:lang w:val="cs-CZ"/>
        </w:rPr>
        <w:t>nejpozději od 30. 9. 2020</w:t>
      </w:r>
      <w:r w:rsidRPr="00E62603">
        <w:rPr>
          <w:rFonts w:ascii="Arial" w:hAnsi="Arial" w:cs="Arial"/>
          <w:spacing w:val="-5"/>
        </w:rPr>
        <w:t xml:space="preserve"> </w:t>
      </w:r>
      <w:r w:rsidRPr="00E62603">
        <w:rPr>
          <w:rFonts w:ascii="Arial" w:hAnsi="Arial" w:cs="Arial"/>
        </w:rPr>
        <w:t>do </w:t>
      </w:r>
      <w:r w:rsidRPr="00E62603">
        <w:rPr>
          <w:rFonts w:ascii="Arial" w:hAnsi="Arial" w:cs="Arial"/>
          <w:lang w:eastAsia="cs-CZ"/>
        </w:rPr>
        <w:t>31. 12. 2027.</w:t>
      </w:r>
    </w:p>
    <w:p w:rsidR="00494CC1" w:rsidRPr="00E62603" w:rsidRDefault="00494CC1" w:rsidP="00494CC1">
      <w:pPr>
        <w:pStyle w:val="Odstavecseseznamem"/>
        <w:numPr>
          <w:ilvl w:val="0"/>
          <w:numId w:val="1"/>
        </w:numPr>
        <w:spacing w:after="120"/>
        <w:ind w:left="426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V případě ploch ovocných sadů, chmelnic, vinic nebo školek evidovaných v LPIS </w:t>
      </w:r>
      <w:r w:rsidRPr="00E62603">
        <w:rPr>
          <w:rFonts w:ascii="Arial" w:hAnsi="Arial" w:cs="Arial"/>
          <w:spacing w:val="-2"/>
        </w:rPr>
        <w:t xml:space="preserve">musí být jako uživatel u DPB v LPIS veden žadatel/příjemce dotace </w:t>
      </w:r>
      <w:r w:rsidRPr="00E62603">
        <w:rPr>
          <w:rFonts w:ascii="Arial" w:hAnsi="Arial" w:cs="Arial"/>
          <w:spacing w:val="-2"/>
          <w:lang w:val="cs-CZ"/>
        </w:rPr>
        <w:t xml:space="preserve">nejpozději od 30. 9. 2020 </w:t>
      </w:r>
      <w:r w:rsidRPr="00E62603">
        <w:rPr>
          <w:rFonts w:ascii="Arial" w:hAnsi="Arial" w:cs="Arial"/>
        </w:rPr>
        <w:t xml:space="preserve">do </w:t>
      </w:r>
      <w:r w:rsidRPr="00E62603">
        <w:rPr>
          <w:rFonts w:ascii="Arial" w:hAnsi="Arial" w:cs="Arial"/>
          <w:lang w:eastAsia="cs-CZ"/>
        </w:rPr>
        <w:t>31. 12. 2027.</w:t>
      </w:r>
    </w:p>
    <w:p w:rsidR="00494CC1" w:rsidRPr="00E62603" w:rsidRDefault="00494CC1" w:rsidP="00494CC1">
      <w:pPr>
        <w:pStyle w:val="Odstavecseseznamem"/>
        <w:numPr>
          <w:ilvl w:val="0"/>
          <w:numId w:val="1"/>
        </w:numPr>
        <w:spacing w:after="120"/>
        <w:ind w:left="426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Žadatel/příjemce dotace</w:t>
      </w:r>
      <w:r w:rsidRPr="00E62603">
        <w:rPr>
          <w:rFonts w:ascii="Arial" w:hAnsi="Arial" w:cs="Arial"/>
          <w:lang w:eastAsia="cs-CZ"/>
        </w:rPr>
        <w:t xml:space="preserve"> musí hospodařit s kapkovou závlahou od data příjmu dokladů prokazujících nárok na dotaci </w:t>
      </w:r>
      <w:r w:rsidRPr="00E62603">
        <w:rPr>
          <w:rFonts w:ascii="Arial" w:hAnsi="Arial" w:cs="Arial"/>
        </w:rPr>
        <w:t>do 31. 12. 2027</w:t>
      </w:r>
      <w:r w:rsidRPr="00E62603">
        <w:rPr>
          <w:rFonts w:ascii="Arial" w:hAnsi="Arial" w:cs="Arial"/>
          <w:lang w:eastAsia="cs-CZ"/>
        </w:rPr>
        <w:t xml:space="preserve">. Za nesplnění podmínky se nepovažuje zásah vyšší moci nebo mimořádných okolností. Případy zásahu </w:t>
      </w:r>
      <w:r w:rsidRPr="00E62603">
        <w:rPr>
          <w:rFonts w:ascii="Arial" w:hAnsi="Arial" w:cs="Arial"/>
          <w:spacing w:val="-4"/>
          <w:lang w:eastAsia="cs-CZ"/>
        </w:rPr>
        <w:t>vyšší moci nebo mimořádných okolností musí žadatel/příjemce dotace bezodkladně</w:t>
      </w:r>
      <w:r w:rsidRPr="00E62603">
        <w:rPr>
          <w:rFonts w:ascii="Arial" w:hAnsi="Arial" w:cs="Arial"/>
          <w:lang w:eastAsia="cs-CZ"/>
        </w:rPr>
        <w:t xml:space="preserve"> oznámit.</w:t>
      </w:r>
    </w:p>
    <w:p w:rsidR="00494CC1" w:rsidRPr="00E62603" w:rsidRDefault="00494CC1" w:rsidP="00494CC1">
      <w:pPr>
        <w:pStyle w:val="Odstavecseseznamem"/>
        <w:numPr>
          <w:ilvl w:val="0"/>
          <w:numId w:val="1"/>
        </w:numPr>
        <w:spacing w:after="120"/>
        <w:ind w:left="426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5"/>
        </w:rPr>
        <w:t>Součástí vybudované funkční kapkové závlahy musí být zařízení na měření spotřeby</w:t>
      </w:r>
      <w:r w:rsidRPr="00E62603">
        <w:rPr>
          <w:rFonts w:ascii="Arial" w:hAnsi="Arial" w:cs="Arial"/>
        </w:rPr>
        <w:t xml:space="preserve"> vody.</w:t>
      </w:r>
    </w:p>
    <w:p w:rsidR="00494CC1" w:rsidRPr="00E62603" w:rsidRDefault="00494CC1" w:rsidP="00494CC1">
      <w:pPr>
        <w:pStyle w:val="Odstavecseseznamem"/>
        <w:numPr>
          <w:ilvl w:val="0"/>
          <w:numId w:val="1"/>
        </w:numPr>
        <w:spacing w:after="120"/>
        <w:ind w:left="426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U školek se dotace vztahuje na plochy určené k produkci školkařských výpěstků určených k výsadbě ovocných sadů, chmelnic, vinic a k produkci školkařských výpěstků okrasných školek a lesních školek.</w:t>
      </w:r>
    </w:p>
    <w:p w:rsidR="00494CC1" w:rsidRPr="00E62603" w:rsidRDefault="00494CC1" w:rsidP="00494CC1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U školek lze kapkovou závlahu s ohledem na pěstitelskou technologii</w:t>
      </w:r>
      <w:r w:rsidRPr="00E62603">
        <w:rPr>
          <w:rFonts w:ascii="Arial" w:hAnsi="Arial" w:cs="Arial"/>
          <w:lang w:val="cs-CZ"/>
        </w:rPr>
        <w:t xml:space="preserve"> po vydání rozhodnutí</w:t>
      </w:r>
      <w:r w:rsidRPr="00E62603">
        <w:rPr>
          <w:rFonts w:ascii="Arial" w:hAnsi="Arial" w:cs="Arial"/>
        </w:rPr>
        <w:t xml:space="preserve"> přemisťovat na jiné pozemky v užívání žadatele/příjemce dotace.</w:t>
      </w:r>
      <w:r w:rsidRPr="00E62603">
        <w:rPr>
          <w:rFonts w:ascii="Arial" w:hAnsi="Arial" w:cs="Arial"/>
          <w:lang w:val="cs-CZ"/>
        </w:rPr>
        <w:t xml:space="preserve"> V případě ploch školek evidovaných v LPIS, žadatel nahlásí DPB, kam bude kapková závlaha přemístěna. V případě ploch školek, které nejsou evidovány </w:t>
      </w:r>
      <w:r w:rsidRPr="005173EB">
        <w:rPr>
          <w:rFonts w:ascii="Arial" w:hAnsi="Arial" w:cs="Arial"/>
        </w:rPr>
        <w:lastRenderedPageBreak/>
        <w:t>v LPIS, žadatel nahlásí číslo parcely a katastrální území, kam bude kapková závlaha přemístěna. Funkční kapková závlaha musí být umístěna na pozemcích v užívání žadatele/příjemce dotace v každém roce v období let 2020 - 2027. V roce 2020 musí být umístěna nejpozději k 30. 11. 2020. V období let</w:t>
      </w:r>
      <w:r>
        <w:rPr>
          <w:rFonts w:ascii="Arial" w:hAnsi="Arial" w:cs="Arial"/>
          <w:lang w:val="cs-CZ"/>
        </w:rPr>
        <w:t xml:space="preserve"> </w:t>
      </w:r>
      <w:r>
        <w:rPr>
          <w:rFonts w:ascii="Arial" w:hAnsi="Arial" w:cs="Arial"/>
        </w:rPr>
        <w:t>2021</w:t>
      </w:r>
      <w:r>
        <w:rPr>
          <w:rFonts w:ascii="Arial" w:hAnsi="Arial" w:cs="Arial"/>
          <w:lang w:val="cs-CZ"/>
        </w:rPr>
        <w:t xml:space="preserve"> </w:t>
      </w:r>
      <w:r>
        <w:rPr>
          <w:rFonts w:ascii="Arial" w:hAnsi="Arial" w:cs="Arial"/>
        </w:rPr>
        <w:t>–2027</w:t>
      </w:r>
      <w:r>
        <w:rPr>
          <w:rFonts w:ascii="Arial" w:hAnsi="Arial" w:cs="Arial"/>
          <w:lang w:val="cs-CZ"/>
        </w:rPr>
        <w:t xml:space="preserve"> </w:t>
      </w:r>
      <w:r w:rsidRPr="005173EB">
        <w:rPr>
          <w:rFonts w:ascii="Arial" w:hAnsi="Arial" w:cs="Arial"/>
        </w:rPr>
        <w:t>musí být funkční kapková závlaha umístěna na pozemcích v užívání žadatele/příjemce dotace v každém roce, a to minimálně v období od 15. 5. do 31. 8. příslušného roku. Příjemce dotace musí přemístění kapkové závlahy na jiné pozemky v užívání žadatele/příjemce dotace v období let 2021 - 2027 nahlásit do 1. 5. příslušného roku.</w:t>
      </w:r>
    </w:p>
    <w:p w:rsidR="00494CC1" w:rsidRPr="002E2F01" w:rsidRDefault="00494CC1" w:rsidP="00494CC1">
      <w:pPr>
        <w:pStyle w:val="Odstavecseseznamem"/>
        <w:numPr>
          <w:ilvl w:val="0"/>
          <w:numId w:val="1"/>
        </w:numPr>
        <w:spacing w:after="120"/>
        <w:ind w:left="425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Snížení plochy vybudované kapkové závlahy do 5,00 % ze schválené výměry vybudované kapkové závlahy nebude považováno za nesplnění podmínky.</w:t>
      </w:r>
    </w:p>
    <w:p w:rsidR="00494CC1" w:rsidRPr="00641351" w:rsidRDefault="00494CC1" w:rsidP="00494CC1">
      <w:pPr>
        <w:pStyle w:val="Odstavecseseznamem"/>
        <w:numPr>
          <w:ilvl w:val="0"/>
          <w:numId w:val="1"/>
        </w:numPr>
        <w:spacing w:after="120"/>
        <w:ind w:left="425" w:hanging="39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lang w:val="cs-CZ"/>
        </w:rPr>
        <w:t>Čerpat současně dotaci na stejný předmět dotace z</w:t>
      </w:r>
      <w:r>
        <w:rPr>
          <w:rFonts w:ascii="Arial" w:hAnsi="Arial" w:cs="Arial"/>
          <w:lang w:val="cs-CZ"/>
        </w:rPr>
        <w:t> programu 1. I. a Programu</w:t>
      </w:r>
      <w:r>
        <w:rPr>
          <w:rFonts w:ascii="Arial" w:hAnsi="Arial" w:cs="Arial"/>
          <w:lang w:val="cs-CZ"/>
        </w:rPr>
        <w:t xml:space="preserve"> 129 310 „Podpora konkurenceschopnosti agropotravinářského komplexu – </w:t>
      </w:r>
      <w:bookmarkStart w:id="2" w:name="_GoBack"/>
      <w:r>
        <w:rPr>
          <w:rFonts w:ascii="Arial" w:hAnsi="Arial" w:cs="Arial"/>
          <w:lang w:val="cs-CZ"/>
        </w:rPr>
        <w:t>závlahy“ není přípustné.</w:t>
      </w:r>
    </w:p>
    <w:bookmarkEnd w:id="2"/>
    <w:p w:rsidR="00494CC1" w:rsidRPr="00E62603" w:rsidRDefault="00494CC1" w:rsidP="00494CC1">
      <w:pPr>
        <w:spacing w:before="240" w:after="120"/>
        <w:rPr>
          <w:rFonts w:cs="Arial"/>
          <w:b/>
          <w:sz w:val="24"/>
        </w:rPr>
      </w:pPr>
      <w:r w:rsidRPr="00E62603">
        <w:rPr>
          <w:rFonts w:cs="Arial"/>
          <w:b/>
          <w:sz w:val="24"/>
        </w:rPr>
        <w:t>6</w:t>
      </w:r>
      <w:r w:rsidRPr="00E62603">
        <w:rPr>
          <w:rFonts w:cs="Arial"/>
          <w:b/>
          <w:sz w:val="24"/>
          <w:szCs w:val="24"/>
        </w:rPr>
        <w:t>   </w:t>
      </w:r>
      <w:r w:rsidRPr="00E62603">
        <w:rPr>
          <w:rFonts w:cs="Arial"/>
          <w:b/>
          <w:sz w:val="24"/>
        </w:rPr>
        <w:t>Termín příjmu žádostí o dotaci</w:t>
      </w:r>
    </w:p>
    <w:p w:rsidR="00494CC1" w:rsidRPr="00E62603" w:rsidRDefault="00494CC1" w:rsidP="00494CC1">
      <w:pPr>
        <w:spacing w:after="120"/>
        <w:rPr>
          <w:rFonts w:cs="Arial"/>
          <w:sz w:val="24"/>
        </w:rPr>
      </w:pPr>
      <w:r w:rsidRPr="00E62603">
        <w:rPr>
          <w:rFonts w:cs="Arial"/>
          <w:sz w:val="24"/>
        </w:rPr>
        <w:t xml:space="preserve">Příjem žádostí o dotaci pro rok 2020 </w:t>
      </w:r>
      <w:r w:rsidRPr="00E62603">
        <w:rPr>
          <w:rFonts w:cs="Arial"/>
          <w:bCs/>
          <w:sz w:val="24"/>
        </w:rPr>
        <w:t xml:space="preserve">začíná </w:t>
      </w:r>
      <w:r>
        <w:rPr>
          <w:rFonts w:cs="Arial"/>
          <w:bCs/>
          <w:sz w:val="24"/>
        </w:rPr>
        <w:t>6</w:t>
      </w:r>
      <w:r w:rsidRPr="00E62603">
        <w:rPr>
          <w:rFonts w:cs="Arial"/>
          <w:bCs/>
          <w:sz w:val="24"/>
        </w:rPr>
        <w:t xml:space="preserve">. 1. 2020 a </w:t>
      </w:r>
      <w:r w:rsidRPr="00E62603">
        <w:rPr>
          <w:rFonts w:cs="Arial"/>
          <w:sz w:val="24"/>
        </w:rPr>
        <w:t>končí 30. 9. 2020.</w:t>
      </w:r>
    </w:p>
    <w:p w:rsidR="00494CC1" w:rsidRPr="00E62603" w:rsidRDefault="00494CC1" w:rsidP="00494CC1">
      <w:pPr>
        <w:spacing w:after="120"/>
        <w:rPr>
          <w:rFonts w:cs="Arial"/>
          <w:sz w:val="24"/>
        </w:rPr>
      </w:pPr>
      <w:r w:rsidRPr="00E62603">
        <w:rPr>
          <w:rFonts w:cs="Arial"/>
          <w:sz w:val="24"/>
        </w:rPr>
        <w:t>Příjem žádostí o dotaci pro rok 2021 začíná 1. 9. 2020 a končí 30. 9. 2021.</w:t>
      </w:r>
    </w:p>
    <w:p w:rsidR="00494CC1" w:rsidRPr="00E62603" w:rsidRDefault="00494CC1" w:rsidP="00494CC1">
      <w:pPr>
        <w:spacing w:after="120"/>
        <w:rPr>
          <w:rFonts w:cs="Arial"/>
          <w:sz w:val="24"/>
        </w:rPr>
      </w:pPr>
      <w:r w:rsidRPr="00E62603">
        <w:rPr>
          <w:rFonts w:cs="Arial"/>
          <w:bCs/>
          <w:sz w:val="24"/>
        </w:rPr>
        <w:t>Žádost o dotaci musí být podána před zahájením realizace předmětu dotace.</w:t>
      </w:r>
    </w:p>
    <w:p w:rsidR="00494CC1" w:rsidRPr="00E62603" w:rsidRDefault="00494CC1" w:rsidP="00494CC1">
      <w:pPr>
        <w:spacing w:before="240" w:after="120"/>
        <w:rPr>
          <w:rFonts w:cs="Arial"/>
          <w:b/>
          <w:sz w:val="24"/>
        </w:rPr>
      </w:pPr>
      <w:r w:rsidRPr="00E62603">
        <w:rPr>
          <w:rFonts w:cs="Arial"/>
          <w:b/>
          <w:sz w:val="24"/>
        </w:rPr>
        <w:t>7   Termín příjmu dokladů prokazujících nárok na dotaci</w:t>
      </w:r>
    </w:p>
    <w:p w:rsidR="00494CC1" w:rsidRPr="00E62603" w:rsidRDefault="00494CC1" w:rsidP="00494CC1">
      <w:pPr>
        <w:spacing w:after="120"/>
        <w:rPr>
          <w:rFonts w:cs="Arial"/>
          <w:sz w:val="24"/>
        </w:rPr>
      </w:pPr>
      <w:r w:rsidRPr="00E62603">
        <w:rPr>
          <w:rFonts w:cs="Arial"/>
          <w:sz w:val="24"/>
        </w:rPr>
        <w:t>Příjem formuláře s doklady prokazujícími nárok na dotaci začíná 1. 10. 2020 a končí 30. 11. 2020.</w:t>
      </w:r>
    </w:p>
    <w:p w:rsidR="00494CC1" w:rsidRPr="00E62603" w:rsidRDefault="00494CC1" w:rsidP="00494CC1">
      <w:pPr>
        <w:spacing w:after="120"/>
        <w:rPr>
          <w:rFonts w:cs="Arial"/>
          <w:sz w:val="24"/>
        </w:rPr>
      </w:pPr>
      <w:r w:rsidRPr="00E62603">
        <w:rPr>
          <w:rFonts w:cs="Arial"/>
          <w:bCs/>
          <w:spacing w:val="-2"/>
          <w:sz w:val="24"/>
        </w:rPr>
        <w:t>Formulář</w:t>
      </w:r>
      <w:r w:rsidRPr="00E62603">
        <w:rPr>
          <w:rFonts w:cs="Arial"/>
          <w:bCs/>
          <w:sz w:val="24"/>
        </w:rPr>
        <w:t xml:space="preserve"> </w:t>
      </w:r>
      <w:r w:rsidRPr="00E62603">
        <w:rPr>
          <w:rFonts w:cs="Arial"/>
          <w:bCs/>
          <w:spacing w:val="-5"/>
          <w:sz w:val="24"/>
        </w:rPr>
        <w:t xml:space="preserve">s doklady prokazujícími nárok na dotaci musí být podán po ukončení realizace </w:t>
      </w:r>
      <w:r w:rsidRPr="00E62603">
        <w:rPr>
          <w:rFonts w:cs="Arial"/>
          <w:bCs/>
          <w:sz w:val="24"/>
        </w:rPr>
        <w:t>předmětu dotace.</w:t>
      </w:r>
    </w:p>
    <w:p w:rsidR="00494CC1" w:rsidRPr="00E62603" w:rsidRDefault="00494CC1" w:rsidP="00494CC1">
      <w:pPr>
        <w:spacing w:before="240" w:after="120"/>
        <w:rPr>
          <w:rFonts w:cs="Arial"/>
          <w:b/>
          <w:sz w:val="24"/>
        </w:rPr>
      </w:pPr>
      <w:r w:rsidRPr="00E62603">
        <w:rPr>
          <w:rFonts w:cs="Arial"/>
          <w:b/>
          <w:sz w:val="24"/>
        </w:rPr>
        <w:t>8   Doklady prokazující nárok na dotaci</w:t>
      </w:r>
    </w:p>
    <w:p w:rsidR="00494CC1" w:rsidRPr="00E62603" w:rsidRDefault="00494CC1" w:rsidP="00494CC1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V případě ploch ovocných sadů, chmelnic, vinic nebo školek evidovaných v LPIS </w:t>
      </w:r>
      <w:r w:rsidRPr="00E62603">
        <w:rPr>
          <w:rFonts w:ascii="Arial" w:hAnsi="Arial" w:cs="Arial"/>
          <w:spacing w:val="-2"/>
        </w:rPr>
        <w:t>a zároveň v případě, že kapková závlaha bude vybudována pouze na části výměry</w:t>
      </w:r>
      <w:r w:rsidRPr="00E62603">
        <w:rPr>
          <w:rFonts w:ascii="Arial" w:hAnsi="Arial" w:cs="Arial"/>
        </w:rPr>
        <w:t xml:space="preserve"> </w:t>
      </w:r>
      <w:r w:rsidRPr="00E62603">
        <w:rPr>
          <w:rFonts w:ascii="Arial" w:hAnsi="Arial" w:cs="Arial"/>
          <w:spacing w:val="-2"/>
        </w:rPr>
        <w:t>příslušného DPB, ortofotomapa z LPIS příslušného DPB, v odpovídajícím měřítku,</w:t>
      </w:r>
      <w:r w:rsidRPr="00E62603">
        <w:rPr>
          <w:rFonts w:ascii="Arial" w:hAnsi="Arial" w:cs="Arial"/>
        </w:rPr>
        <w:t xml:space="preserve"> s vyznačením konkrétní části DPB, na které bude kapková závlaha vybudována.</w:t>
      </w:r>
    </w:p>
    <w:p w:rsidR="00494CC1" w:rsidRPr="00E62603" w:rsidRDefault="00494CC1" w:rsidP="00494CC1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V případě ploch školek, které nejsou evidovány v LPIS, a zároveň v případě, že kapková závlaha bude vybudována pouze na části výměry příslušné parcely, </w:t>
      </w:r>
      <w:r w:rsidRPr="00E62603">
        <w:rPr>
          <w:rFonts w:ascii="Arial" w:hAnsi="Arial" w:cs="Arial"/>
          <w:spacing w:val="-4"/>
        </w:rPr>
        <w:t xml:space="preserve">katastrální mapa příslušné parcely, v odpovídajícím měřítku, s vyznačením konkrétní </w:t>
      </w:r>
      <w:r w:rsidRPr="00E62603">
        <w:rPr>
          <w:rFonts w:ascii="Arial" w:hAnsi="Arial" w:cs="Arial"/>
        </w:rPr>
        <w:t>části parcely, na které bude kapková závlaha vybudována, ze které bude patrné číslo parcely, název katastrálního území, hranice parcely a měřítko mapy.</w:t>
      </w:r>
    </w:p>
    <w:p w:rsidR="00DF3B41" w:rsidRPr="00494CC1" w:rsidRDefault="00494CC1" w:rsidP="002C232A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494CC1">
        <w:rPr>
          <w:rFonts w:ascii="Arial" w:hAnsi="Arial" w:cs="Arial"/>
        </w:rPr>
        <w:t>Povolení k nakládání s povrchovými nebo podzemními vodami podle § 8 zákona č. 254/2001 Sb., o vodách a o změně některých zákonů (vodní zákon), ve znění pozdějších předpisů nebo smlouva/dohoda o dodávce vody s držitelem povolení k nakládání s pov</w:t>
      </w:r>
      <w:r w:rsidRPr="00494CC1">
        <w:rPr>
          <w:rFonts w:ascii="Arial" w:hAnsi="Arial" w:cs="Arial"/>
        </w:rPr>
        <w:t>rchovými nebo podzemními vodami</w:t>
      </w:r>
      <w:r w:rsidRPr="00494CC1">
        <w:rPr>
          <w:rFonts w:ascii="Arial" w:hAnsi="Arial" w:cs="Arial"/>
          <w:lang w:val="cs-CZ"/>
        </w:rPr>
        <w:t>.</w:t>
      </w:r>
    </w:p>
    <w:sectPr w:rsidR="00DF3B41" w:rsidRPr="00494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828C9"/>
    <w:multiLevelType w:val="hybridMultilevel"/>
    <w:tmpl w:val="64F695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6A98"/>
    <w:multiLevelType w:val="hybridMultilevel"/>
    <w:tmpl w:val="ACDCF5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CC1"/>
    <w:rsid w:val="00494CC1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DF73E"/>
  <w15:chartTrackingRefBased/>
  <w15:docId w15:val="{917F7F49-8265-4871-BF1D-A57BC8D0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4CC1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94CC1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94CC1"/>
    <w:rPr>
      <w:rFonts w:ascii="Arial" w:eastAsia="Times New Roman" w:hAnsi="Arial" w:cs="Arial"/>
      <w:b/>
      <w:bCs/>
      <w:iCs/>
      <w:sz w:val="28"/>
      <w:szCs w:val="28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494CC1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494CC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2019-12-09T10:10:00Z</dcterms:created>
  <dcterms:modified xsi:type="dcterms:W3CDTF">2019-12-09T10:11:00Z</dcterms:modified>
</cp:coreProperties>
</file>