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121" w:rsidRPr="00E65C70" w:rsidRDefault="00642121" w:rsidP="00642121">
      <w:pPr>
        <w:pStyle w:val="Nadpis2"/>
      </w:pPr>
      <w:bookmarkStart w:id="0" w:name="_Toc16749369"/>
      <w:bookmarkStart w:id="1" w:name="_Toc54863068"/>
      <w:bookmarkStart w:id="2" w:name="_GoBack"/>
      <w:r w:rsidRPr="00E65C70">
        <w:t>1.V. Podpora restrukturalizace ovocných sadů v režimu</w:t>
      </w:r>
      <w:bookmarkEnd w:id="0"/>
      <w:bookmarkEnd w:id="1"/>
      <w:r w:rsidRPr="00E65C70">
        <w:t xml:space="preserve"> </w:t>
      </w:r>
    </w:p>
    <w:p w:rsidR="00642121" w:rsidRPr="00E65C70" w:rsidRDefault="00642121" w:rsidP="00642121">
      <w:pPr>
        <w:pStyle w:val="Nadpis2"/>
        <w:rPr>
          <w:lang w:eastAsia="x-none"/>
        </w:rPr>
      </w:pPr>
      <w:bookmarkStart w:id="3" w:name="_Toc16749370"/>
      <w:bookmarkStart w:id="4" w:name="_Toc54863069"/>
      <w:r w:rsidRPr="00E65C70">
        <w:rPr>
          <w:lang w:eastAsia="x-none"/>
        </w:rPr>
        <w:t>ekologického zemědělství</w:t>
      </w:r>
      <w:bookmarkEnd w:id="3"/>
      <w:bookmarkEnd w:id="4"/>
    </w:p>
    <w:bookmarkEnd w:id="2"/>
    <w:p w:rsidR="00642121" w:rsidRPr="00AB702B" w:rsidRDefault="00642121" w:rsidP="00642121">
      <w:pPr>
        <w:spacing w:before="240"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AB702B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642121" w:rsidRPr="00AB702B" w:rsidRDefault="00642121" w:rsidP="00642121">
      <w:pPr>
        <w:spacing w:after="120"/>
        <w:jc w:val="both"/>
        <w:rPr>
          <w:rFonts w:eastAsia="Times New Roman" w:cs="Arial"/>
          <w:spacing w:val="-2"/>
          <w:sz w:val="24"/>
          <w:szCs w:val="24"/>
          <w:lang w:val="x-none" w:eastAsia="x-none"/>
        </w:rPr>
      </w:pPr>
      <w:r w:rsidRPr="00AB702B">
        <w:rPr>
          <w:rFonts w:eastAsia="Times New Roman" w:cs="Arial"/>
          <w:sz w:val="24"/>
          <w:szCs w:val="24"/>
          <w:lang w:val="x-none" w:eastAsia="x-none"/>
        </w:rPr>
        <w:t>Restrukturalizace ovocných sadů</w:t>
      </w:r>
      <w:r w:rsidRPr="00AB702B">
        <w:rPr>
          <w:rFonts w:eastAsia="Times New Roman" w:cs="Arial"/>
          <w:sz w:val="24"/>
          <w:szCs w:val="24"/>
          <w:lang w:eastAsia="x-none"/>
        </w:rPr>
        <w:t xml:space="preserve"> v režimu ekologického zemědělství</w:t>
      </w:r>
      <w:r w:rsidRPr="00AB702B">
        <w:rPr>
          <w:rFonts w:eastAsia="Times New Roman" w:cs="Arial"/>
          <w:sz w:val="24"/>
          <w:szCs w:val="24"/>
          <w:lang w:val="x-none" w:eastAsia="x-none"/>
        </w:rPr>
        <w:t xml:space="preserve">, resp. nezbytné </w:t>
      </w:r>
      <w:r w:rsidRPr="00AB702B">
        <w:rPr>
          <w:rFonts w:eastAsia="Times New Roman" w:cs="Arial"/>
          <w:spacing w:val="-2"/>
          <w:sz w:val="24"/>
          <w:szCs w:val="24"/>
          <w:lang w:val="x-none" w:eastAsia="x-none"/>
        </w:rPr>
        <w:t>zlepšení zdravotního stavu ovocných stromů a zlepšení kvality produkovaného ovoce.</w:t>
      </w:r>
    </w:p>
    <w:p w:rsidR="00642121" w:rsidRPr="00AB702B" w:rsidRDefault="00642121" w:rsidP="00642121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AB702B">
        <w:rPr>
          <w:rFonts w:eastAsia="Times New Roman" w:cs="Arial"/>
          <w:b/>
          <w:sz w:val="24"/>
          <w:szCs w:val="24"/>
          <w:lang w:val="x-none" w:eastAsia="x-none"/>
        </w:rPr>
        <w:t>Předmět dotace</w:t>
      </w:r>
    </w:p>
    <w:p w:rsidR="00642121" w:rsidRPr="00AB702B" w:rsidRDefault="00642121" w:rsidP="00642121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3651B6">
        <w:rPr>
          <w:rFonts w:eastAsia="Times New Roman" w:cs="Arial"/>
          <w:spacing w:val="-2"/>
          <w:sz w:val="24"/>
          <w:szCs w:val="24"/>
          <w:lang w:eastAsia="cs-CZ"/>
        </w:rPr>
        <w:t>Nově vysázený ovocný sad v režimu ekologického zemědělství (dále jen „ovocný sad“)</w:t>
      </w:r>
      <w:r w:rsidRPr="003651B6">
        <w:rPr>
          <w:rFonts w:eastAsia="Times New Roman" w:cs="Arial"/>
          <w:sz w:val="24"/>
          <w:szCs w:val="24"/>
          <w:lang w:eastAsia="cs-CZ"/>
        </w:rPr>
        <w:t xml:space="preserve"> na DPB v užívání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 žadatele mimo území hlavního města Prahy.</w:t>
      </w:r>
    </w:p>
    <w:p w:rsidR="00642121" w:rsidRPr="00AB702B" w:rsidRDefault="00642121" w:rsidP="0064212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642121" w:rsidRPr="00AB702B" w:rsidRDefault="00642121" w:rsidP="00642121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pacing w:val="-2"/>
          <w:sz w:val="24"/>
          <w:szCs w:val="24"/>
          <w:lang w:eastAsia="cs-CZ"/>
        </w:rPr>
        <w:t xml:space="preserve">Zemědělský podnikatel, tj. </w:t>
      </w:r>
      <w:r>
        <w:rPr>
          <w:rFonts w:eastAsia="Times New Roman" w:cs="Arial"/>
          <w:spacing w:val="-2"/>
          <w:sz w:val="24"/>
          <w:szCs w:val="24"/>
          <w:lang w:eastAsia="cs-CZ"/>
        </w:rPr>
        <w:t>FO</w:t>
      </w:r>
      <w:r w:rsidRPr="00AB702B">
        <w:rPr>
          <w:rFonts w:eastAsia="Times New Roman" w:cs="Arial"/>
          <w:spacing w:val="-2"/>
          <w:sz w:val="24"/>
          <w:szCs w:val="24"/>
          <w:lang w:eastAsia="cs-CZ"/>
        </w:rPr>
        <w:t xml:space="preserve"> nebo </w:t>
      </w:r>
      <w:r>
        <w:rPr>
          <w:rFonts w:eastAsia="Times New Roman" w:cs="Arial"/>
          <w:spacing w:val="-2"/>
          <w:sz w:val="24"/>
          <w:szCs w:val="24"/>
          <w:lang w:eastAsia="cs-CZ"/>
        </w:rPr>
        <w:t>PO</w:t>
      </w:r>
      <w:r w:rsidRPr="00AB702B">
        <w:rPr>
          <w:rFonts w:eastAsia="Times New Roman" w:cs="Arial"/>
          <w:spacing w:val="-2"/>
          <w:sz w:val="24"/>
          <w:szCs w:val="24"/>
          <w:lang w:eastAsia="cs-CZ"/>
        </w:rPr>
        <w:t>, která podniká v zemědělské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 výrobě v souladu se zákonem č. 252/1997 Sb., o zemědělství, </w:t>
      </w:r>
      <w:r w:rsidRPr="00AB702B">
        <w:rPr>
          <w:rFonts w:eastAsia="Times New Roman" w:cs="Arial"/>
          <w:spacing w:val="-5"/>
          <w:sz w:val="24"/>
          <w:szCs w:val="24"/>
          <w:lang w:eastAsia="cs-CZ"/>
        </w:rPr>
        <w:t>který je zároveň registrován jako osoba podnikající v ekologickém zemědělství.</w:t>
      </w:r>
    </w:p>
    <w:p w:rsidR="00642121" w:rsidRPr="00AB702B" w:rsidRDefault="00642121" w:rsidP="00642121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>Podpora je v souladu s čl. 14 nařízení Komise (EU) č. 702/2014 poskytována pouze pro mikropodniky, malé a střední podniky dle definice uvedené v příloze I nařízení Komise (EU) č. 702/2014.</w:t>
      </w:r>
    </w:p>
    <w:p w:rsidR="00642121" w:rsidRPr="00AB702B" w:rsidRDefault="00642121" w:rsidP="0064212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4   Dotace</w:t>
      </w:r>
    </w:p>
    <w:p w:rsidR="00642121" w:rsidRPr="00AB702B" w:rsidRDefault="00642121" w:rsidP="00642121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AB702B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Forma dotace: dotace na pořízení dlouhodobého hmotného majetku </w:t>
      </w:r>
      <w:r w:rsidRPr="00AB702B">
        <w:rPr>
          <w:rFonts w:eastAsia="Times New Roman" w:cs="Arial"/>
          <w:spacing w:val="-2"/>
          <w:sz w:val="24"/>
          <w:szCs w:val="24"/>
          <w:lang w:eastAsia="cs-CZ"/>
        </w:rPr>
        <w:t>(dříve investiční).</w:t>
      </w:r>
    </w:p>
    <w:p w:rsidR="00642121" w:rsidRPr="00AB702B" w:rsidRDefault="00642121" w:rsidP="00642121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bCs/>
          <w:sz w:val="24"/>
          <w:szCs w:val="24"/>
          <w:lang w:eastAsia="cs-CZ"/>
        </w:rPr>
        <w:t>Výše dotace:</w:t>
      </w:r>
    </w:p>
    <w:p w:rsidR="00642121" w:rsidRPr="003651B6" w:rsidRDefault="00642121" w:rsidP="00642121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do 240 000 Kč/ha nově vysázeného ovocného sadu uznanou sadbou ušlechtilých odrůd ovocných stromů broskvoní, hrušní, jabloní, meruněk, slivoní </w:t>
      </w:r>
      <w:r>
        <w:rPr>
          <w:rFonts w:eastAsia="Times New Roman" w:cs="Arial"/>
          <w:sz w:val="24"/>
          <w:szCs w:val="24"/>
          <w:lang w:eastAsia="cs-CZ"/>
        </w:rPr>
        <w:t>(kromě myrobalánu)</w:t>
      </w:r>
      <w:r w:rsidRPr="003651B6">
        <w:rPr>
          <w:rFonts w:eastAsia="Times New Roman" w:cs="Arial"/>
          <w:sz w:val="24"/>
          <w:szCs w:val="24"/>
          <w:lang w:eastAsia="cs-CZ"/>
        </w:rPr>
        <w:t>, třešní nebo višní s minimálním počtem životaschopných jedinců - stromů 800 ks/ha,</w:t>
      </w:r>
    </w:p>
    <w:p w:rsidR="00642121" w:rsidRPr="003651B6" w:rsidRDefault="00642121" w:rsidP="00642121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do 120 000 Kč/ha nové vysázeného ovocného sadu uznanou sadbou ušlechtilých odrůd ovocných stromů broskvoní, hrušní, jabloní, meruněk, slivoní </w:t>
      </w:r>
      <w:r>
        <w:rPr>
          <w:rFonts w:eastAsia="Times New Roman" w:cs="Arial"/>
          <w:sz w:val="24"/>
          <w:szCs w:val="24"/>
          <w:lang w:eastAsia="cs-CZ"/>
        </w:rPr>
        <w:t>(kromě myrobalánu)</w:t>
      </w:r>
      <w:r w:rsidRPr="003651B6">
        <w:rPr>
          <w:rFonts w:eastAsia="Times New Roman" w:cs="Arial"/>
          <w:sz w:val="24"/>
          <w:szCs w:val="24"/>
          <w:lang w:eastAsia="cs-CZ"/>
        </w:rPr>
        <w:t>, třešní nebo višní s minimálním počtem životaschopných jedinců -stromů 400 ks/ha,</w:t>
      </w:r>
    </w:p>
    <w:p w:rsidR="00642121" w:rsidRPr="003651B6" w:rsidRDefault="00642121" w:rsidP="00642121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do 60 000 Kč/ha nově vysázeného ovocného sadu uznanou sadbou ušlechtilých odrůd ovocných keřů angreštů, maliníků, ostružiníků, rybízů nebo borůvek </w:t>
      </w:r>
      <w:r>
        <w:rPr>
          <w:rFonts w:eastAsia="Times New Roman" w:cs="Arial"/>
          <w:sz w:val="24"/>
          <w:szCs w:val="24"/>
          <w:lang w:eastAsia="cs-CZ"/>
        </w:rPr>
        <w:t xml:space="preserve">(včetně jejich kříženců) </w:t>
      </w:r>
      <w:r w:rsidRPr="003651B6">
        <w:rPr>
          <w:rFonts w:eastAsia="Times New Roman" w:cs="Arial"/>
          <w:sz w:val="24"/>
          <w:szCs w:val="24"/>
          <w:lang w:eastAsia="cs-CZ"/>
        </w:rPr>
        <w:t>s minimálním počtem životaschopných jedinců - keřů 3 000 ks/ha.</w:t>
      </w:r>
    </w:p>
    <w:p w:rsidR="00642121" w:rsidRPr="00AB702B" w:rsidRDefault="00642121" w:rsidP="0064212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AB702B">
        <w:rPr>
          <w:rFonts w:eastAsia="Times New Roman" w:cs="Arial"/>
          <w:b/>
          <w:bCs/>
          <w:sz w:val="24"/>
          <w:szCs w:val="24"/>
          <w:lang w:eastAsia="cs-CZ"/>
        </w:rPr>
        <w:t>5   Podmínky poskytnutí dotace</w:t>
      </w:r>
    </w:p>
    <w:p w:rsidR="00642121" w:rsidRPr="00AB702B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Ovocný sad musí být vysázen na </w:t>
      </w:r>
      <w:r>
        <w:rPr>
          <w:rFonts w:eastAsia="Times New Roman" w:cs="Arial"/>
          <w:sz w:val="24"/>
          <w:szCs w:val="24"/>
          <w:lang w:eastAsia="cs-CZ"/>
        </w:rPr>
        <w:t xml:space="preserve">DPB </w:t>
      </w:r>
      <w:r w:rsidRPr="00AB702B">
        <w:rPr>
          <w:rFonts w:eastAsia="Times New Roman" w:cs="Arial"/>
          <w:sz w:val="24"/>
          <w:szCs w:val="24"/>
          <w:lang w:eastAsia="cs-CZ"/>
        </w:rPr>
        <w:t>v užívání žadatele/příjemce dotace</w:t>
      </w:r>
      <w:r>
        <w:rPr>
          <w:rFonts w:eastAsia="Times New Roman" w:cs="Arial"/>
          <w:sz w:val="24"/>
          <w:szCs w:val="24"/>
          <w:lang w:eastAsia="cs-CZ"/>
        </w:rPr>
        <w:t xml:space="preserve"> v LPIS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642121" w:rsidRPr="00AB702B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pacing w:val="-4"/>
          <w:sz w:val="24"/>
          <w:szCs w:val="24"/>
          <w:lang w:eastAsia="cs-CZ"/>
        </w:rPr>
        <w:t xml:space="preserve">DPB </w:t>
      </w:r>
      <w:r w:rsidRPr="00AB702B">
        <w:rPr>
          <w:rFonts w:eastAsia="Times New Roman" w:cs="Arial"/>
          <w:spacing w:val="-4"/>
          <w:sz w:val="24"/>
          <w:szCs w:val="24"/>
          <w:lang w:eastAsia="cs-CZ"/>
        </w:rPr>
        <w:t xml:space="preserve">musí mít žadatel/příjemce dotace v užívání 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v LPIS </w:t>
      </w:r>
      <w:r w:rsidRPr="00AB702B">
        <w:rPr>
          <w:rFonts w:eastAsia="Times New Roman" w:cs="Arial"/>
          <w:spacing w:val="-4"/>
          <w:sz w:val="24"/>
          <w:szCs w:val="24"/>
          <w:lang w:eastAsia="cs-CZ"/>
        </w:rPr>
        <w:t xml:space="preserve">nejpozději 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od data příjmu dokladů prokazujících nárok na dotaci </w:t>
      </w:r>
      <w:r w:rsidRPr="00AB702B">
        <w:rPr>
          <w:rFonts w:eastAsia="Times New Roman" w:cs="Arial"/>
          <w:sz w:val="24"/>
          <w:szCs w:val="24"/>
          <w:lang w:eastAsia="cs-CZ"/>
        </w:rPr>
        <w:t>do 31. 12. 2031.</w:t>
      </w:r>
    </w:p>
    <w:p w:rsidR="00642121" w:rsidRPr="00AB702B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DPB musí být v LPIS označeny příznakem režimu </w:t>
      </w:r>
      <w:r w:rsidRPr="00AB702B">
        <w:rPr>
          <w:rFonts w:eastAsia="Times New Roman" w:cs="Arial"/>
          <w:spacing w:val="-6"/>
          <w:sz w:val="24"/>
          <w:szCs w:val="24"/>
          <w:lang w:eastAsia="cs-CZ"/>
        </w:rPr>
        <w:t xml:space="preserve">přechodného období resp. ekologického zemědělství (PO resp. EZ) </w:t>
      </w:r>
      <w:r>
        <w:rPr>
          <w:rFonts w:eastAsia="Times New Roman" w:cs="Arial"/>
          <w:spacing w:val="-6"/>
          <w:sz w:val="24"/>
          <w:szCs w:val="24"/>
          <w:lang w:eastAsia="cs-CZ"/>
        </w:rPr>
        <w:t xml:space="preserve">nejpozději 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od data </w:t>
      </w:r>
      <w:r>
        <w:rPr>
          <w:rFonts w:eastAsia="Times New Roman" w:cs="Arial"/>
          <w:sz w:val="24"/>
          <w:szCs w:val="24"/>
          <w:lang w:eastAsia="cs-CZ"/>
        </w:rPr>
        <w:t xml:space="preserve">příjmu dokladů prokazujících nárok na dotaci </w:t>
      </w:r>
      <w:r w:rsidRPr="00AB702B">
        <w:rPr>
          <w:rFonts w:eastAsia="Times New Roman" w:cs="Arial"/>
          <w:sz w:val="24"/>
          <w:szCs w:val="24"/>
          <w:lang w:eastAsia="cs-CZ"/>
        </w:rPr>
        <w:t>do 31. 12. 2031.</w:t>
      </w:r>
    </w:p>
    <w:p w:rsidR="00642121" w:rsidRPr="00AB702B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pacing w:val="-4"/>
          <w:sz w:val="24"/>
          <w:szCs w:val="24"/>
          <w:lang w:eastAsia="cs-CZ"/>
        </w:rPr>
        <w:t>Nelze uznat výsadbu stromů, které jsou tvořeny pouze podnožemi bez naštěpované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 ušlechtilé odrůdy. </w:t>
      </w:r>
    </w:p>
    <w:p w:rsidR="00642121" w:rsidRPr="00AB702B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lastRenderedPageBreak/>
        <w:t xml:space="preserve">Nově vysázený ovocný sad musí být osázený ušlechtilými odrůdami ovocných druhů, které jsou </w:t>
      </w:r>
      <w:r w:rsidRPr="00AB702B">
        <w:rPr>
          <w:rFonts w:eastAsia="Times New Roman" w:cs="Arial"/>
          <w:spacing w:val="-4"/>
          <w:sz w:val="24"/>
          <w:szCs w:val="24"/>
          <w:lang w:eastAsia="cs-CZ"/>
        </w:rPr>
        <w:t>uvedeny v bodě 9 Druhy ovocných stromů a keřů povolené k výsadbě v roce 2021.</w:t>
      </w:r>
    </w:p>
    <w:p w:rsidR="00642121" w:rsidRPr="00AB702B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Nově vysázený ovocný sad musí být osázen uznanou sadbou </w:t>
      </w:r>
      <w:r w:rsidRPr="00AB702B">
        <w:rPr>
          <w:rFonts w:eastAsia="Times New Roman" w:cs="Arial"/>
          <w:spacing w:val="-6"/>
          <w:sz w:val="24"/>
          <w:szCs w:val="24"/>
          <w:lang w:eastAsia="cs-CZ"/>
        </w:rPr>
        <w:t xml:space="preserve">broskvoní, hrušní, jabloní, meruněk, slivoní </w:t>
      </w:r>
      <w:r>
        <w:rPr>
          <w:rFonts w:eastAsia="Times New Roman" w:cs="Arial"/>
          <w:spacing w:val="-6"/>
          <w:sz w:val="24"/>
          <w:szCs w:val="24"/>
          <w:lang w:eastAsia="cs-CZ"/>
        </w:rPr>
        <w:t>(kromě myrobalánu)</w:t>
      </w:r>
      <w:r w:rsidRPr="00AB702B">
        <w:rPr>
          <w:rFonts w:eastAsia="Times New Roman" w:cs="Arial"/>
          <w:spacing w:val="-6"/>
          <w:sz w:val="24"/>
          <w:szCs w:val="24"/>
          <w:lang w:eastAsia="cs-CZ"/>
        </w:rPr>
        <w:t>,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 třešní nebo višní na výměře minimálně 0,75</w:t>
      </w:r>
      <w:r>
        <w:rPr>
          <w:rFonts w:eastAsia="Times New Roman" w:cs="Arial"/>
          <w:sz w:val="24"/>
          <w:szCs w:val="24"/>
          <w:lang w:eastAsia="cs-CZ"/>
        </w:rPr>
        <w:t xml:space="preserve"> 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ha </w:t>
      </w:r>
      <w:r>
        <w:rPr>
          <w:rFonts w:eastAsia="Times New Roman" w:cs="Arial"/>
          <w:sz w:val="24"/>
          <w:szCs w:val="24"/>
          <w:lang w:eastAsia="cs-CZ"/>
        </w:rPr>
        <w:t>jednoho druhu (</w:t>
      </w:r>
      <w:r w:rsidRPr="00AB702B">
        <w:rPr>
          <w:rFonts w:eastAsia="Times New Roman" w:cs="Arial"/>
          <w:sz w:val="24"/>
          <w:szCs w:val="24"/>
          <w:lang w:eastAsia="cs-CZ"/>
        </w:rPr>
        <w:t>v součtu všech ploch DPB</w:t>
      </w:r>
      <w:r>
        <w:rPr>
          <w:rFonts w:eastAsia="Times New Roman" w:cs="Arial"/>
          <w:sz w:val="24"/>
          <w:szCs w:val="24"/>
          <w:lang w:eastAsia="cs-CZ"/>
        </w:rPr>
        <w:t xml:space="preserve"> daného druhu)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642121" w:rsidRPr="00AB702B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Nově vysázený ovocný sad musí být osázen uznanou sadbou angreštů, maliníků, ostružiníků, rybízů nebo borůvek </w:t>
      </w:r>
      <w:r>
        <w:rPr>
          <w:rFonts w:eastAsia="Times New Roman" w:cs="Arial"/>
          <w:sz w:val="24"/>
          <w:szCs w:val="24"/>
          <w:lang w:eastAsia="cs-CZ"/>
        </w:rPr>
        <w:t xml:space="preserve">(včetně jejich kříženců) </w:t>
      </w:r>
      <w:r w:rsidRPr="00AB702B">
        <w:rPr>
          <w:rFonts w:eastAsia="Times New Roman" w:cs="Arial"/>
          <w:sz w:val="24"/>
          <w:szCs w:val="24"/>
          <w:lang w:eastAsia="cs-CZ"/>
        </w:rPr>
        <w:t>na výměře minimálně 0,5</w:t>
      </w:r>
      <w:r>
        <w:rPr>
          <w:rFonts w:eastAsia="Times New Roman" w:cs="Arial"/>
          <w:sz w:val="24"/>
          <w:szCs w:val="24"/>
          <w:lang w:eastAsia="cs-CZ"/>
        </w:rPr>
        <w:t>0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 ha </w:t>
      </w:r>
      <w:r>
        <w:rPr>
          <w:rFonts w:eastAsia="Times New Roman" w:cs="Arial"/>
          <w:sz w:val="24"/>
          <w:szCs w:val="24"/>
          <w:lang w:eastAsia="cs-CZ"/>
        </w:rPr>
        <w:t>jednoho druhu (</w:t>
      </w:r>
      <w:r w:rsidRPr="00AB702B">
        <w:rPr>
          <w:rFonts w:eastAsia="Times New Roman" w:cs="Arial"/>
          <w:sz w:val="24"/>
          <w:szCs w:val="24"/>
          <w:lang w:eastAsia="cs-CZ"/>
        </w:rPr>
        <w:t>v součtu všech ploch DPB</w:t>
      </w:r>
      <w:r>
        <w:rPr>
          <w:rFonts w:eastAsia="Times New Roman" w:cs="Arial"/>
          <w:sz w:val="24"/>
          <w:szCs w:val="24"/>
          <w:lang w:eastAsia="cs-CZ"/>
        </w:rPr>
        <w:t xml:space="preserve"> daného druhu)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642121" w:rsidRPr="00AB702B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pacing w:val="-2"/>
          <w:sz w:val="24"/>
          <w:szCs w:val="24"/>
          <w:lang w:eastAsia="cs-CZ"/>
        </w:rPr>
        <w:t xml:space="preserve">Žadatel/příjemce dotace musí obhospodařovat nově vysázený ovocný sad </w:t>
      </w:r>
      <w:r>
        <w:rPr>
          <w:rFonts w:eastAsia="Times New Roman" w:cs="Arial"/>
          <w:spacing w:val="-2"/>
          <w:sz w:val="24"/>
          <w:szCs w:val="24"/>
          <w:lang w:eastAsia="cs-CZ"/>
        </w:rPr>
        <w:t xml:space="preserve">v režimu ekologického zemědělství </w:t>
      </w:r>
      <w:r w:rsidRPr="00AB702B">
        <w:rPr>
          <w:rFonts w:eastAsia="Times New Roman" w:cs="Arial"/>
          <w:spacing w:val="-2"/>
          <w:sz w:val="24"/>
          <w:szCs w:val="24"/>
          <w:lang w:eastAsia="cs-CZ"/>
        </w:rPr>
        <w:t>od data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 příjmu dokladů prokazujících nárok na dotaci do 31. 12. 203</w:t>
      </w:r>
      <w:r w:rsidRPr="00EC3B45">
        <w:rPr>
          <w:rFonts w:eastAsia="Times New Roman" w:cs="Arial"/>
          <w:sz w:val="24"/>
          <w:szCs w:val="24"/>
          <w:lang w:eastAsia="cs-CZ"/>
        </w:rPr>
        <w:t>1</w:t>
      </w:r>
      <w:r w:rsidRPr="00AB702B">
        <w:rPr>
          <w:rFonts w:eastAsia="Times New Roman" w:cs="Arial"/>
          <w:sz w:val="24"/>
          <w:szCs w:val="24"/>
          <w:lang w:eastAsia="cs-CZ"/>
        </w:rPr>
        <w:t>. Za nesplnění podmínky se nepovažuje zásah vyšší moci nebo mimořádných okolností. Případy zásahu vyšší moci nebo mimořádných okolností musí žadatel/příjemce dotace bezodkladně oznámit.</w:t>
      </w:r>
    </w:p>
    <w:p w:rsidR="00642121" w:rsidRPr="00AB702B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>Žadatel/příjemce dotace musí být registrován na MZe jako osoba podnikající v ekologickém zemědělství podle § 6 zákona č. 242/2000 Sb. nejpozději od data podání žádosti o dotaci do 31. 12. 2031.</w:t>
      </w:r>
    </w:p>
    <w:p w:rsidR="00642121" w:rsidRPr="003651B6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Žadatel/příjemce dotace musí udržovat ovocný sad podle podmínek uvedených v příslušném metodickém pokynu MZe, kterým se upravují podmínky pro zakládání a údržbu ovocných sadů v režimu ekologického zemědělství. Tato podmínka platí pouze v případě, že ovocný sad není zařazen v dotačním opatření Ekologické zemědělství v rámci Programu rozvoje venkova. </w:t>
      </w:r>
    </w:p>
    <w:p w:rsidR="00642121" w:rsidRPr="003651B6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pacing w:val="-4"/>
          <w:sz w:val="24"/>
          <w:szCs w:val="24"/>
          <w:lang w:eastAsia="cs-CZ"/>
        </w:rPr>
        <w:t>Žadatel/příjemce dotace musí od data příjmu dokladů prokazujících nárok na dotaci</w:t>
      </w:r>
      <w:r w:rsidRPr="003651B6">
        <w:rPr>
          <w:rFonts w:eastAsia="Times New Roman" w:cs="Arial"/>
          <w:spacing w:val="-2"/>
          <w:sz w:val="24"/>
          <w:szCs w:val="24"/>
          <w:lang w:eastAsia="cs-CZ"/>
        </w:rPr>
        <w:t xml:space="preserve"> </w:t>
      </w:r>
      <w:r w:rsidRPr="003651B6">
        <w:rPr>
          <w:rFonts w:eastAsia="Times New Roman" w:cs="Arial"/>
          <w:sz w:val="24"/>
          <w:szCs w:val="24"/>
          <w:lang w:eastAsia="cs-CZ"/>
        </w:rPr>
        <w:t>do 31. 12. 2031</w:t>
      </w:r>
      <w:r>
        <w:rPr>
          <w:rFonts w:eastAsia="Times New Roman" w:cs="Arial"/>
          <w:sz w:val="24"/>
          <w:szCs w:val="24"/>
          <w:lang w:eastAsia="cs-CZ"/>
        </w:rPr>
        <w:t xml:space="preserve"> </w:t>
      </w:r>
      <w:r w:rsidRPr="003651B6">
        <w:rPr>
          <w:rFonts w:eastAsia="Times New Roman" w:cs="Arial"/>
          <w:sz w:val="24"/>
          <w:szCs w:val="24"/>
          <w:lang w:eastAsia="cs-CZ"/>
        </w:rPr>
        <w:t xml:space="preserve">dodržet v ovocném sadu minimální počet životaschopných jedinců (stromů nebo keřů) daného druhu dle příslušné sazby dotace. </w:t>
      </w:r>
    </w:p>
    <w:p w:rsidR="00642121" w:rsidRPr="003651B6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pacing w:val="-4"/>
          <w:sz w:val="24"/>
          <w:szCs w:val="24"/>
          <w:lang w:eastAsia="cs-CZ"/>
        </w:rPr>
        <w:t>Snížení počtu vysázených stromů nebo keřů do 20,00 % z minimálního počtu životaschopných jedinců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3651B6">
        <w:rPr>
          <w:rFonts w:eastAsia="Times New Roman" w:cs="Arial"/>
          <w:spacing w:val="-4"/>
          <w:sz w:val="24"/>
          <w:szCs w:val="24"/>
          <w:lang w:eastAsia="cs-CZ"/>
        </w:rPr>
        <w:t xml:space="preserve">stromů </w:t>
      </w:r>
      <w:r w:rsidRPr="003651B6">
        <w:rPr>
          <w:rFonts w:eastAsia="Times New Roman" w:cs="Arial"/>
          <w:sz w:val="24"/>
          <w:szCs w:val="24"/>
          <w:lang w:eastAsia="cs-CZ"/>
        </w:rPr>
        <w:t>nebo keřů nebude považováno za nesplnění podmínky.</w:t>
      </w:r>
    </w:p>
    <w:p w:rsidR="00642121" w:rsidRPr="003651B6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>Snížení plochy ovocného sadu do 5,00 % ze schválené výměry vysázeného ovocného sadu nebude považováno za nesplnění podmínky.</w:t>
      </w:r>
    </w:p>
    <w:p w:rsidR="00642121" w:rsidRPr="003651B6" w:rsidRDefault="00642121" w:rsidP="00642121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Příjemce dotace nesmí současně čerpat dotaci na stejný předmět z dotačních </w:t>
      </w:r>
      <w:proofErr w:type="gramStart"/>
      <w:r w:rsidRPr="003651B6">
        <w:rPr>
          <w:rFonts w:eastAsia="Times New Roman" w:cs="Arial"/>
          <w:sz w:val="24"/>
          <w:szCs w:val="24"/>
          <w:lang w:eastAsia="cs-CZ"/>
        </w:rPr>
        <w:t>programů 1.V. i 1.R.</w:t>
      </w:r>
      <w:proofErr w:type="gramEnd"/>
    </w:p>
    <w:p w:rsidR="00642121" w:rsidRPr="00AB702B" w:rsidRDefault="00642121" w:rsidP="0064212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AB702B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642121" w:rsidRPr="00AB702B" w:rsidRDefault="00642121" w:rsidP="00642121">
      <w:pPr>
        <w:spacing w:after="120"/>
        <w:jc w:val="both"/>
        <w:rPr>
          <w:rFonts w:cs="Arial"/>
          <w:bCs/>
          <w:sz w:val="24"/>
          <w:szCs w:val="24"/>
        </w:rPr>
      </w:pPr>
      <w:r w:rsidRPr="00AB702B">
        <w:rPr>
          <w:rFonts w:cs="Arial"/>
          <w:bCs/>
          <w:sz w:val="24"/>
          <w:szCs w:val="24"/>
        </w:rPr>
        <w:t>Příjem žádostí o dotaci pro rok 2021 z</w:t>
      </w:r>
      <w:r>
        <w:rPr>
          <w:rFonts w:cs="Arial"/>
          <w:bCs/>
          <w:sz w:val="24"/>
          <w:szCs w:val="24"/>
        </w:rPr>
        <w:t>ačíná</w:t>
      </w:r>
      <w:r w:rsidRPr="00AB702B">
        <w:rPr>
          <w:rFonts w:cs="Arial"/>
          <w:bCs/>
          <w:sz w:val="24"/>
          <w:szCs w:val="24"/>
        </w:rPr>
        <w:t xml:space="preserve"> 1. 9. 2020 a končí 30. 9. 2021.</w:t>
      </w:r>
    </w:p>
    <w:p w:rsidR="00642121" w:rsidRPr="00AB702B" w:rsidRDefault="00642121" w:rsidP="00642121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B702B">
        <w:rPr>
          <w:rFonts w:eastAsia="Times New Roman" w:cs="Arial"/>
          <w:bCs/>
          <w:sz w:val="24"/>
          <w:szCs w:val="24"/>
          <w:lang w:eastAsia="cs-CZ"/>
        </w:rPr>
        <w:t>Příjem žádostí o dotaci pro rok 2022 začíná 1. </w:t>
      </w:r>
      <w:r>
        <w:rPr>
          <w:rFonts w:eastAsia="Times New Roman" w:cs="Arial"/>
          <w:bCs/>
          <w:sz w:val="24"/>
          <w:szCs w:val="24"/>
          <w:lang w:eastAsia="cs-CZ"/>
        </w:rPr>
        <w:t>10</w:t>
      </w:r>
      <w:r w:rsidRPr="00AB702B">
        <w:rPr>
          <w:rFonts w:eastAsia="Times New Roman" w:cs="Arial"/>
          <w:bCs/>
          <w:sz w:val="24"/>
          <w:szCs w:val="24"/>
          <w:lang w:eastAsia="cs-CZ"/>
        </w:rPr>
        <w:t>. 2021 a končí 30. 9. 2022.</w:t>
      </w:r>
    </w:p>
    <w:p w:rsidR="00642121" w:rsidRPr="00AB702B" w:rsidRDefault="00642121" w:rsidP="00642121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B702B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642121" w:rsidRPr="00AB702B" w:rsidRDefault="00642121" w:rsidP="0064212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B702B">
        <w:rPr>
          <w:rFonts w:eastAsia="Times New Roman" w:cs="Arial"/>
          <w:b/>
          <w:bCs/>
          <w:sz w:val="24"/>
          <w:szCs w:val="24"/>
          <w:lang w:eastAsia="cs-CZ"/>
        </w:rPr>
        <w:t>7   Termín příjmu dokladů prokazujících nárok na dotaci</w:t>
      </w:r>
    </w:p>
    <w:p w:rsidR="00642121" w:rsidRPr="00AB702B" w:rsidRDefault="00642121" w:rsidP="00642121">
      <w:pPr>
        <w:spacing w:after="120"/>
        <w:jc w:val="both"/>
        <w:rPr>
          <w:rFonts w:cs="Arial"/>
          <w:sz w:val="24"/>
          <w:szCs w:val="24"/>
        </w:rPr>
      </w:pPr>
      <w:r w:rsidRPr="00AB702B">
        <w:rPr>
          <w:rFonts w:cs="Arial"/>
          <w:sz w:val="24"/>
          <w:szCs w:val="24"/>
        </w:rPr>
        <w:t>Příjem formuláře s doklady prokazujícími nárok na dotaci začíná 1. 10. 2021 a končí 30. 11. 2021</w:t>
      </w:r>
      <w:r>
        <w:rPr>
          <w:rFonts w:cs="Arial"/>
          <w:sz w:val="24"/>
          <w:szCs w:val="24"/>
        </w:rPr>
        <w:t>.</w:t>
      </w:r>
    </w:p>
    <w:p w:rsidR="00642121" w:rsidRDefault="00642121" w:rsidP="00642121">
      <w:pPr>
        <w:spacing w:after="120"/>
        <w:jc w:val="both"/>
        <w:rPr>
          <w:rFonts w:cs="Arial"/>
          <w:bCs/>
          <w:sz w:val="24"/>
          <w:szCs w:val="24"/>
        </w:rPr>
      </w:pPr>
      <w:r w:rsidRPr="00AB702B">
        <w:rPr>
          <w:rFonts w:cs="Arial"/>
          <w:bCs/>
          <w:spacing w:val="-2"/>
          <w:sz w:val="24"/>
          <w:szCs w:val="24"/>
        </w:rPr>
        <w:t>Formulář</w:t>
      </w:r>
      <w:r w:rsidRPr="00AB702B">
        <w:rPr>
          <w:rFonts w:cs="Arial"/>
          <w:bCs/>
          <w:sz w:val="24"/>
          <w:szCs w:val="24"/>
        </w:rPr>
        <w:t xml:space="preserve"> </w:t>
      </w:r>
      <w:r w:rsidRPr="00AB702B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AB702B">
        <w:rPr>
          <w:rFonts w:cs="Arial"/>
          <w:bCs/>
          <w:sz w:val="24"/>
          <w:szCs w:val="24"/>
        </w:rPr>
        <w:t>předmětu dotace.</w:t>
      </w:r>
    </w:p>
    <w:p w:rsidR="00642121" w:rsidRDefault="00642121" w:rsidP="00642121">
      <w:pPr>
        <w:spacing w:after="120"/>
        <w:jc w:val="both"/>
        <w:rPr>
          <w:rFonts w:cs="Arial"/>
          <w:bCs/>
          <w:sz w:val="24"/>
          <w:szCs w:val="24"/>
        </w:rPr>
      </w:pPr>
    </w:p>
    <w:p w:rsidR="00642121" w:rsidRPr="00AB702B" w:rsidRDefault="00642121" w:rsidP="00642121">
      <w:pPr>
        <w:spacing w:before="240" w:after="120"/>
        <w:rPr>
          <w:rFonts w:cs="Arial"/>
          <w:b/>
          <w:sz w:val="24"/>
          <w:szCs w:val="24"/>
          <w:lang w:eastAsia="cs-CZ"/>
        </w:rPr>
      </w:pPr>
      <w:r w:rsidRPr="00AB702B">
        <w:rPr>
          <w:rFonts w:cs="Arial"/>
          <w:b/>
          <w:sz w:val="24"/>
          <w:szCs w:val="24"/>
          <w:lang w:eastAsia="cs-CZ"/>
        </w:rPr>
        <w:lastRenderedPageBreak/>
        <w:t>8   Doklady prokazující nárok na dotaci</w:t>
      </w:r>
    </w:p>
    <w:p w:rsidR="00642121" w:rsidRPr="00454759" w:rsidRDefault="00642121" w:rsidP="00642121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54759">
        <w:rPr>
          <w:rFonts w:eastAsia="Times New Roman" w:cs="Arial"/>
          <w:bCs/>
          <w:sz w:val="24"/>
          <w:szCs w:val="24"/>
          <w:lang w:eastAsia="cs-CZ"/>
        </w:rPr>
        <w:t>V případě, že ovocný sad bude vysázen</w:t>
      </w:r>
      <w:r w:rsidRPr="00454759" w:rsidDel="00AC60BF">
        <w:rPr>
          <w:rFonts w:eastAsia="Times New Roman" w:cs="Arial"/>
          <w:bCs/>
          <w:sz w:val="24"/>
          <w:szCs w:val="24"/>
          <w:lang w:eastAsia="cs-CZ"/>
        </w:rPr>
        <w:t xml:space="preserve"> </w:t>
      </w:r>
      <w:r w:rsidRPr="00454759">
        <w:rPr>
          <w:rFonts w:eastAsia="Times New Roman" w:cs="Arial"/>
          <w:bCs/>
          <w:sz w:val="24"/>
          <w:szCs w:val="24"/>
          <w:lang w:eastAsia="cs-CZ"/>
        </w:rPr>
        <w:t xml:space="preserve">pouze na části výměry příslušného DPB, </w:t>
      </w:r>
      <w:r w:rsidRPr="00454759">
        <w:rPr>
          <w:rFonts w:eastAsia="Times New Roman" w:cs="Arial"/>
          <w:bCs/>
          <w:spacing w:val="-2"/>
          <w:sz w:val="24"/>
          <w:szCs w:val="24"/>
          <w:lang w:eastAsia="cs-CZ"/>
        </w:rPr>
        <w:t>ortofotomapa z LPIS příslušného DPB s vyznačením konkrétní části DPB, na které</w:t>
      </w:r>
      <w:r w:rsidRPr="00454759">
        <w:rPr>
          <w:rFonts w:eastAsia="Times New Roman" w:cs="Arial"/>
          <w:bCs/>
          <w:sz w:val="24"/>
          <w:szCs w:val="24"/>
          <w:lang w:eastAsia="cs-CZ"/>
        </w:rPr>
        <w:t xml:space="preserve"> bude ovocný sad vysázen, v odpovídajícím měřítku.</w:t>
      </w:r>
    </w:p>
    <w:p w:rsidR="00642121" w:rsidRPr="003651B6" w:rsidRDefault="00642121" w:rsidP="00642121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3651B6">
        <w:rPr>
          <w:rFonts w:cs="Arial"/>
          <w:bCs/>
          <w:spacing w:val="-4"/>
          <w:sz w:val="24"/>
          <w:szCs w:val="24"/>
        </w:rPr>
        <w:t>Potvrzení ÚKZÚZ o uznání předmětné sadby a o vhodnosti lokality výsadby ovocného sadu (odborné posouzení záměru z hlediska výskytu</w:t>
      </w:r>
      <w:r w:rsidRPr="003651B6">
        <w:rPr>
          <w:rFonts w:cs="Arial"/>
          <w:bCs/>
          <w:sz w:val="24"/>
          <w:szCs w:val="24"/>
        </w:rPr>
        <w:t xml:space="preserve"> regulovaných škodlivých organizmů)</w:t>
      </w:r>
      <w:r w:rsidRPr="003651B6">
        <w:rPr>
          <w:rFonts w:eastAsia="Times New Roman" w:cs="Arial"/>
          <w:bCs/>
          <w:sz w:val="24"/>
          <w:szCs w:val="24"/>
          <w:lang w:eastAsia="cs-CZ"/>
        </w:rPr>
        <w:t xml:space="preserve">. </w:t>
      </w:r>
    </w:p>
    <w:p w:rsidR="00642121" w:rsidRPr="00AB702B" w:rsidRDefault="00642121" w:rsidP="00642121">
      <w:pPr>
        <w:spacing w:before="240" w:after="120"/>
        <w:jc w:val="both"/>
        <w:rPr>
          <w:rFonts w:cs="Arial"/>
          <w:b/>
          <w:sz w:val="24"/>
          <w:szCs w:val="24"/>
          <w:lang w:eastAsia="cs-CZ"/>
        </w:rPr>
      </w:pPr>
      <w:r w:rsidRPr="00AB702B">
        <w:rPr>
          <w:rFonts w:cs="Arial"/>
          <w:b/>
          <w:sz w:val="24"/>
          <w:szCs w:val="24"/>
          <w:lang w:eastAsia="cs-CZ"/>
        </w:rPr>
        <w:t>9   Druhy ovocných stromů a keřů povolené k výsadbě v roce 202</w:t>
      </w:r>
      <w:r>
        <w:rPr>
          <w:rFonts w:cs="Arial"/>
          <w:b/>
          <w:sz w:val="24"/>
          <w:szCs w:val="24"/>
          <w:lang w:eastAsia="cs-CZ"/>
        </w:rPr>
        <w:t>1</w:t>
      </w:r>
    </w:p>
    <w:tbl>
      <w:tblPr>
        <w:tblW w:w="9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1"/>
        <w:gridCol w:w="992"/>
        <w:gridCol w:w="1417"/>
        <w:gridCol w:w="1134"/>
        <w:gridCol w:w="1134"/>
        <w:gridCol w:w="1701"/>
        <w:gridCol w:w="1701"/>
      </w:tblGrid>
      <w:tr w:rsidR="00642121" w:rsidRPr="00AB702B" w:rsidTr="00EF1775">
        <w:trPr>
          <w:trHeight w:val="567"/>
          <w:tblCellSpacing w:w="0" w:type="dxa"/>
        </w:trPr>
        <w:tc>
          <w:tcPr>
            <w:tcW w:w="1031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Jabloň</w:t>
            </w:r>
          </w:p>
        </w:tc>
        <w:tc>
          <w:tcPr>
            <w:tcW w:w="992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Hrušeň</w:t>
            </w:r>
          </w:p>
        </w:tc>
        <w:tc>
          <w:tcPr>
            <w:tcW w:w="1417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Třešeň</w:t>
            </w:r>
          </w:p>
        </w:tc>
        <w:tc>
          <w:tcPr>
            <w:tcW w:w="1134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Višeň</w:t>
            </w:r>
          </w:p>
        </w:tc>
        <w:tc>
          <w:tcPr>
            <w:tcW w:w="1134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Broskvoň</w:t>
            </w:r>
          </w:p>
        </w:tc>
        <w:tc>
          <w:tcPr>
            <w:tcW w:w="1701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Meruňka</w:t>
            </w:r>
          </w:p>
        </w:tc>
        <w:tc>
          <w:tcPr>
            <w:tcW w:w="1701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Slivoň (kromě myrobalánu)</w:t>
            </w:r>
          </w:p>
        </w:tc>
      </w:tr>
      <w:tr w:rsidR="00642121" w:rsidRPr="00AB702B" w:rsidTr="00EF1775">
        <w:trPr>
          <w:trHeight w:val="227"/>
          <w:tblCellSpacing w:w="0" w:type="dxa"/>
        </w:trPr>
        <w:tc>
          <w:tcPr>
            <w:tcW w:w="1031" w:type="dxa"/>
          </w:tcPr>
          <w:p w:rsidR="00642121" w:rsidRPr="00AB702B" w:rsidRDefault="00642121" w:rsidP="00EF1775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Malus sp.</w:t>
            </w:r>
          </w:p>
        </w:tc>
        <w:tc>
          <w:tcPr>
            <w:tcW w:w="992" w:type="dxa"/>
          </w:tcPr>
          <w:p w:rsidR="00642121" w:rsidRPr="00AB702B" w:rsidRDefault="00642121" w:rsidP="00EF1775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Pyrus sp.</w:t>
            </w:r>
          </w:p>
        </w:tc>
        <w:tc>
          <w:tcPr>
            <w:tcW w:w="1417" w:type="dxa"/>
          </w:tcPr>
          <w:p w:rsidR="00642121" w:rsidRPr="00AB702B" w:rsidRDefault="00642121" w:rsidP="00EF1775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avium L.</w:t>
            </w:r>
          </w:p>
        </w:tc>
        <w:tc>
          <w:tcPr>
            <w:tcW w:w="1134" w:type="dxa"/>
          </w:tcPr>
          <w:p w:rsidR="00642121" w:rsidRPr="00AB702B" w:rsidRDefault="00642121" w:rsidP="00EF1775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cerasus L.</w:t>
            </w:r>
          </w:p>
        </w:tc>
        <w:tc>
          <w:tcPr>
            <w:tcW w:w="1134" w:type="dxa"/>
          </w:tcPr>
          <w:p w:rsidR="00642121" w:rsidRPr="00AB702B" w:rsidRDefault="00642121" w:rsidP="00EF1775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persica L.</w:t>
            </w:r>
          </w:p>
        </w:tc>
        <w:tc>
          <w:tcPr>
            <w:tcW w:w="1701" w:type="dxa"/>
          </w:tcPr>
          <w:p w:rsidR="00642121" w:rsidRPr="00AB702B" w:rsidRDefault="00642121" w:rsidP="00EF1775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armeniaca L.</w:t>
            </w:r>
          </w:p>
        </w:tc>
        <w:tc>
          <w:tcPr>
            <w:tcW w:w="1701" w:type="dxa"/>
          </w:tcPr>
          <w:p w:rsidR="00642121" w:rsidRPr="00AB702B" w:rsidRDefault="00642121" w:rsidP="00EF1775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domestica L.</w:t>
            </w:r>
          </w:p>
        </w:tc>
      </w:tr>
    </w:tbl>
    <w:p w:rsidR="00642121" w:rsidRPr="00AB702B" w:rsidRDefault="00642121" w:rsidP="00642121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</w:p>
    <w:tbl>
      <w:tblPr>
        <w:tblW w:w="90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474"/>
        <w:gridCol w:w="2154"/>
        <w:gridCol w:w="1361"/>
        <w:gridCol w:w="2381"/>
      </w:tblGrid>
      <w:tr w:rsidR="00642121" w:rsidRPr="00AB702B" w:rsidTr="00EF1775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Angrešt</w:t>
            </w:r>
          </w:p>
        </w:tc>
        <w:tc>
          <w:tcPr>
            <w:tcW w:w="1474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Maliník</w:t>
            </w:r>
          </w:p>
        </w:tc>
        <w:tc>
          <w:tcPr>
            <w:tcW w:w="2154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Ostružiník</w:t>
            </w:r>
          </w:p>
        </w:tc>
        <w:tc>
          <w:tcPr>
            <w:tcW w:w="1361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Rybíz</w:t>
            </w:r>
          </w:p>
        </w:tc>
        <w:tc>
          <w:tcPr>
            <w:tcW w:w="2381" w:type="dxa"/>
            <w:vAlign w:val="center"/>
          </w:tcPr>
          <w:p w:rsidR="00642121" w:rsidRPr="00AB702B" w:rsidRDefault="00642121" w:rsidP="00EF1775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Borůvka</w:t>
            </w:r>
          </w:p>
        </w:tc>
      </w:tr>
      <w:tr w:rsidR="00642121" w:rsidRPr="00AB702B" w:rsidTr="00EF1775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:rsidR="00642121" w:rsidRPr="00AB702B" w:rsidRDefault="00642121" w:rsidP="00EF1775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Ribes uva-crispa L.</w:t>
            </w:r>
          </w:p>
        </w:tc>
        <w:tc>
          <w:tcPr>
            <w:tcW w:w="1474" w:type="dxa"/>
            <w:vAlign w:val="center"/>
          </w:tcPr>
          <w:p w:rsidR="00642121" w:rsidRPr="00AB702B" w:rsidRDefault="00642121" w:rsidP="00EF1775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Rubus idaeus L.</w:t>
            </w:r>
          </w:p>
        </w:tc>
        <w:tc>
          <w:tcPr>
            <w:tcW w:w="2154" w:type="dxa"/>
            <w:vAlign w:val="center"/>
          </w:tcPr>
          <w:p w:rsidR="00642121" w:rsidRPr="00AB702B" w:rsidRDefault="00642121" w:rsidP="00EF1775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Rubus fruticosus agg. L.</w:t>
            </w:r>
          </w:p>
        </w:tc>
        <w:tc>
          <w:tcPr>
            <w:tcW w:w="1361" w:type="dxa"/>
            <w:vAlign w:val="center"/>
          </w:tcPr>
          <w:p w:rsidR="00642121" w:rsidRPr="00AB702B" w:rsidRDefault="00642121" w:rsidP="00EF1775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Ribes sp.</w:t>
            </w:r>
          </w:p>
        </w:tc>
        <w:tc>
          <w:tcPr>
            <w:tcW w:w="2381" w:type="dxa"/>
            <w:vAlign w:val="center"/>
          </w:tcPr>
          <w:p w:rsidR="00642121" w:rsidRPr="00AB702B" w:rsidRDefault="00642121" w:rsidP="00EF1775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Vaccinium corymbosum L</w:t>
            </w:r>
            <w:r>
              <w:rPr>
                <w:rFonts w:eastAsia="Times New Roman" w:cs="Arial"/>
                <w:i/>
                <w:sz w:val="18"/>
                <w:szCs w:val="18"/>
                <w:lang w:eastAsia="cs-CZ"/>
              </w:rPr>
              <w:t>, včetně jejich kříženců</w:t>
            </w: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.</w:t>
            </w:r>
          </w:p>
        </w:tc>
      </w:tr>
    </w:tbl>
    <w:p w:rsidR="00E70CAE" w:rsidRDefault="00E70CAE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F438F"/>
    <w:multiLevelType w:val="hybridMultilevel"/>
    <w:tmpl w:val="C3EE2BC2"/>
    <w:lvl w:ilvl="0" w:tplc="0F7AFA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387A5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2" w15:restartNumberingAfterBreak="0">
    <w:nsid w:val="2AE55691"/>
    <w:multiLevelType w:val="hybridMultilevel"/>
    <w:tmpl w:val="5D82AFCE"/>
    <w:lvl w:ilvl="0" w:tplc="0E46E42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121"/>
    <w:rsid w:val="00642121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A0299-9DC8-4A1A-9041-66BA8A01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42121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42121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42121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2020-11-02T13:50:00Z</dcterms:created>
  <dcterms:modified xsi:type="dcterms:W3CDTF">2020-11-02T13:50:00Z</dcterms:modified>
</cp:coreProperties>
</file>