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3F3" w:rsidRPr="008C5118" w:rsidRDefault="007A63F3" w:rsidP="007A63F3">
      <w:pPr>
        <w:pStyle w:val="Odstavecseseznamem"/>
        <w:ind w:left="0"/>
        <w:rPr>
          <w:rFonts w:ascii="Arial" w:hAnsi="Arial" w:cs="Arial"/>
          <w:b/>
          <w:iCs/>
          <w:lang w:bidi="hi-IN"/>
        </w:rPr>
      </w:pPr>
      <w:bookmarkStart w:id="0" w:name="_GoBack"/>
      <w:bookmarkEnd w:id="0"/>
      <w:r w:rsidRPr="008C5118">
        <w:rPr>
          <w:rFonts w:ascii="Arial" w:hAnsi="Arial" w:cs="Arial"/>
          <w:b/>
          <w:iCs/>
          <w:lang w:bidi="hi-IN"/>
        </w:rPr>
        <w:t>9.A.c.    </w:t>
      </w:r>
      <w:r w:rsidRPr="008C5118">
        <w:rPr>
          <w:rFonts w:ascii="Arial" w:hAnsi="Arial" w:cs="Arial"/>
          <w:b/>
          <w:lang w:bidi="hi-IN"/>
        </w:rPr>
        <w:t>Podpora na výzkum a transfer znalostí v odvětví chovu drůbeže</w:t>
      </w:r>
    </w:p>
    <w:p w:rsidR="007A63F3" w:rsidRPr="008C5118" w:rsidRDefault="007A63F3" w:rsidP="007A63F3">
      <w:pPr>
        <w:spacing w:before="240" w:after="120"/>
        <w:jc w:val="both"/>
        <w:rPr>
          <w:rFonts w:cs="Arial"/>
          <w:sz w:val="24"/>
          <w:szCs w:val="24"/>
        </w:rPr>
      </w:pPr>
      <w:r w:rsidRPr="008C5118">
        <w:rPr>
          <w:rFonts w:cs="Arial"/>
          <w:b/>
          <w:sz w:val="24"/>
          <w:szCs w:val="24"/>
        </w:rPr>
        <w:t>1   Účel</w:t>
      </w:r>
    </w:p>
    <w:p w:rsidR="007A63F3" w:rsidRPr="008C5118" w:rsidRDefault="007A63F3" w:rsidP="007A63F3">
      <w:pPr>
        <w:jc w:val="both"/>
        <w:rPr>
          <w:rFonts w:cs="Arial"/>
          <w:sz w:val="24"/>
          <w:szCs w:val="24"/>
        </w:rPr>
      </w:pPr>
      <w:r w:rsidRPr="008C5118">
        <w:rPr>
          <w:rFonts w:cs="Arial"/>
          <w:sz w:val="24"/>
          <w:szCs w:val="24"/>
        </w:rPr>
        <w:t xml:space="preserve">Podpora výzkumu objektivního srovnání jednotlivých genotypů chované drůbeže, včetně srovnání vlivu jednotlivých genotypů na různé úrovně výživy, různé krmné doplňky a preparáty, různé technologie a techniky chovu drůbeže a podpora transferu znalostí. Srovnání se provádí jako projekt formou testů podle mezinárodně uznávané metodiky. </w:t>
      </w:r>
    </w:p>
    <w:p w:rsidR="007A63F3" w:rsidRPr="008C5118" w:rsidRDefault="007A63F3" w:rsidP="007A63F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8C5118">
        <w:rPr>
          <w:rFonts w:cs="Arial"/>
          <w:b/>
          <w:sz w:val="24"/>
          <w:szCs w:val="24"/>
        </w:rPr>
        <w:t>2   Předmět dotace</w:t>
      </w:r>
    </w:p>
    <w:p w:rsidR="007A63F3" w:rsidRPr="008C5118" w:rsidRDefault="007A63F3" w:rsidP="007A63F3">
      <w:pPr>
        <w:jc w:val="both"/>
        <w:rPr>
          <w:rFonts w:cs="Arial"/>
          <w:sz w:val="24"/>
          <w:szCs w:val="24"/>
        </w:rPr>
      </w:pPr>
      <w:r w:rsidRPr="008C5118">
        <w:rPr>
          <w:rFonts w:cs="Arial"/>
          <w:sz w:val="24"/>
          <w:szCs w:val="24"/>
        </w:rPr>
        <w:t>Projekty provedené v souladu s účelem podpory.</w:t>
      </w:r>
    </w:p>
    <w:p w:rsidR="007A63F3" w:rsidRPr="008C5118" w:rsidRDefault="007A63F3" w:rsidP="007A63F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8C5118">
        <w:rPr>
          <w:rFonts w:cs="Arial"/>
          <w:b/>
          <w:sz w:val="24"/>
          <w:szCs w:val="24"/>
        </w:rPr>
        <w:t>3   Žadatel</w:t>
      </w:r>
    </w:p>
    <w:p w:rsidR="007A63F3" w:rsidRPr="008C5118" w:rsidRDefault="007A63F3" w:rsidP="007A63F3">
      <w:pPr>
        <w:jc w:val="both"/>
        <w:rPr>
          <w:rFonts w:cs="Arial"/>
          <w:sz w:val="24"/>
          <w:szCs w:val="24"/>
        </w:rPr>
      </w:pPr>
      <w:r w:rsidRPr="008C5118">
        <w:rPr>
          <w:rFonts w:cs="Arial"/>
          <w:sz w:val="24"/>
          <w:szCs w:val="24"/>
        </w:rPr>
        <w:t>Organizace provádějící výzkumnou činnost v souladu s účelem podpory a transfer znalostí v odvětví chovu drůbeže.</w:t>
      </w:r>
    </w:p>
    <w:p w:rsidR="007A63F3" w:rsidRPr="008C5118" w:rsidRDefault="007A63F3" w:rsidP="007A63F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8C5118">
        <w:rPr>
          <w:rFonts w:cs="Arial"/>
          <w:b/>
          <w:sz w:val="24"/>
          <w:szCs w:val="24"/>
        </w:rPr>
        <w:t>4   Výše dotace</w:t>
      </w:r>
    </w:p>
    <w:tbl>
      <w:tblPr>
        <w:tblW w:w="4801" w:type="pct"/>
        <w:tblInd w:w="170" w:type="dxa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754"/>
        <w:gridCol w:w="4138"/>
      </w:tblGrid>
      <w:tr w:rsidR="007A63F3" w:rsidRPr="008C5118" w:rsidTr="00333E54">
        <w:trPr>
          <w:cantSplit/>
          <w:trHeight w:hRule="exact" w:val="785"/>
        </w:trPr>
        <w:tc>
          <w:tcPr>
            <w:tcW w:w="2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3F3" w:rsidRPr="008C5118" w:rsidRDefault="007A63F3" w:rsidP="00333E54">
            <w:pPr>
              <w:jc w:val="both"/>
              <w:rPr>
                <w:rFonts w:cs="Arial"/>
                <w:b/>
                <w:sz w:val="24"/>
                <w:szCs w:val="24"/>
              </w:rPr>
            </w:pPr>
            <w:r w:rsidRPr="008C5118">
              <w:rPr>
                <w:rFonts w:cs="Arial"/>
                <w:b/>
                <w:sz w:val="24"/>
                <w:szCs w:val="24"/>
              </w:rPr>
              <w:t>Druh výzkumného projektu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3F3" w:rsidRPr="008C5118" w:rsidRDefault="007A63F3" w:rsidP="00333E54">
            <w:pPr>
              <w:jc w:val="both"/>
              <w:rPr>
                <w:rFonts w:cs="Arial"/>
                <w:b/>
                <w:sz w:val="24"/>
                <w:szCs w:val="24"/>
              </w:rPr>
            </w:pPr>
            <w:r w:rsidRPr="008C5118">
              <w:rPr>
                <w:rFonts w:cs="Arial"/>
                <w:b/>
                <w:sz w:val="24"/>
                <w:szCs w:val="24"/>
              </w:rPr>
              <w:t>Kč na 1 kus ve výzkumném projektu</w:t>
            </w:r>
          </w:p>
        </w:tc>
      </w:tr>
      <w:tr w:rsidR="007A63F3" w:rsidRPr="008C5118" w:rsidTr="00333E54">
        <w:trPr>
          <w:cantSplit/>
          <w:trHeight w:hRule="exact" w:val="397"/>
        </w:trPr>
        <w:tc>
          <w:tcPr>
            <w:tcW w:w="2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3F3" w:rsidRPr="008C5118" w:rsidRDefault="007A63F3" w:rsidP="00333E54">
            <w:pPr>
              <w:jc w:val="both"/>
              <w:rPr>
                <w:rFonts w:cs="Arial"/>
                <w:sz w:val="24"/>
                <w:szCs w:val="24"/>
              </w:rPr>
            </w:pPr>
            <w:r w:rsidRPr="008C5118">
              <w:rPr>
                <w:rFonts w:cs="Arial"/>
                <w:sz w:val="24"/>
                <w:szCs w:val="24"/>
              </w:rPr>
              <w:t>1. Rodiče MTS (masný typ slepic)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3F3" w:rsidRPr="008C5118" w:rsidRDefault="007A63F3" w:rsidP="00333E5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8C5118">
              <w:rPr>
                <w:rFonts w:cs="Arial"/>
                <w:b/>
                <w:sz w:val="24"/>
                <w:szCs w:val="24"/>
              </w:rPr>
              <w:t>do 850</w:t>
            </w:r>
          </w:p>
        </w:tc>
      </w:tr>
      <w:tr w:rsidR="007A63F3" w:rsidRPr="008C5118" w:rsidTr="00333E54">
        <w:trPr>
          <w:cantSplit/>
          <w:trHeight w:hRule="exact" w:val="397"/>
        </w:trPr>
        <w:tc>
          <w:tcPr>
            <w:tcW w:w="2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3F3" w:rsidRPr="008C5118" w:rsidRDefault="007A63F3" w:rsidP="00333E54">
            <w:pPr>
              <w:jc w:val="both"/>
              <w:rPr>
                <w:rFonts w:cs="Arial"/>
                <w:sz w:val="24"/>
                <w:szCs w:val="24"/>
              </w:rPr>
            </w:pPr>
            <w:r w:rsidRPr="008C5118">
              <w:rPr>
                <w:rFonts w:cs="Arial"/>
                <w:sz w:val="24"/>
                <w:szCs w:val="24"/>
              </w:rPr>
              <w:t>2. Rodiče husy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3F3" w:rsidRPr="008C5118" w:rsidRDefault="007A63F3" w:rsidP="00333E5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8C5118">
              <w:rPr>
                <w:rFonts w:cs="Arial"/>
                <w:b/>
                <w:sz w:val="24"/>
                <w:szCs w:val="24"/>
              </w:rPr>
              <w:t>do 1 700</w:t>
            </w:r>
          </w:p>
        </w:tc>
      </w:tr>
      <w:tr w:rsidR="007A63F3" w:rsidRPr="008C5118" w:rsidTr="00333E54">
        <w:trPr>
          <w:cantSplit/>
          <w:trHeight w:hRule="exact" w:val="397"/>
        </w:trPr>
        <w:tc>
          <w:tcPr>
            <w:tcW w:w="2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3F3" w:rsidRPr="008C5118" w:rsidRDefault="007A63F3" w:rsidP="00333E54">
            <w:pPr>
              <w:jc w:val="both"/>
              <w:rPr>
                <w:rFonts w:cs="Arial"/>
                <w:sz w:val="24"/>
                <w:szCs w:val="24"/>
              </w:rPr>
            </w:pPr>
            <w:r w:rsidRPr="008C5118">
              <w:rPr>
                <w:rFonts w:cs="Arial"/>
                <w:sz w:val="24"/>
                <w:szCs w:val="24"/>
              </w:rPr>
              <w:t>3. Snáška NTS (nosný typ slepic) klece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3F3" w:rsidRPr="008C5118" w:rsidRDefault="007A63F3" w:rsidP="00333E5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8C5118">
              <w:rPr>
                <w:rFonts w:cs="Arial"/>
                <w:b/>
                <w:sz w:val="24"/>
                <w:szCs w:val="24"/>
              </w:rPr>
              <w:t>do 500</w:t>
            </w:r>
          </w:p>
        </w:tc>
      </w:tr>
      <w:tr w:rsidR="007A63F3" w:rsidRPr="008C5118" w:rsidTr="00333E54">
        <w:trPr>
          <w:cantSplit/>
          <w:trHeight w:hRule="exact" w:val="657"/>
        </w:trPr>
        <w:tc>
          <w:tcPr>
            <w:tcW w:w="2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3F3" w:rsidRPr="008C5118" w:rsidRDefault="007A63F3" w:rsidP="00333E54">
            <w:pPr>
              <w:ind w:left="284" w:hanging="284"/>
              <w:rPr>
                <w:rFonts w:cs="Arial"/>
                <w:sz w:val="24"/>
                <w:szCs w:val="24"/>
              </w:rPr>
            </w:pPr>
            <w:r w:rsidRPr="008C5118">
              <w:rPr>
                <w:rFonts w:cs="Arial"/>
                <w:sz w:val="24"/>
                <w:szCs w:val="24"/>
              </w:rPr>
              <w:t>4. Snáška NTS (nosný typ slepic)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 w:rsidRPr="008C5118">
              <w:rPr>
                <w:rFonts w:cs="Arial"/>
                <w:sz w:val="24"/>
                <w:szCs w:val="24"/>
              </w:rPr>
              <w:t>podestýlka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3F3" w:rsidRPr="008C5118" w:rsidRDefault="007A63F3" w:rsidP="00333E5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8C5118">
              <w:rPr>
                <w:rFonts w:cs="Arial"/>
                <w:b/>
                <w:sz w:val="24"/>
                <w:szCs w:val="24"/>
              </w:rPr>
              <w:t>do 550</w:t>
            </w:r>
          </w:p>
        </w:tc>
      </w:tr>
      <w:tr w:rsidR="007A63F3" w:rsidRPr="008C5118" w:rsidTr="00333E54">
        <w:trPr>
          <w:cantSplit/>
          <w:trHeight w:hRule="exact" w:val="397"/>
        </w:trPr>
        <w:tc>
          <w:tcPr>
            <w:tcW w:w="2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3F3" w:rsidRPr="008C5118" w:rsidRDefault="007A63F3" w:rsidP="00333E54">
            <w:pPr>
              <w:jc w:val="both"/>
              <w:rPr>
                <w:rFonts w:cs="Arial"/>
                <w:sz w:val="24"/>
                <w:szCs w:val="24"/>
              </w:rPr>
            </w:pPr>
            <w:r w:rsidRPr="008C5118">
              <w:rPr>
                <w:rFonts w:cs="Arial"/>
                <w:sz w:val="24"/>
                <w:szCs w:val="24"/>
              </w:rPr>
              <w:t>5. Výkrm kuřata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3F3" w:rsidRPr="008C5118" w:rsidRDefault="007A63F3" w:rsidP="00333E5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8C5118">
              <w:rPr>
                <w:rFonts w:cs="Arial"/>
                <w:b/>
                <w:sz w:val="24"/>
                <w:szCs w:val="24"/>
              </w:rPr>
              <w:t>do 70</w:t>
            </w:r>
          </w:p>
        </w:tc>
      </w:tr>
      <w:tr w:rsidR="007A63F3" w:rsidRPr="008C5118" w:rsidTr="00333E54">
        <w:trPr>
          <w:cantSplit/>
          <w:trHeight w:hRule="exact" w:val="397"/>
        </w:trPr>
        <w:tc>
          <w:tcPr>
            <w:tcW w:w="2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3F3" w:rsidRPr="008C5118" w:rsidRDefault="007A63F3" w:rsidP="00333E54">
            <w:pPr>
              <w:jc w:val="both"/>
              <w:rPr>
                <w:rFonts w:cs="Arial"/>
                <w:sz w:val="24"/>
                <w:szCs w:val="24"/>
              </w:rPr>
            </w:pPr>
            <w:r w:rsidRPr="008C5118">
              <w:rPr>
                <w:rFonts w:cs="Arial"/>
                <w:sz w:val="24"/>
                <w:szCs w:val="24"/>
              </w:rPr>
              <w:t>6. Výkrm kachny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3F3" w:rsidRPr="008C5118" w:rsidRDefault="007A63F3" w:rsidP="00333E5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8C5118">
              <w:rPr>
                <w:rFonts w:cs="Arial"/>
                <w:b/>
                <w:sz w:val="24"/>
                <w:szCs w:val="24"/>
              </w:rPr>
              <w:t>do 100</w:t>
            </w:r>
          </w:p>
        </w:tc>
      </w:tr>
      <w:tr w:rsidR="007A63F3" w:rsidRPr="008C5118" w:rsidTr="00333E54">
        <w:trPr>
          <w:cantSplit/>
          <w:trHeight w:hRule="exact" w:val="397"/>
        </w:trPr>
        <w:tc>
          <w:tcPr>
            <w:tcW w:w="2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3F3" w:rsidRPr="008C5118" w:rsidRDefault="007A63F3" w:rsidP="00333E54">
            <w:pPr>
              <w:jc w:val="both"/>
              <w:rPr>
                <w:rFonts w:cs="Arial"/>
                <w:sz w:val="24"/>
                <w:szCs w:val="24"/>
              </w:rPr>
            </w:pPr>
            <w:r w:rsidRPr="008C5118">
              <w:rPr>
                <w:rFonts w:cs="Arial"/>
                <w:sz w:val="24"/>
                <w:szCs w:val="24"/>
              </w:rPr>
              <w:t>7. Výkrm krůty</w:t>
            </w:r>
          </w:p>
        </w:tc>
        <w:tc>
          <w:tcPr>
            <w:tcW w:w="23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3F3" w:rsidRPr="008C5118" w:rsidRDefault="007A63F3" w:rsidP="00333E5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8C5118">
              <w:rPr>
                <w:rFonts w:cs="Arial"/>
                <w:b/>
                <w:sz w:val="24"/>
                <w:szCs w:val="24"/>
              </w:rPr>
              <w:t>do 400</w:t>
            </w:r>
          </w:p>
        </w:tc>
      </w:tr>
      <w:tr w:rsidR="007A63F3" w:rsidRPr="008C5118" w:rsidTr="00333E54">
        <w:trPr>
          <w:cantSplit/>
          <w:trHeight w:hRule="exact" w:val="397"/>
        </w:trPr>
        <w:tc>
          <w:tcPr>
            <w:tcW w:w="2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3F3" w:rsidRPr="008C5118" w:rsidRDefault="007A63F3" w:rsidP="00333E54">
            <w:pPr>
              <w:jc w:val="both"/>
              <w:rPr>
                <w:rFonts w:cs="Arial"/>
                <w:sz w:val="24"/>
                <w:szCs w:val="24"/>
              </w:rPr>
            </w:pPr>
            <w:r w:rsidRPr="008C5118">
              <w:rPr>
                <w:rFonts w:cs="Arial"/>
                <w:sz w:val="24"/>
                <w:szCs w:val="24"/>
              </w:rPr>
              <w:t>8. Výkrm husy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63F3" w:rsidRPr="008C5118" w:rsidRDefault="007A63F3" w:rsidP="00333E54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8C5118">
              <w:rPr>
                <w:rFonts w:cs="Arial"/>
                <w:b/>
                <w:sz w:val="24"/>
                <w:szCs w:val="24"/>
              </w:rPr>
              <w:t>do 650</w:t>
            </w:r>
          </w:p>
        </w:tc>
      </w:tr>
    </w:tbl>
    <w:p w:rsidR="007A63F3" w:rsidRPr="008C5118" w:rsidRDefault="007A63F3" w:rsidP="007A63F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8C5118">
        <w:rPr>
          <w:rFonts w:cs="Arial"/>
          <w:b/>
          <w:sz w:val="24"/>
          <w:szCs w:val="24"/>
        </w:rPr>
        <w:t>5   Podmínky poskytnutí dotace</w:t>
      </w:r>
    </w:p>
    <w:p w:rsidR="007A63F3" w:rsidRPr="008C5118" w:rsidRDefault="007A63F3" w:rsidP="007A63F3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8C5118">
        <w:rPr>
          <w:rFonts w:cs="Arial"/>
          <w:sz w:val="24"/>
          <w:szCs w:val="24"/>
        </w:rPr>
        <w:t>Přede dnem zahájení podporovaného projektu musí být na internetových stránkách žadatele zveřejněny tyto informace:</w:t>
      </w:r>
    </w:p>
    <w:p w:rsidR="007A63F3" w:rsidRPr="008C5118" w:rsidRDefault="007A63F3" w:rsidP="007A63F3">
      <w:pPr>
        <w:numPr>
          <w:ilvl w:val="0"/>
          <w:numId w:val="3"/>
        </w:numPr>
        <w:spacing w:after="120"/>
        <w:jc w:val="both"/>
        <w:rPr>
          <w:rFonts w:cs="Arial"/>
          <w:sz w:val="24"/>
          <w:szCs w:val="24"/>
        </w:rPr>
      </w:pPr>
      <w:r w:rsidRPr="008C5118">
        <w:rPr>
          <w:rFonts w:cs="Arial"/>
          <w:sz w:val="24"/>
          <w:szCs w:val="24"/>
        </w:rPr>
        <w:t>skutečnost, že bude realizován konkrétní projekt – uvedení jeho názvu;</w:t>
      </w:r>
    </w:p>
    <w:p w:rsidR="007A63F3" w:rsidRPr="008C5118" w:rsidRDefault="007A63F3" w:rsidP="007A63F3">
      <w:pPr>
        <w:numPr>
          <w:ilvl w:val="0"/>
          <w:numId w:val="3"/>
        </w:numPr>
        <w:spacing w:after="120"/>
        <w:jc w:val="both"/>
        <w:rPr>
          <w:rFonts w:cs="Arial"/>
          <w:sz w:val="24"/>
          <w:szCs w:val="24"/>
        </w:rPr>
      </w:pPr>
      <w:r w:rsidRPr="008C5118">
        <w:rPr>
          <w:rFonts w:cs="Arial"/>
          <w:sz w:val="24"/>
          <w:szCs w:val="24"/>
        </w:rPr>
        <w:t>cíle podporovaného projektu;</w:t>
      </w:r>
    </w:p>
    <w:p w:rsidR="007A63F3" w:rsidRPr="008C5118" w:rsidRDefault="007A63F3" w:rsidP="007A63F3">
      <w:pPr>
        <w:numPr>
          <w:ilvl w:val="0"/>
          <w:numId w:val="3"/>
        </w:numPr>
        <w:spacing w:after="120"/>
        <w:jc w:val="both"/>
        <w:rPr>
          <w:rFonts w:cs="Arial"/>
          <w:sz w:val="24"/>
          <w:szCs w:val="24"/>
        </w:rPr>
      </w:pPr>
      <w:r w:rsidRPr="008C5118">
        <w:rPr>
          <w:rFonts w:cs="Arial"/>
          <w:sz w:val="24"/>
          <w:szCs w:val="24"/>
        </w:rPr>
        <w:t>přibližné datum zveřejnění očekávaných výsledků podporovaného projektu;</w:t>
      </w:r>
    </w:p>
    <w:p w:rsidR="007A63F3" w:rsidRPr="008C5118" w:rsidRDefault="007A63F3" w:rsidP="007A63F3">
      <w:pPr>
        <w:numPr>
          <w:ilvl w:val="0"/>
          <w:numId w:val="3"/>
        </w:numPr>
        <w:spacing w:after="120"/>
        <w:jc w:val="both"/>
        <w:rPr>
          <w:rFonts w:cs="Arial"/>
          <w:sz w:val="24"/>
          <w:szCs w:val="24"/>
        </w:rPr>
      </w:pPr>
      <w:r w:rsidRPr="008C5118">
        <w:rPr>
          <w:rFonts w:cs="Arial"/>
          <w:sz w:val="24"/>
          <w:szCs w:val="24"/>
        </w:rPr>
        <w:t>místo, kde budou na internetu zveřejněny očekávané výsledky podpořeného projektu;</w:t>
      </w:r>
    </w:p>
    <w:p w:rsidR="007A63F3" w:rsidRPr="008C5118" w:rsidRDefault="007A63F3" w:rsidP="007A63F3">
      <w:pPr>
        <w:numPr>
          <w:ilvl w:val="0"/>
          <w:numId w:val="3"/>
        </w:numPr>
        <w:spacing w:after="120"/>
        <w:jc w:val="both"/>
        <w:rPr>
          <w:rFonts w:cs="Arial"/>
          <w:sz w:val="24"/>
          <w:szCs w:val="24"/>
        </w:rPr>
      </w:pPr>
      <w:r w:rsidRPr="008C5118">
        <w:rPr>
          <w:rFonts w:cs="Arial"/>
          <w:sz w:val="24"/>
          <w:szCs w:val="24"/>
        </w:rPr>
        <w:t>údaj, že výsledky budou k dispozici všem podnikům působícím v odvětví chovu drůbeže zdarma.</w:t>
      </w:r>
    </w:p>
    <w:p w:rsidR="007A63F3" w:rsidRPr="008C5118" w:rsidRDefault="007A63F3" w:rsidP="007A63F3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8C5118">
        <w:rPr>
          <w:rFonts w:cs="Arial"/>
          <w:iCs/>
          <w:sz w:val="24"/>
          <w:szCs w:val="24"/>
        </w:rPr>
        <w:t xml:space="preserve">Výsledky podporovaného projektu musí být zveřejněny na internetu ode dne ukončení podporovaného projektu nebo ode dne, kdy byly informace o těchto výsledcích dány k dispozici členům určité organizace, podle toho, která událost </w:t>
      </w:r>
      <w:r w:rsidRPr="008C5118">
        <w:rPr>
          <w:rFonts w:cs="Arial"/>
          <w:iCs/>
          <w:sz w:val="24"/>
          <w:szCs w:val="24"/>
        </w:rPr>
        <w:lastRenderedPageBreak/>
        <w:t>nastane dříve. Výsledky musí být na internetu zpřístupněny po dobu nejméně pěti let ode dne ukončení podporovaného projektu.</w:t>
      </w:r>
    </w:p>
    <w:p w:rsidR="007A63F3" w:rsidRPr="008C5118" w:rsidRDefault="007A63F3" w:rsidP="007A63F3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iCs/>
          <w:sz w:val="24"/>
          <w:szCs w:val="24"/>
        </w:rPr>
      </w:pPr>
      <w:r w:rsidRPr="008C5118">
        <w:rPr>
          <w:rFonts w:cs="Arial"/>
          <w:iCs/>
          <w:sz w:val="24"/>
          <w:szCs w:val="24"/>
        </w:rPr>
        <w:t>Žadatel musí mít k provádění účelu podpory od Ministerstva zemědělství udělen souhlas k výkonu odborných činností.</w:t>
      </w:r>
    </w:p>
    <w:p w:rsidR="007A63F3" w:rsidRPr="008C5118" w:rsidRDefault="007A63F3" w:rsidP="007A63F3">
      <w:pPr>
        <w:numPr>
          <w:ilvl w:val="0"/>
          <w:numId w:val="2"/>
        </w:numPr>
        <w:spacing w:after="120"/>
        <w:ind w:left="397" w:hanging="397"/>
        <w:jc w:val="both"/>
        <w:rPr>
          <w:rFonts w:cs="Arial"/>
          <w:iCs/>
          <w:sz w:val="24"/>
          <w:szCs w:val="24"/>
        </w:rPr>
      </w:pPr>
      <w:r w:rsidRPr="008C5118">
        <w:rPr>
          <w:rFonts w:cs="Arial"/>
          <w:iCs/>
          <w:sz w:val="24"/>
          <w:szCs w:val="24"/>
        </w:rPr>
        <w:t>Podpora je poskytována dle nařízení Komise (EU) č. 702/2014, a to zejména dle článku 6 odst. 5 písm. h) a článku 31 Podpora výzkumu a vývoje v odvětví zemědělství a lesnictví.</w:t>
      </w:r>
    </w:p>
    <w:p w:rsidR="007A63F3" w:rsidRPr="008C5118" w:rsidRDefault="007A63F3" w:rsidP="007A63F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8C5118">
        <w:rPr>
          <w:rFonts w:cs="Arial"/>
          <w:b/>
          <w:sz w:val="24"/>
          <w:szCs w:val="24"/>
        </w:rPr>
        <w:t>6   Termíny příjmu žádosti o dotaci a dokladů prokazujících nárok na dotaci</w:t>
      </w:r>
    </w:p>
    <w:p w:rsidR="007A63F3" w:rsidRPr="008C5118" w:rsidRDefault="007A63F3" w:rsidP="007A63F3">
      <w:pPr>
        <w:spacing w:after="120"/>
        <w:jc w:val="both"/>
        <w:rPr>
          <w:rFonts w:cs="Arial"/>
          <w:sz w:val="24"/>
          <w:szCs w:val="24"/>
        </w:rPr>
      </w:pPr>
      <w:r w:rsidRPr="008C5118">
        <w:rPr>
          <w:rFonts w:cs="Arial"/>
          <w:sz w:val="24"/>
          <w:szCs w:val="24"/>
        </w:rPr>
        <w:t>Žádosti o dotaci a formuláře s doklady prokazujícími nárok na dotaci podává žadatel po splnění bodu 5 Podmínky poskytnutí dotace, a to na formuláři Fondu prostřednictvím Portálu farmáře.</w:t>
      </w:r>
    </w:p>
    <w:p w:rsidR="007A63F3" w:rsidRPr="008C5118" w:rsidRDefault="007A63F3" w:rsidP="007A63F3">
      <w:pPr>
        <w:spacing w:after="120"/>
        <w:jc w:val="both"/>
        <w:rPr>
          <w:rFonts w:cs="Arial"/>
          <w:sz w:val="24"/>
          <w:szCs w:val="24"/>
        </w:rPr>
      </w:pPr>
      <w:r w:rsidRPr="008C5118">
        <w:rPr>
          <w:rFonts w:cs="Arial"/>
          <w:sz w:val="24"/>
          <w:szCs w:val="24"/>
        </w:rPr>
        <w:t>Příjem začíná 4. 1. 2022 a končí 31. 12. 2022.</w:t>
      </w:r>
    </w:p>
    <w:p w:rsidR="007A63F3" w:rsidRPr="008C5118" w:rsidRDefault="007A63F3" w:rsidP="007A63F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8C5118">
        <w:rPr>
          <w:rFonts w:cs="Arial"/>
          <w:b/>
          <w:sz w:val="24"/>
          <w:szCs w:val="24"/>
        </w:rPr>
        <w:t>7   Přílohy k 1. žádosti o dotaci</w:t>
      </w:r>
    </w:p>
    <w:p w:rsidR="007A63F3" w:rsidRPr="008C5118" w:rsidRDefault="007A63F3" w:rsidP="007A63F3">
      <w:pPr>
        <w:numPr>
          <w:ilvl w:val="0"/>
          <w:numId w:val="1"/>
        </w:numPr>
        <w:spacing w:after="160"/>
        <w:jc w:val="both"/>
        <w:rPr>
          <w:rFonts w:cs="Arial"/>
          <w:sz w:val="24"/>
          <w:szCs w:val="24"/>
        </w:rPr>
      </w:pPr>
      <w:r w:rsidRPr="008C5118">
        <w:rPr>
          <w:rFonts w:cs="Arial"/>
          <w:sz w:val="24"/>
          <w:szCs w:val="24"/>
        </w:rPr>
        <w:t>Rozhodnutí MZe o udělení souhlasu k výkonu odborných činností pro provádění účelu podpory doloží spolu s první žádostí.</w:t>
      </w:r>
    </w:p>
    <w:p w:rsidR="007A63F3" w:rsidRPr="008C5118" w:rsidRDefault="007A63F3" w:rsidP="007A63F3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8C5118">
        <w:rPr>
          <w:rFonts w:cs="Arial"/>
          <w:b/>
          <w:sz w:val="24"/>
          <w:szCs w:val="24"/>
        </w:rPr>
        <w:t>8   Přílohy k dokladům prokazujícím nárok na dotaci</w:t>
      </w:r>
    </w:p>
    <w:p w:rsidR="007A63F3" w:rsidRPr="008C5118" w:rsidRDefault="007A63F3" w:rsidP="007A63F3">
      <w:pPr>
        <w:numPr>
          <w:ilvl w:val="0"/>
          <w:numId w:val="4"/>
        </w:numPr>
        <w:spacing w:after="160"/>
        <w:jc w:val="both"/>
        <w:rPr>
          <w:rFonts w:cs="Arial"/>
          <w:sz w:val="24"/>
          <w:szCs w:val="24"/>
          <w:lang w:val="x-none"/>
        </w:rPr>
      </w:pPr>
      <w:r w:rsidRPr="008C5118">
        <w:rPr>
          <w:rFonts w:cs="Arial"/>
          <w:sz w:val="24"/>
          <w:szCs w:val="24"/>
          <w:lang w:val="x-none"/>
        </w:rPr>
        <w:t>Protokoly o zastavení příslušné kategorie drůbeže do výzkumných projektů, potvrzené Krajskou veterinární správou Státní veterinární správy.</w:t>
      </w:r>
    </w:p>
    <w:p w:rsidR="00B25AF8" w:rsidRDefault="00B25AF8" w:rsidP="007A63F3"/>
    <w:sectPr w:rsidR="00B25A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EB7"/>
    <w:multiLevelType w:val="hybridMultilevel"/>
    <w:tmpl w:val="CCD234C8"/>
    <w:lvl w:ilvl="0" w:tplc="3260F68C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E4406B"/>
    <w:multiLevelType w:val="hybridMultilevel"/>
    <w:tmpl w:val="1AA234E0"/>
    <w:lvl w:ilvl="0" w:tplc="684A548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9756E"/>
    <w:multiLevelType w:val="hybridMultilevel"/>
    <w:tmpl w:val="62DC1288"/>
    <w:lvl w:ilvl="0" w:tplc="684A5486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7E7341F"/>
    <w:multiLevelType w:val="hybridMultilevel"/>
    <w:tmpl w:val="9E084902"/>
    <w:lvl w:ilvl="0" w:tplc="207E07A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3F3"/>
    <w:rsid w:val="00413CC4"/>
    <w:rsid w:val="007A63F3"/>
    <w:rsid w:val="00B2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3E2944-E870-40E2-8E19-D83FBA259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A63F3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7A63F3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7A63F3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2022-12-08T15:57:00Z</dcterms:created>
  <dcterms:modified xsi:type="dcterms:W3CDTF">2022-12-08T15:57:00Z</dcterms:modified>
</cp:coreProperties>
</file>