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1B1341" w14:textId="77777777" w:rsidR="006312F1" w:rsidRPr="00E37AD7" w:rsidRDefault="006312F1" w:rsidP="006312F1">
      <w:pPr>
        <w:pStyle w:val="Nadpis2"/>
      </w:pPr>
      <w:bookmarkStart w:id="0" w:name="_Toc129929783"/>
      <w:bookmarkStart w:id="1" w:name="_Toc152582476"/>
      <w:r w:rsidRPr="00E37AD7">
        <w:t>20.E. Zlepšení životních podmínek v chovu vykrmovaných býků</w:t>
      </w:r>
      <w:bookmarkEnd w:id="0"/>
      <w:bookmarkEnd w:id="1"/>
    </w:p>
    <w:p w14:paraId="3CBE6C2C" w14:textId="77777777" w:rsidR="006312F1" w:rsidRPr="00E37AD7" w:rsidRDefault="006312F1" w:rsidP="006312F1">
      <w:pPr>
        <w:tabs>
          <w:tab w:val="left" w:pos="2216"/>
        </w:tabs>
        <w:spacing w:before="240" w:after="240"/>
        <w:jc w:val="both"/>
        <w:rPr>
          <w:rFonts w:cs="Arial"/>
          <w:sz w:val="24"/>
          <w:szCs w:val="24"/>
        </w:rPr>
      </w:pPr>
      <w:r w:rsidRPr="00E37AD7">
        <w:rPr>
          <w:rFonts w:cs="Arial"/>
          <w:sz w:val="24"/>
          <w:szCs w:val="24"/>
        </w:rPr>
        <w:t>Pro všechny dotační podprogramy v rámci dotačního programu 20.E. (20.E.a., 20.E.b., 20.E.c., 20.E.d., 20.E.e. a 20.E.f.) je podávána jedna společná žádost o dotaci a jeden společný formulář s doklady prokazujícími nárok na dotaci.</w:t>
      </w:r>
    </w:p>
    <w:p w14:paraId="7048995E" w14:textId="77777777" w:rsidR="006312F1" w:rsidRPr="00E37AD7" w:rsidRDefault="006312F1" w:rsidP="006312F1">
      <w:pPr>
        <w:tabs>
          <w:tab w:val="left" w:pos="2216"/>
        </w:tabs>
        <w:spacing w:after="240"/>
        <w:jc w:val="both"/>
        <w:rPr>
          <w:rFonts w:cs="Arial"/>
          <w:sz w:val="24"/>
          <w:szCs w:val="24"/>
        </w:rPr>
      </w:pPr>
      <w:r w:rsidRPr="00E37AD7">
        <w:rPr>
          <w:rFonts w:cs="Arial"/>
          <w:sz w:val="24"/>
          <w:szCs w:val="24"/>
        </w:rPr>
        <w:t>Za vykrmovaného býka je pro tento dotační program považován skot samčího pohlaví, případně samčí kastrát, ve stáří nad 6 měsíců do 2 let včetně, přičemž je za 1 měsíc považováno období 30 dní a za 1 rok období 365 dní.</w:t>
      </w:r>
    </w:p>
    <w:p w14:paraId="2C308CA2" w14:textId="77777777" w:rsidR="006312F1" w:rsidRPr="00E37AD7" w:rsidRDefault="006312F1" w:rsidP="006312F1">
      <w:pPr>
        <w:tabs>
          <w:tab w:val="left" w:pos="645"/>
        </w:tabs>
        <w:jc w:val="both"/>
        <w:rPr>
          <w:rFonts w:cs="Arial"/>
          <w:sz w:val="24"/>
          <w:szCs w:val="24"/>
        </w:rPr>
      </w:pPr>
      <w:r w:rsidRPr="00E37AD7">
        <w:rPr>
          <w:rFonts w:cs="Arial"/>
          <w:sz w:val="24"/>
          <w:szCs w:val="24"/>
        </w:rPr>
        <w:t>Podpora je poskytována v souladu s AGRI pokyny.</w:t>
      </w:r>
    </w:p>
    <w:p w14:paraId="5D8FE277" w14:textId="77777777" w:rsidR="006312F1" w:rsidRPr="00E37AD7" w:rsidRDefault="006312F1" w:rsidP="006312F1">
      <w:pPr>
        <w:numPr>
          <w:ilvl w:val="6"/>
          <w:numId w:val="9"/>
        </w:numPr>
        <w:tabs>
          <w:tab w:val="left" w:pos="-284"/>
        </w:tabs>
        <w:spacing w:before="240" w:after="240"/>
        <w:ind w:left="284" w:hanging="284"/>
        <w:jc w:val="both"/>
        <w:rPr>
          <w:rFonts w:cs="Arial"/>
          <w:sz w:val="24"/>
          <w:szCs w:val="24"/>
          <w:u w:val="single"/>
        </w:rPr>
      </w:pPr>
      <w:r w:rsidRPr="00E37AD7">
        <w:rPr>
          <w:rFonts w:cs="Arial"/>
          <w:b/>
          <w:sz w:val="24"/>
          <w:szCs w:val="24"/>
          <w:u w:val="single"/>
        </w:rPr>
        <w:t>Žádost o dotaci</w:t>
      </w:r>
    </w:p>
    <w:p w14:paraId="73EFD13C" w14:textId="77777777" w:rsidR="006312F1" w:rsidRPr="00E37AD7" w:rsidRDefault="006312F1" w:rsidP="006312F1">
      <w:pPr>
        <w:spacing w:after="240"/>
        <w:jc w:val="both"/>
        <w:rPr>
          <w:rFonts w:cs="Arial"/>
          <w:sz w:val="24"/>
          <w:szCs w:val="24"/>
        </w:rPr>
      </w:pPr>
      <w:r w:rsidRPr="00E37AD7">
        <w:rPr>
          <w:rFonts w:cs="Arial"/>
          <w:sz w:val="24"/>
          <w:szCs w:val="24"/>
        </w:rPr>
        <w:t>Termín pro podání žádosti o dotaci je u tohoto dotačního programu pro sledované období dotačního roku 2024 (1. 10. 2023 – 30. 9. 2024) stanoven od 1. 9. 2023 do 30. 9. 2023. Po datu 30. 9. 2023 již není v žádosti o dotaci možné přidat/změnit dotační podprogram.</w:t>
      </w:r>
    </w:p>
    <w:p w14:paraId="523ADB1D" w14:textId="77777777" w:rsidR="006312F1" w:rsidRPr="00E37AD7" w:rsidRDefault="006312F1" w:rsidP="006312F1">
      <w:pPr>
        <w:spacing w:after="240"/>
        <w:jc w:val="both"/>
        <w:rPr>
          <w:rFonts w:cs="Arial"/>
          <w:sz w:val="24"/>
          <w:szCs w:val="24"/>
        </w:rPr>
      </w:pPr>
      <w:r w:rsidRPr="00E37AD7">
        <w:rPr>
          <w:rFonts w:cs="Arial"/>
          <w:sz w:val="24"/>
          <w:szCs w:val="24"/>
        </w:rPr>
        <w:t>Pokud žadatel nepodal žádost o dotaci pro sledované období daného dotačního roku, nemůže podat formulář s doklady prokazujícími nárok na dotaci a dotace mu tak nebude poskytnuta.</w:t>
      </w:r>
    </w:p>
    <w:p w14:paraId="36F4CC2A" w14:textId="77777777" w:rsidR="006312F1" w:rsidRPr="00E37AD7" w:rsidRDefault="006312F1" w:rsidP="006312F1">
      <w:pPr>
        <w:spacing w:after="240"/>
        <w:jc w:val="both"/>
        <w:rPr>
          <w:rFonts w:cs="Arial"/>
          <w:sz w:val="24"/>
          <w:szCs w:val="24"/>
        </w:rPr>
      </w:pPr>
      <w:r w:rsidRPr="00E37AD7">
        <w:rPr>
          <w:rFonts w:cs="Arial"/>
          <w:sz w:val="24"/>
          <w:szCs w:val="24"/>
        </w:rPr>
        <w:t>Poznámka: Termín pro podání žádosti o dotaci je u tohoto dotačního programu pro sledované období dotačního roku 2025 (1. 10. 2024 – 30. 9. 2025) stanoven od 1. 9. 2024 do 30. 9. 2024. Po datu 30. 9. 2024 již není možné v žádosti o dotaci přidat/změnit dotační podprogram.</w:t>
      </w:r>
    </w:p>
    <w:p w14:paraId="68493EEC" w14:textId="77777777" w:rsidR="006312F1" w:rsidRPr="00E37AD7" w:rsidRDefault="006312F1" w:rsidP="006312F1">
      <w:pPr>
        <w:spacing w:after="240"/>
        <w:jc w:val="both"/>
        <w:rPr>
          <w:rFonts w:cs="Arial"/>
          <w:sz w:val="24"/>
          <w:szCs w:val="24"/>
        </w:rPr>
      </w:pPr>
      <w:r w:rsidRPr="00E37AD7">
        <w:rPr>
          <w:rFonts w:cs="Arial"/>
          <w:sz w:val="24"/>
          <w:szCs w:val="24"/>
        </w:rPr>
        <w:t>Pro tento dotační program platí, že v případě uvedení registračního čísla hospodářství ve formátu CZ XXXXXXXX nebo CZ XXXXXXXX/00 v žádosti o dotaci nebo ve formuláři s doklady prokazujícími nárok na dotaci, budou tato označení považována za označení celého hospodářství. Stejně tak budou tato označení považována za registrační čísla celého hospodářství ve všech dalších dokumentech a dokladech vztahujících se k žádosti o dotaci a k formuláři s doklady prokazujícími nárok na dotaci. Pokud žadatel plní podmínky dotačního programu jen na části hospodářství, uvede registrační číslo stáje nebo stájí, na kterých tyto podmínky plní ve formátu CZ XXXXXXXX/XX.</w:t>
      </w:r>
    </w:p>
    <w:p w14:paraId="5CFFD181" w14:textId="77777777" w:rsidR="006312F1" w:rsidRPr="00E37AD7" w:rsidRDefault="006312F1" w:rsidP="006312F1">
      <w:pPr>
        <w:numPr>
          <w:ilvl w:val="6"/>
          <w:numId w:val="9"/>
        </w:numPr>
        <w:tabs>
          <w:tab w:val="left" w:pos="-284"/>
        </w:tabs>
        <w:spacing w:before="240" w:after="240"/>
        <w:ind w:left="284" w:hanging="284"/>
        <w:jc w:val="both"/>
        <w:rPr>
          <w:rFonts w:cs="Arial"/>
          <w:b/>
          <w:sz w:val="24"/>
          <w:szCs w:val="24"/>
          <w:u w:val="single"/>
        </w:rPr>
      </w:pPr>
      <w:r w:rsidRPr="00E37AD7">
        <w:rPr>
          <w:rFonts w:cs="Arial"/>
          <w:b/>
          <w:sz w:val="24"/>
          <w:szCs w:val="24"/>
          <w:u w:val="single"/>
        </w:rPr>
        <w:t>Formulář s doklady prokazujícími nárok na dotaci</w:t>
      </w:r>
    </w:p>
    <w:p w14:paraId="5D151FAC" w14:textId="77777777" w:rsidR="006312F1" w:rsidRPr="00E37AD7" w:rsidRDefault="006312F1" w:rsidP="006312F1">
      <w:pPr>
        <w:spacing w:after="240"/>
        <w:jc w:val="both"/>
        <w:rPr>
          <w:rFonts w:cs="Arial"/>
          <w:sz w:val="24"/>
          <w:szCs w:val="24"/>
        </w:rPr>
      </w:pPr>
      <w:r w:rsidRPr="00E37AD7">
        <w:rPr>
          <w:rFonts w:cs="Arial"/>
          <w:sz w:val="24"/>
          <w:szCs w:val="24"/>
        </w:rPr>
        <w:t>Termín pro podání formuláře s doklady prokazujícími nárok na dotaci je u tohoto dotačního programu pro sledované období dotačního roku 2024 (1. 10. 2023 – 30. 9. 2024) stanoven od 1. 10. 2024 do 31. 10. 2024.</w:t>
      </w:r>
    </w:p>
    <w:p w14:paraId="0E6CF336" w14:textId="77777777" w:rsidR="006312F1" w:rsidRPr="00E37AD7" w:rsidRDefault="006312F1" w:rsidP="006312F1">
      <w:pPr>
        <w:spacing w:after="240"/>
        <w:jc w:val="both"/>
        <w:rPr>
          <w:rFonts w:cs="Arial"/>
          <w:sz w:val="24"/>
          <w:szCs w:val="24"/>
        </w:rPr>
      </w:pPr>
      <w:r w:rsidRPr="00E37AD7">
        <w:rPr>
          <w:rFonts w:cs="Arial"/>
          <w:sz w:val="24"/>
          <w:szCs w:val="24"/>
        </w:rPr>
        <w:t xml:space="preserve">Žadatel může v rámci jednotlivých dotačních podprogramů u dotačního programu 20.E. podat formulář s doklady prokazujícími nárok na dotaci pouze na ty dotační podprogramy, které měl uvedené v žádosti o dotaci. </w:t>
      </w:r>
    </w:p>
    <w:p w14:paraId="04BB1D69" w14:textId="77777777" w:rsidR="006312F1" w:rsidRPr="00E37AD7" w:rsidRDefault="006312F1" w:rsidP="006312F1">
      <w:pPr>
        <w:spacing w:after="240"/>
        <w:jc w:val="both"/>
        <w:rPr>
          <w:rFonts w:cs="Arial"/>
          <w:sz w:val="24"/>
          <w:szCs w:val="24"/>
        </w:rPr>
      </w:pPr>
      <w:r w:rsidRPr="00E37AD7">
        <w:rPr>
          <w:rFonts w:cs="Arial"/>
          <w:sz w:val="24"/>
          <w:szCs w:val="24"/>
        </w:rPr>
        <w:t xml:space="preserve">V případě, že žadatel bude na formuláři s doklady prokazujícími nárok na dotaci uvádět hospodářství, případně stáje, které nebudou uvedeny při případné kontrole na místě v příloze protokolu o kontrole „Seznam pro účely kontrol na místě pro ověření podmínek“, nebude na tato hospodářství, případně stáje poskytnuta dotace, neboť zde </w:t>
      </w:r>
      <w:r w:rsidRPr="00E37AD7">
        <w:rPr>
          <w:rFonts w:cs="Arial"/>
          <w:sz w:val="24"/>
          <w:szCs w:val="24"/>
        </w:rPr>
        <w:lastRenderedPageBreak/>
        <w:t>při kontrole neproběhla kontrola podmínek v souladu s bodem 5, písm. b) části A Zásad.</w:t>
      </w:r>
    </w:p>
    <w:p w14:paraId="196400DD" w14:textId="77777777" w:rsidR="006312F1" w:rsidRPr="00E37AD7" w:rsidRDefault="006312F1" w:rsidP="006312F1">
      <w:pPr>
        <w:spacing w:after="240"/>
        <w:jc w:val="both"/>
        <w:rPr>
          <w:rFonts w:cs="Arial"/>
          <w:sz w:val="24"/>
          <w:szCs w:val="24"/>
        </w:rPr>
      </w:pPr>
      <w:r w:rsidRPr="00E37AD7">
        <w:rPr>
          <w:rFonts w:cs="Arial"/>
          <w:sz w:val="24"/>
          <w:szCs w:val="24"/>
        </w:rPr>
        <w:t>V rámci jednotlivých dotačních podprogramů je zapotřebí doložit následující doklady prokazující nárok na dotaci:</w:t>
      </w:r>
    </w:p>
    <w:p w14:paraId="2C81EF36" w14:textId="77777777" w:rsidR="006312F1" w:rsidRPr="00E37AD7" w:rsidRDefault="006312F1" w:rsidP="006312F1">
      <w:pPr>
        <w:numPr>
          <w:ilvl w:val="0"/>
          <w:numId w:val="2"/>
        </w:numPr>
        <w:spacing w:after="240"/>
        <w:ind w:right="-1"/>
        <w:jc w:val="both"/>
        <w:rPr>
          <w:rFonts w:eastAsia="Times New Roman" w:cs="Arial"/>
          <w:b/>
          <w:sz w:val="24"/>
          <w:szCs w:val="24"/>
          <w:lang w:val="x-none" w:eastAsia="x-none"/>
        </w:rPr>
      </w:pPr>
      <w:r w:rsidRPr="00E37AD7">
        <w:rPr>
          <w:rFonts w:eastAsia="Times New Roman" w:cs="Arial"/>
          <w:b/>
          <w:sz w:val="24"/>
          <w:szCs w:val="24"/>
          <w:lang w:val="x-none" w:eastAsia="x-none"/>
        </w:rPr>
        <w:t xml:space="preserve">20.E.a. Podpora napájení vykrmovaných býků </w:t>
      </w:r>
      <w:r w:rsidRPr="00E37AD7">
        <w:rPr>
          <w:rFonts w:eastAsia="Times New Roman" w:cs="Arial"/>
          <w:b/>
          <w:sz w:val="24"/>
          <w:szCs w:val="24"/>
          <w:lang w:eastAsia="x-none"/>
        </w:rPr>
        <w:t xml:space="preserve">v zimním období </w:t>
      </w:r>
      <w:r w:rsidRPr="00E37AD7">
        <w:rPr>
          <w:rFonts w:eastAsia="Times New Roman" w:cs="Arial"/>
          <w:b/>
          <w:sz w:val="24"/>
          <w:szCs w:val="24"/>
          <w:lang w:val="x-none" w:eastAsia="x-none"/>
        </w:rPr>
        <w:t>temperovanou vodou</w:t>
      </w:r>
    </w:p>
    <w:p w14:paraId="0FC2A4B1" w14:textId="77777777" w:rsidR="006312F1" w:rsidRPr="00E37AD7" w:rsidRDefault="006312F1" w:rsidP="006312F1">
      <w:pPr>
        <w:numPr>
          <w:ilvl w:val="0"/>
          <w:numId w:val="3"/>
        </w:numPr>
        <w:spacing w:after="240"/>
        <w:ind w:left="681" w:right="-1" w:hanging="397"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E37AD7">
        <w:rPr>
          <w:rFonts w:eastAsia="Times New Roman" w:cs="Arial"/>
          <w:sz w:val="24"/>
          <w:szCs w:val="24"/>
          <w:lang w:val="x-none" w:eastAsia="x-none"/>
        </w:rPr>
        <w:t>potvrzení ošetřujícího veterinárního lékaře, že žadatel na uvedených registračních číslech hospodářství, případně stájí zajistil v zimním období od 1. 11. 202</w:t>
      </w:r>
      <w:r w:rsidRPr="00E37AD7">
        <w:rPr>
          <w:rFonts w:eastAsia="Times New Roman" w:cs="Arial"/>
          <w:sz w:val="24"/>
          <w:szCs w:val="24"/>
          <w:lang w:eastAsia="x-none"/>
        </w:rPr>
        <w:t>3</w:t>
      </w:r>
      <w:r w:rsidRPr="00E37AD7">
        <w:rPr>
          <w:rFonts w:eastAsia="Times New Roman" w:cs="Arial"/>
          <w:sz w:val="24"/>
          <w:szCs w:val="24"/>
          <w:lang w:val="x-none" w:eastAsia="x-none"/>
        </w:rPr>
        <w:t xml:space="preserve"> do 31. 3. 202</w:t>
      </w:r>
      <w:r w:rsidRPr="00E37AD7">
        <w:rPr>
          <w:rFonts w:eastAsia="Times New Roman" w:cs="Arial"/>
          <w:sz w:val="24"/>
          <w:szCs w:val="24"/>
          <w:lang w:eastAsia="x-none"/>
        </w:rPr>
        <w:t>4</w:t>
      </w:r>
      <w:r w:rsidRPr="00E37AD7">
        <w:rPr>
          <w:rFonts w:eastAsia="Times New Roman" w:cs="Arial"/>
          <w:sz w:val="24"/>
          <w:szCs w:val="24"/>
          <w:lang w:val="x-none" w:eastAsia="x-none"/>
        </w:rPr>
        <w:t xml:space="preserve"> napájení vykrmovaných býků temperovanou vodou pomocí vyhřívaných napáječek;</w:t>
      </w:r>
    </w:p>
    <w:p w14:paraId="3934C503" w14:textId="77777777" w:rsidR="006312F1" w:rsidRPr="00E37AD7" w:rsidRDefault="006312F1" w:rsidP="006312F1">
      <w:pPr>
        <w:numPr>
          <w:ilvl w:val="0"/>
          <w:numId w:val="2"/>
        </w:numPr>
        <w:spacing w:after="240"/>
        <w:ind w:right="-1"/>
        <w:jc w:val="both"/>
        <w:rPr>
          <w:rFonts w:eastAsia="Times New Roman" w:cs="Arial"/>
          <w:b/>
          <w:sz w:val="24"/>
          <w:szCs w:val="24"/>
          <w:lang w:val="x-none" w:eastAsia="x-none"/>
        </w:rPr>
      </w:pPr>
      <w:r w:rsidRPr="00E37AD7">
        <w:rPr>
          <w:rFonts w:eastAsia="Times New Roman" w:cs="Arial"/>
          <w:b/>
          <w:sz w:val="24"/>
          <w:szCs w:val="24"/>
          <w:lang w:eastAsia="x-none"/>
        </w:rPr>
        <w:t>20.E.b. Podpora provádění opatření ve stáji ke snížení tepelného stresu vykrmovaných býků v letním období</w:t>
      </w:r>
    </w:p>
    <w:p w14:paraId="3876CC19" w14:textId="77777777" w:rsidR="006312F1" w:rsidRPr="00E37AD7" w:rsidRDefault="006312F1" w:rsidP="006312F1">
      <w:pPr>
        <w:numPr>
          <w:ilvl w:val="0"/>
          <w:numId w:val="3"/>
        </w:numPr>
        <w:spacing w:after="240"/>
        <w:ind w:left="681" w:right="-1" w:hanging="397"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E37AD7">
        <w:rPr>
          <w:rFonts w:eastAsia="Times New Roman" w:cs="Arial"/>
          <w:sz w:val="24"/>
          <w:szCs w:val="24"/>
          <w:lang w:val="x-none" w:eastAsia="x-none"/>
        </w:rPr>
        <w:t xml:space="preserve">potvrzení ošetřujícího veterinárního lékaře, že žadatel na uvedených </w:t>
      </w:r>
      <w:r w:rsidRPr="00E37AD7">
        <w:rPr>
          <w:rFonts w:eastAsia="Times New Roman" w:cs="Arial"/>
          <w:sz w:val="24"/>
          <w:szCs w:val="24"/>
          <w:lang w:eastAsia="x-none"/>
        </w:rPr>
        <w:t xml:space="preserve">registračních číslech </w:t>
      </w:r>
      <w:r w:rsidRPr="00E37AD7">
        <w:rPr>
          <w:rFonts w:eastAsia="Times New Roman" w:cs="Arial"/>
          <w:sz w:val="24"/>
          <w:szCs w:val="24"/>
          <w:lang w:val="x-none" w:eastAsia="x-none"/>
        </w:rPr>
        <w:t>hospodářství, případně stájí zajistil v letním období od</w:t>
      </w:r>
      <w:r w:rsidRPr="00E37AD7">
        <w:rPr>
          <w:rFonts w:eastAsia="Times New Roman" w:cs="Arial"/>
          <w:sz w:val="24"/>
          <w:szCs w:val="24"/>
          <w:lang w:eastAsia="x-none"/>
        </w:rPr>
        <w:t> </w:t>
      </w:r>
      <w:r w:rsidRPr="00E37AD7">
        <w:rPr>
          <w:rFonts w:eastAsia="Times New Roman" w:cs="Arial"/>
          <w:sz w:val="24"/>
          <w:szCs w:val="24"/>
          <w:lang w:val="x-none" w:eastAsia="x-none"/>
        </w:rPr>
        <w:t>1.</w:t>
      </w:r>
      <w:r w:rsidRPr="00E37AD7">
        <w:rPr>
          <w:rFonts w:eastAsia="Times New Roman" w:cs="Arial"/>
          <w:sz w:val="24"/>
          <w:szCs w:val="24"/>
          <w:lang w:eastAsia="x-none"/>
        </w:rPr>
        <w:t> 5</w:t>
      </w:r>
      <w:r w:rsidRPr="00E37AD7">
        <w:rPr>
          <w:rFonts w:eastAsia="Times New Roman" w:cs="Arial"/>
          <w:sz w:val="24"/>
          <w:szCs w:val="24"/>
          <w:lang w:val="x-none" w:eastAsia="x-none"/>
        </w:rPr>
        <w:t>.</w:t>
      </w:r>
      <w:r w:rsidRPr="00E37AD7">
        <w:rPr>
          <w:rFonts w:eastAsia="Times New Roman" w:cs="Arial"/>
          <w:sz w:val="24"/>
          <w:szCs w:val="24"/>
          <w:lang w:eastAsia="x-none"/>
        </w:rPr>
        <w:t> </w:t>
      </w:r>
      <w:r w:rsidRPr="00E37AD7">
        <w:rPr>
          <w:rFonts w:eastAsia="Times New Roman" w:cs="Arial"/>
          <w:sz w:val="24"/>
          <w:szCs w:val="24"/>
          <w:lang w:val="x-none" w:eastAsia="x-none"/>
        </w:rPr>
        <w:t>202</w:t>
      </w:r>
      <w:r w:rsidRPr="00E37AD7">
        <w:rPr>
          <w:rFonts w:eastAsia="Times New Roman" w:cs="Arial"/>
          <w:sz w:val="24"/>
          <w:szCs w:val="24"/>
          <w:lang w:eastAsia="x-none"/>
        </w:rPr>
        <w:t>4</w:t>
      </w:r>
      <w:r w:rsidRPr="00E37AD7">
        <w:rPr>
          <w:rFonts w:eastAsia="Times New Roman" w:cs="Arial"/>
          <w:sz w:val="24"/>
          <w:szCs w:val="24"/>
          <w:lang w:val="x-none" w:eastAsia="x-none"/>
        </w:rPr>
        <w:t xml:space="preserve"> do</w:t>
      </w:r>
      <w:r w:rsidRPr="00E37AD7">
        <w:rPr>
          <w:rFonts w:eastAsia="Times New Roman" w:cs="Arial"/>
          <w:sz w:val="24"/>
          <w:szCs w:val="24"/>
          <w:lang w:eastAsia="x-none"/>
        </w:rPr>
        <w:t> </w:t>
      </w:r>
      <w:r w:rsidRPr="00E37AD7">
        <w:rPr>
          <w:rFonts w:eastAsia="Times New Roman" w:cs="Arial"/>
          <w:sz w:val="24"/>
          <w:szCs w:val="24"/>
          <w:lang w:val="x-none" w:eastAsia="x-none"/>
        </w:rPr>
        <w:t>30. 9.</w:t>
      </w:r>
      <w:r w:rsidRPr="00E37AD7">
        <w:rPr>
          <w:rFonts w:eastAsia="Times New Roman" w:cs="Arial"/>
          <w:sz w:val="24"/>
          <w:szCs w:val="24"/>
          <w:lang w:eastAsia="x-none"/>
        </w:rPr>
        <w:t> </w:t>
      </w:r>
      <w:r w:rsidRPr="00E37AD7">
        <w:rPr>
          <w:rFonts w:eastAsia="Times New Roman" w:cs="Arial"/>
          <w:sz w:val="24"/>
          <w:szCs w:val="24"/>
          <w:lang w:val="x-none" w:eastAsia="x-none"/>
        </w:rPr>
        <w:t>202</w:t>
      </w:r>
      <w:r w:rsidRPr="00E37AD7">
        <w:rPr>
          <w:rFonts w:eastAsia="Times New Roman" w:cs="Arial"/>
          <w:sz w:val="24"/>
          <w:szCs w:val="24"/>
          <w:lang w:eastAsia="x-none"/>
        </w:rPr>
        <w:t>4</w:t>
      </w:r>
      <w:r w:rsidRPr="00E37AD7">
        <w:rPr>
          <w:rFonts w:eastAsia="Times New Roman" w:cs="Arial"/>
          <w:sz w:val="24"/>
          <w:szCs w:val="24"/>
          <w:lang w:val="x-none" w:eastAsia="x-none"/>
        </w:rPr>
        <w:t xml:space="preserve"> provádění opatření ke zlepšení stájového prostředí (ochlazování), vedoucí ke snížení tepelného stresu vykrmovaných býků</w:t>
      </w:r>
      <w:r w:rsidRPr="00E37AD7">
        <w:rPr>
          <w:rFonts w:eastAsia="Times New Roman" w:cs="Arial"/>
          <w:sz w:val="24"/>
          <w:szCs w:val="24"/>
          <w:lang w:eastAsia="x-none"/>
        </w:rPr>
        <w:t>;</w:t>
      </w:r>
    </w:p>
    <w:p w14:paraId="4080A3EA" w14:textId="77777777" w:rsidR="006312F1" w:rsidRPr="00E37AD7" w:rsidRDefault="006312F1" w:rsidP="006312F1">
      <w:pPr>
        <w:numPr>
          <w:ilvl w:val="0"/>
          <w:numId w:val="2"/>
        </w:numPr>
        <w:spacing w:after="240"/>
        <w:ind w:right="-1"/>
        <w:jc w:val="both"/>
        <w:rPr>
          <w:rFonts w:eastAsia="Times New Roman" w:cs="Arial"/>
          <w:b/>
          <w:sz w:val="24"/>
          <w:szCs w:val="24"/>
          <w:lang w:val="x-none" w:eastAsia="x-none"/>
        </w:rPr>
      </w:pPr>
      <w:r w:rsidRPr="00E37AD7">
        <w:rPr>
          <w:rFonts w:eastAsia="Times New Roman" w:cs="Arial"/>
          <w:b/>
          <w:sz w:val="24"/>
          <w:szCs w:val="24"/>
          <w:lang w:eastAsia="x-none"/>
        </w:rPr>
        <w:t>20.E.c. Podpora zvětšení plochy lehacího prostoru v chovu vykrmovaných býků ve stáji s technologií stelivového provozu</w:t>
      </w:r>
    </w:p>
    <w:p w14:paraId="221D10C4" w14:textId="77777777" w:rsidR="006312F1" w:rsidRPr="00E37AD7" w:rsidRDefault="006312F1" w:rsidP="006312F1">
      <w:pPr>
        <w:numPr>
          <w:ilvl w:val="0"/>
          <w:numId w:val="3"/>
        </w:numPr>
        <w:spacing w:after="240"/>
        <w:ind w:left="681" w:right="-1" w:hanging="397"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E37AD7">
        <w:rPr>
          <w:rFonts w:eastAsia="Times New Roman" w:cs="Arial"/>
          <w:sz w:val="24"/>
          <w:szCs w:val="24"/>
          <w:lang w:val="x-none" w:eastAsia="x-none"/>
        </w:rPr>
        <w:t>potvrzení ošetřujícího veterinárního lékaře, že žadatel na uvedených registračních číslech hospodářství, případně stájí v chovu vykrmovaných býků ve stáji s technologií stelivového provozu zajistil v</w:t>
      </w:r>
      <w:r w:rsidRPr="00E37AD7">
        <w:rPr>
          <w:rFonts w:eastAsia="Times New Roman" w:cs="Arial"/>
          <w:sz w:val="24"/>
          <w:szCs w:val="24"/>
          <w:lang w:eastAsia="x-none"/>
        </w:rPr>
        <w:t>e sledovaném</w:t>
      </w:r>
      <w:r w:rsidRPr="00E37AD7">
        <w:rPr>
          <w:rFonts w:eastAsia="Times New Roman" w:cs="Arial"/>
          <w:sz w:val="24"/>
          <w:szCs w:val="24"/>
          <w:lang w:val="x-none" w:eastAsia="x-none"/>
        </w:rPr>
        <w:t xml:space="preserve"> období od</w:t>
      </w:r>
      <w:r w:rsidRPr="00E37AD7">
        <w:rPr>
          <w:rFonts w:eastAsia="Times New Roman" w:cs="Arial"/>
          <w:sz w:val="24"/>
          <w:szCs w:val="24"/>
          <w:lang w:eastAsia="x-none"/>
        </w:rPr>
        <w:t> </w:t>
      </w:r>
      <w:r w:rsidRPr="00E37AD7">
        <w:rPr>
          <w:rFonts w:eastAsia="Times New Roman" w:cs="Arial"/>
          <w:sz w:val="24"/>
          <w:szCs w:val="24"/>
          <w:lang w:val="x-none" w:eastAsia="x-none"/>
        </w:rPr>
        <w:t>1.</w:t>
      </w:r>
      <w:r w:rsidRPr="00E37AD7">
        <w:rPr>
          <w:rFonts w:eastAsia="Times New Roman" w:cs="Arial"/>
          <w:sz w:val="24"/>
          <w:szCs w:val="24"/>
          <w:lang w:eastAsia="x-none"/>
        </w:rPr>
        <w:t> </w:t>
      </w:r>
      <w:r w:rsidRPr="00E37AD7">
        <w:rPr>
          <w:rFonts w:eastAsia="Times New Roman" w:cs="Arial"/>
          <w:sz w:val="24"/>
          <w:szCs w:val="24"/>
          <w:lang w:val="x-none" w:eastAsia="x-none"/>
        </w:rPr>
        <w:t>10.</w:t>
      </w:r>
      <w:r w:rsidRPr="00E37AD7">
        <w:rPr>
          <w:rFonts w:eastAsia="Times New Roman" w:cs="Arial"/>
          <w:sz w:val="24"/>
          <w:szCs w:val="24"/>
          <w:lang w:eastAsia="x-none"/>
        </w:rPr>
        <w:t> </w:t>
      </w:r>
      <w:r w:rsidRPr="00E37AD7">
        <w:rPr>
          <w:rFonts w:eastAsia="Times New Roman" w:cs="Arial"/>
          <w:sz w:val="24"/>
          <w:szCs w:val="24"/>
          <w:lang w:val="x-none" w:eastAsia="x-none"/>
        </w:rPr>
        <w:t>202</w:t>
      </w:r>
      <w:r w:rsidRPr="00E37AD7">
        <w:rPr>
          <w:rFonts w:eastAsia="Times New Roman" w:cs="Arial"/>
          <w:sz w:val="24"/>
          <w:szCs w:val="24"/>
          <w:lang w:eastAsia="x-none"/>
        </w:rPr>
        <w:t>3</w:t>
      </w:r>
      <w:r w:rsidRPr="00E37AD7">
        <w:rPr>
          <w:rFonts w:eastAsia="Times New Roman" w:cs="Arial"/>
          <w:sz w:val="24"/>
          <w:szCs w:val="24"/>
          <w:lang w:val="x-none" w:eastAsia="x-none"/>
        </w:rPr>
        <w:t xml:space="preserve"> do 30. 9. 202</w:t>
      </w:r>
      <w:r w:rsidRPr="00E37AD7">
        <w:rPr>
          <w:rFonts w:eastAsia="Times New Roman" w:cs="Arial"/>
          <w:sz w:val="24"/>
          <w:szCs w:val="24"/>
          <w:lang w:eastAsia="x-none"/>
        </w:rPr>
        <w:t>4</w:t>
      </w:r>
      <w:r w:rsidRPr="00E37AD7">
        <w:rPr>
          <w:rFonts w:eastAsia="Times New Roman" w:cs="Arial"/>
          <w:sz w:val="24"/>
          <w:szCs w:val="24"/>
          <w:lang w:val="x-none" w:eastAsia="x-none"/>
        </w:rPr>
        <w:t xml:space="preserve"> plochu lehacího prostoru o velikosti minimálně 4,9</w:t>
      </w:r>
      <w:r w:rsidRPr="00E37AD7">
        <w:rPr>
          <w:rFonts w:eastAsia="Times New Roman" w:cs="Arial"/>
          <w:sz w:val="24"/>
          <w:szCs w:val="24"/>
          <w:lang w:eastAsia="x-none"/>
        </w:rPr>
        <w:t> </w:t>
      </w:r>
      <w:r w:rsidRPr="00E37AD7">
        <w:rPr>
          <w:rFonts w:eastAsia="Times New Roman" w:cs="Arial"/>
          <w:sz w:val="24"/>
          <w:szCs w:val="24"/>
          <w:lang w:val="x-none" w:eastAsia="x-none"/>
        </w:rPr>
        <w:t>m</w:t>
      </w:r>
      <w:r w:rsidRPr="00E37AD7">
        <w:rPr>
          <w:rFonts w:eastAsia="Times New Roman" w:cs="Arial"/>
          <w:sz w:val="24"/>
          <w:szCs w:val="24"/>
          <w:vertAlign w:val="superscript"/>
          <w:lang w:val="x-none" w:eastAsia="x-none"/>
        </w:rPr>
        <w:t>2</w:t>
      </w:r>
      <w:r w:rsidRPr="00E37AD7">
        <w:rPr>
          <w:rFonts w:eastAsia="Times New Roman" w:cs="Arial"/>
          <w:sz w:val="24"/>
          <w:szCs w:val="24"/>
          <w:vertAlign w:val="superscript"/>
          <w:lang w:eastAsia="x-none"/>
        </w:rPr>
        <w:t xml:space="preserve"> </w:t>
      </w:r>
      <w:r w:rsidRPr="00E37AD7">
        <w:rPr>
          <w:rFonts w:eastAsia="Times New Roman" w:cs="Arial"/>
          <w:sz w:val="24"/>
          <w:szCs w:val="24"/>
          <w:lang w:val="x-none" w:eastAsia="x-none"/>
        </w:rPr>
        <w:t>/</w:t>
      </w:r>
      <w:r w:rsidRPr="00E37AD7">
        <w:rPr>
          <w:rFonts w:eastAsia="Times New Roman" w:cs="Arial"/>
          <w:sz w:val="24"/>
          <w:szCs w:val="24"/>
          <w:lang w:eastAsia="x-none"/>
        </w:rPr>
        <w:t xml:space="preserve"> </w:t>
      </w:r>
      <w:r w:rsidRPr="00E37AD7">
        <w:rPr>
          <w:rFonts w:eastAsia="Times New Roman" w:cs="Arial"/>
          <w:sz w:val="24"/>
          <w:szCs w:val="24"/>
          <w:lang w:val="x-none" w:eastAsia="x-none"/>
        </w:rPr>
        <w:t>1 kus vykrmovaného býka;</w:t>
      </w:r>
    </w:p>
    <w:p w14:paraId="5018F0FD" w14:textId="77777777" w:rsidR="006312F1" w:rsidRPr="00E37AD7" w:rsidRDefault="006312F1" w:rsidP="006312F1">
      <w:pPr>
        <w:numPr>
          <w:ilvl w:val="0"/>
          <w:numId w:val="2"/>
        </w:numPr>
        <w:spacing w:after="240"/>
        <w:ind w:right="-1"/>
        <w:jc w:val="both"/>
        <w:rPr>
          <w:rFonts w:eastAsia="Times New Roman" w:cs="Arial"/>
          <w:b/>
          <w:sz w:val="24"/>
          <w:szCs w:val="24"/>
          <w:lang w:val="x-none" w:eastAsia="x-none"/>
        </w:rPr>
      </w:pPr>
      <w:r w:rsidRPr="00E37AD7">
        <w:rPr>
          <w:rFonts w:eastAsia="Times New Roman" w:cs="Arial"/>
          <w:b/>
          <w:sz w:val="24"/>
          <w:szCs w:val="24"/>
          <w:lang w:eastAsia="x-none"/>
        </w:rPr>
        <w:t>20.E.d. Podpora zvětšení plochy kotce v chovu vykrmovaných býků ve stáji s technologií celoroštového ustájení</w:t>
      </w:r>
    </w:p>
    <w:p w14:paraId="67E2062E" w14:textId="77777777" w:rsidR="006312F1" w:rsidRPr="00E37AD7" w:rsidRDefault="006312F1" w:rsidP="006312F1">
      <w:pPr>
        <w:numPr>
          <w:ilvl w:val="0"/>
          <w:numId w:val="3"/>
        </w:numPr>
        <w:spacing w:after="240"/>
        <w:ind w:left="681" w:right="-1" w:hanging="397"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E37AD7">
        <w:rPr>
          <w:rFonts w:eastAsia="Times New Roman" w:cs="Arial"/>
          <w:sz w:val="24"/>
          <w:szCs w:val="24"/>
          <w:lang w:val="x-none" w:eastAsia="x-none"/>
        </w:rPr>
        <w:t>potvrzení ošetřujícího veterinárního lékaře, že žadatel na uvedených registračních číslech hospodářství, případně stájí v chovu vykrmovaných býků ve stáji s technologií celoroštového ustájení zajistil v</w:t>
      </w:r>
      <w:r w:rsidRPr="00E37AD7">
        <w:rPr>
          <w:rFonts w:eastAsia="Times New Roman" w:cs="Arial"/>
          <w:sz w:val="24"/>
          <w:szCs w:val="24"/>
          <w:lang w:eastAsia="x-none"/>
        </w:rPr>
        <w:t>e sledovaném</w:t>
      </w:r>
      <w:r w:rsidRPr="00E37AD7">
        <w:rPr>
          <w:rFonts w:eastAsia="Times New Roman" w:cs="Arial"/>
          <w:sz w:val="24"/>
          <w:szCs w:val="24"/>
          <w:lang w:val="x-none" w:eastAsia="x-none"/>
        </w:rPr>
        <w:t xml:space="preserve"> období od</w:t>
      </w:r>
      <w:r w:rsidRPr="00E37AD7">
        <w:rPr>
          <w:rFonts w:eastAsia="Times New Roman" w:cs="Arial"/>
          <w:sz w:val="24"/>
          <w:szCs w:val="24"/>
          <w:lang w:eastAsia="x-none"/>
        </w:rPr>
        <w:t> </w:t>
      </w:r>
      <w:r w:rsidRPr="00E37AD7">
        <w:rPr>
          <w:rFonts w:eastAsia="Times New Roman" w:cs="Arial"/>
          <w:sz w:val="24"/>
          <w:szCs w:val="24"/>
          <w:lang w:val="x-none" w:eastAsia="x-none"/>
        </w:rPr>
        <w:t>1.</w:t>
      </w:r>
      <w:r w:rsidRPr="00E37AD7">
        <w:rPr>
          <w:rFonts w:eastAsia="Times New Roman" w:cs="Arial"/>
          <w:sz w:val="24"/>
          <w:szCs w:val="24"/>
          <w:lang w:eastAsia="x-none"/>
        </w:rPr>
        <w:t> </w:t>
      </w:r>
      <w:r w:rsidRPr="00E37AD7">
        <w:rPr>
          <w:rFonts w:eastAsia="Times New Roman" w:cs="Arial"/>
          <w:sz w:val="24"/>
          <w:szCs w:val="24"/>
          <w:lang w:val="x-none" w:eastAsia="x-none"/>
        </w:rPr>
        <w:t>10. 202</w:t>
      </w:r>
      <w:r w:rsidRPr="00E37AD7">
        <w:rPr>
          <w:rFonts w:eastAsia="Times New Roman" w:cs="Arial"/>
          <w:sz w:val="24"/>
          <w:szCs w:val="24"/>
          <w:lang w:eastAsia="x-none"/>
        </w:rPr>
        <w:t>3</w:t>
      </w:r>
      <w:r w:rsidRPr="00E37AD7">
        <w:rPr>
          <w:rFonts w:eastAsia="Times New Roman" w:cs="Arial"/>
          <w:sz w:val="24"/>
          <w:szCs w:val="24"/>
          <w:lang w:val="x-none" w:eastAsia="x-none"/>
        </w:rPr>
        <w:t xml:space="preserve"> do 30. 9. 202</w:t>
      </w:r>
      <w:r w:rsidRPr="00E37AD7">
        <w:rPr>
          <w:rFonts w:eastAsia="Times New Roman" w:cs="Arial"/>
          <w:sz w:val="24"/>
          <w:szCs w:val="24"/>
          <w:lang w:eastAsia="x-none"/>
        </w:rPr>
        <w:t>4</w:t>
      </w:r>
      <w:r w:rsidRPr="00E37AD7">
        <w:rPr>
          <w:rFonts w:eastAsia="Times New Roman" w:cs="Arial"/>
          <w:sz w:val="24"/>
          <w:szCs w:val="24"/>
          <w:lang w:val="x-none" w:eastAsia="x-none"/>
        </w:rPr>
        <w:t xml:space="preserve"> plochu kotce o velikosti minimálně 2,5 m</w:t>
      </w:r>
      <w:r w:rsidRPr="00E37AD7">
        <w:rPr>
          <w:rFonts w:eastAsia="Times New Roman" w:cs="Arial"/>
          <w:sz w:val="24"/>
          <w:szCs w:val="24"/>
          <w:vertAlign w:val="superscript"/>
          <w:lang w:val="x-none" w:eastAsia="x-none"/>
        </w:rPr>
        <w:t>2</w:t>
      </w:r>
      <w:r w:rsidRPr="00E37AD7">
        <w:rPr>
          <w:rFonts w:eastAsia="Times New Roman" w:cs="Arial"/>
          <w:sz w:val="24"/>
          <w:szCs w:val="24"/>
          <w:vertAlign w:val="superscript"/>
          <w:lang w:eastAsia="x-none"/>
        </w:rPr>
        <w:t xml:space="preserve"> </w:t>
      </w:r>
      <w:r w:rsidRPr="00E37AD7">
        <w:rPr>
          <w:rFonts w:eastAsia="Times New Roman" w:cs="Arial"/>
          <w:sz w:val="24"/>
          <w:szCs w:val="24"/>
          <w:lang w:val="x-none" w:eastAsia="x-none"/>
        </w:rPr>
        <w:t>/</w:t>
      </w:r>
      <w:r w:rsidRPr="00E37AD7">
        <w:rPr>
          <w:rFonts w:eastAsia="Times New Roman" w:cs="Arial"/>
          <w:sz w:val="24"/>
          <w:szCs w:val="24"/>
          <w:lang w:eastAsia="x-none"/>
        </w:rPr>
        <w:t xml:space="preserve"> </w:t>
      </w:r>
      <w:r w:rsidRPr="00E37AD7">
        <w:rPr>
          <w:rFonts w:eastAsia="Times New Roman" w:cs="Arial"/>
          <w:sz w:val="24"/>
          <w:szCs w:val="24"/>
          <w:lang w:val="x-none" w:eastAsia="x-none"/>
        </w:rPr>
        <w:t>1 kus vykrmovaného býka;</w:t>
      </w:r>
    </w:p>
    <w:p w14:paraId="6513FE9B" w14:textId="77777777" w:rsidR="006312F1" w:rsidRPr="00E37AD7" w:rsidRDefault="006312F1" w:rsidP="006312F1">
      <w:pPr>
        <w:numPr>
          <w:ilvl w:val="0"/>
          <w:numId w:val="2"/>
        </w:numPr>
        <w:spacing w:after="240"/>
        <w:ind w:right="-1"/>
        <w:jc w:val="both"/>
        <w:rPr>
          <w:rFonts w:eastAsia="Times New Roman" w:cs="Arial"/>
          <w:b/>
          <w:sz w:val="24"/>
          <w:szCs w:val="24"/>
          <w:lang w:val="x-none" w:eastAsia="x-none"/>
        </w:rPr>
      </w:pPr>
      <w:r w:rsidRPr="00E37AD7">
        <w:rPr>
          <w:rFonts w:eastAsia="Times New Roman" w:cs="Arial"/>
          <w:b/>
          <w:sz w:val="24"/>
          <w:szCs w:val="24"/>
          <w:lang w:eastAsia="x-none"/>
        </w:rPr>
        <w:t>20.E.e. Podpora chovu vykrmovaných býků chovaných v ustájení s technologií stelivového provozu s ošetřovanou hlubokou podestýlkou</w:t>
      </w:r>
    </w:p>
    <w:p w14:paraId="4B1B6FBA" w14:textId="77777777" w:rsidR="006312F1" w:rsidRPr="00E37AD7" w:rsidRDefault="006312F1" w:rsidP="006312F1">
      <w:pPr>
        <w:numPr>
          <w:ilvl w:val="0"/>
          <w:numId w:val="3"/>
        </w:numPr>
        <w:spacing w:after="240"/>
        <w:ind w:left="681" w:right="-1" w:hanging="397"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E37AD7">
        <w:rPr>
          <w:rFonts w:eastAsia="Times New Roman" w:cs="Arial"/>
          <w:sz w:val="24"/>
          <w:szCs w:val="24"/>
          <w:lang w:val="x-none" w:eastAsia="x-none"/>
        </w:rPr>
        <w:t>potvrzení ošetřujícího veterinárního lékaře, že žadatel na uvedených registračních číslech hospodářství, případně stájí choval vykrmované býky v</w:t>
      </w:r>
      <w:r w:rsidRPr="00E37AD7">
        <w:rPr>
          <w:rFonts w:eastAsia="Times New Roman" w:cs="Arial"/>
          <w:sz w:val="24"/>
          <w:szCs w:val="24"/>
          <w:lang w:eastAsia="x-none"/>
        </w:rPr>
        <w:t>e sledovaném </w:t>
      </w:r>
      <w:r w:rsidRPr="00E37AD7">
        <w:rPr>
          <w:rFonts w:eastAsia="Times New Roman" w:cs="Arial"/>
          <w:sz w:val="24"/>
          <w:szCs w:val="24"/>
          <w:lang w:val="x-none" w:eastAsia="x-none"/>
        </w:rPr>
        <w:t>období od 1. 10.</w:t>
      </w:r>
      <w:r w:rsidRPr="00E37AD7">
        <w:rPr>
          <w:rFonts w:eastAsia="Times New Roman" w:cs="Arial"/>
          <w:sz w:val="24"/>
          <w:szCs w:val="24"/>
          <w:lang w:eastAsia="x-none"/>
        </w:rPr>
        <w:t xml:space="preserve"> </w:t>
      </w:r>
      <w:r w:rsidRPr="00E37AD7">
        <w:rPr>
          <w:rFonts w:eastAsia="Times New Roman" w:cs="Arial"/>
          <w:sz w:val="24"/>
          <w:szCs w:val="24"/>
          <w:lang w:val="x-none" w:eastAsia="x-none"/>
        </w:rPr>
        <w:t>202</w:t>
      </w:r>
      <w:r w:rsidRPr="00E37AD7">
        <w:rPr>
          <w:rFonts w:eastAsia="Times New Roman" w:cs="Arial"/>
          <w:sz w:val="24"/>
          <w:szCs w:val="24"/>
          <w:lang w:eastAsia="x-none"/>
        </w:rPr>
        <w:t>3</w:t>
      </w:r>
      <w:r w:rsidRPr="00E37AD7">
        <w:rPr>
          <w:rFonts w:eastAsia="Times New Roman" w:cs="Arial"/>
          <w:sz w:val="24"/>
          <w:szCs w:val="24"/>
          <w:lang w:val="x-none" w:eastAsia="x-none"/>
        </w:rPr>
        <w:t xml:space="preserve"> do 30. 9. 202</w:t>
      </w:r>
      <w:r w:rsidRPr="00E37AD7">
        <w:rPr>
          <w:rFonts w:eastAsia="Times New Roman" w:cs="Arial"/>
          <w:sz w:val="24"/>
          <w:szCs w:val="24"/>
          <w:lang w:eastAsia="x-none"/>
        </w:rPr>
        <w:t>4</w:t>
      </w:r>
      <w:r w:rsidRPr="00E37AD7">
        <w:rPr>
          <w:rFonts w:eastAsia="Times New Roman" w:cs="Arial"/>
          <w:sz w:val="24"/>
          <w:szCs w:val="24"/>
          <w:lang w:val="x-none" w:eastAsia="x-none"/>
        </w:rPr>
        <w:t xml:space="preserve"> v ustájení s technologií stelivového provozu s ošetřovanou hlubokou podestýlkou;</w:t>
      </w:r>
    </w:p>
    <w:p w14:paraId="769A103A" w14:textId="77777777" w:rsidR="006312F1" w:rsidRPr="00E37AD7" w:rsidRDefault="006312F1" w:rsidP="006312F1">
      <w:pPr>
        <w:numPr>
          <w:ilvl w:val="0"/>
          <w:numId w:val="2"/>
        </w:numPr>
        <w:spacing w:after="240"/>
        <w:ind w:right="-1"/>
        <w:jc w:val="both"/>
        <w:rPr>
          <w:rFonts w:eastAsia="Times New Roman" w:cs="Arial"/>
          <w:b/>
          <w:sz w:val="24"/>
          <w:szCs w:val="24"/>
          <w:lang w:val="x-none" w:eastAsia="x-none"/>
        </w:rPr>
      </w:pPr>
      <w:r w:rsidRPr="00E37AD7">
        <w:rPr>
          <w:rFonts w:eastAsia="Times New Roman" w:cs="Arial"/>
          <w:sz w:val="24"/>
          <w:szCs w:val="24"/>
          <w:lang w:val="x-none" w:eastAsia="x-none"/>
        </w:rPr>
        <w:br w:type="page"/>
      </w:r>
      <w:r w:rsidRPr="00E37AD7">
        <w:rPr>
          <w:rFonts w:eastAsia="Times New Roman" w:cs="Arial"/>
          <w:b/>
          <w:sz w:val="24"/>
          <w:szCs w:val="24"/>
          <w:lang w:eastAsia="x-none"/>
        </w:rPr>
        <w:lastRenderedPageBreak/>
        <w:t xml:space="preserve">20.E.f. Podpora chovu vykrmovaných býků chovaných v ustájení s technologií stelivového provozu s často obměňovanou podestýlkou </w:t>
      </w:r>
    </w:p>
    <w:p w14:paraId="0F6D8339" w14:textId="77777777" w:rsidR="006312F1" w:rsidRPr="00E37AD7" w:rsidRDefault="006312F1" w:rsidP="006312F1">
      <w:pPr>
        <w:numPr>
          <w:ilvl w:val="0"/>
          <w:numId w:val="3"/>
        </w:numPr>
        <w:spacing w:after="240"/>
        <w:ind w:left="681" w:hanging="397"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E37AD7">
        <w:rPr>
          <w:rFonts w:eastAsia="Times New Roman" w:cs="Arial"/>
          <w:sz w:val="24"/>
          <w:szCs w:val="24"/>
          <w:lang w:val="x-none" w:eastAsia="x-none"/>
        </w:rPr>
        <w:t>potvrzení ošetřujícího veterinárního lékaře, že žadatel na uvedených registračních číslech hospodářství, případně stájí choval vykrmované býky v</w:t>
      </w:r>
      <w:r w:rsidRPr="00E37AD7">
        <w:rPr>
          <w:rFonts w:eastAsia="Times New Roman" w:cs="Arial"/>
          <w:sz w:val="24"/>
          <w:szCs w:val="24"/>
          <w:lang w:eastAsia="x-none"/>
        </w:rPr>
        <w:t>e sledovaném </w:t>
      </w:r>
      <w:r w:rsidRPr="00E37AD7">
        <w:rPr>
          <w:rFonts w:eastAsia="Times New Roman" w:cs="Arial"/>
          <w:sz w:val="24"/>
          <w:szCs w:val="24"/>
          <w:lang w:val="x-none" w:eastAsia="x-none"/>
        </w:rPr>
        <w:t>období od 1. </w:t>
      </w:r>
      <w:r w:rsidRPr="00E37AD7">
        <w:rPr>
          <w:rFonts w:eastAsia="Times New Roman" w:cs="Arial"/>
          <w:sz w:val="24"/>
          <w:szCs w:val="24"/>
          <w:lang w:eastAsia="x-none"/>
        </w:rPr>
        <w:t>10</w:t>
      </w:r>
      <w:r w:rsidRPr="00E37AD7">
        <w:rPr>
          <w:rFonts w:eastAsia="Times New Roman" w:cs="Arial"/>
          <w:sz w:val="24"/>
          <w:szCs w:val="24"/>
          <w:lang w:val="x-none" w:eastAsia="x-none"/>
        </w:rPr>
        <w:t>.</w:t>
      </w:r>
      <w:r w:rsidRPr="00E37AD7">
        <w:rPr>
          <w:rFonts w:eastAsia="Times New Roman" w:cs="Arial"/>
          <w:sz w:val="24"/>
          <w:szCs w:val="24"/>
          <w:lang w:eastAsia="x-none"/>
        </w:rPr>
        <w:t xml:space="preserve"> </w:t>
      </w:r>
      <w:r w:rsidRPr="00E37AD7">
        <w:rPr>
          <w:rFonts w:eastAsia="Times New Roman" w:cs="Arial"/>
          <w:sz w:val="24"/>
          <w:szCs w:val="24"/>
          <w:lang w:val="x-none" w:eastAsia="x-none"/>
        </w:rPr>
        <w:t>202</w:t>
      </w:r>
      <w:r w:rsidRPr="00E37AD7">
        <w:rPr>
          <w:rFonts w:eastAsia="Times New Roman" w:cs="Arial"/>
          <w:sz w:val="24"/>
          <w:szCs w:val="24"/>
          <w:lang w:eastAsia="x-none"/>
        </w:rPr>
        <w:t>3</w:t>
      </w:r>
      <w:r w:rsidRPr="00E37AD7">
        <w:rPr>
          <w:rFonts w:eastAsia="Times New Roman" w:cs="Arial"/>
          <w:sz w:val="24"/>
          <w:szCs w:val="24"/>
          <w:lang w:val="x-none" w:eastAsia="x-none"/>
        </w:rPr>
        <w:t xml:space="preserve"> do 30. 9. 202</w:t>
      </w:r>
      <w:r w:rsidRPr="00E37AD7">
        <w:rPr>
          <w:rFonts w:eastAsia="Times New Roman" w:cs="Arial"/>
          <w:sz w:val="24"/>
          <w:szCs w:val="24"/>
          <w:lang w:eastAsia="x-none"/>
        </w:rPr>
        <w:t>4</w:t>
      </w:r>
      <w:r w:rsidRPr="00E37AD7">
        <w:rPr>
          <w:rFonts w:eastAsia="Times New Roman" w:cs="Arial"/>
          <w:sz w:val="24"/>
          <w:szCs w:val="24"/>
          <w:lang w:val="x-none" w:eastAsia="x-none"/>
        </w:rPr>
        <w:t xml:space="preserve"> v ustájení s technologií stelivového provozu s </w:t>
      </w:r>
      <w:r w:rsidRPr="00E37AD7">
        <w:rPr>
          <w:rFonts w:eastAsia="Times New Roman" w:cs="Arial"/>
          <w:sz w:val="24"/>
          <w:szCs w:val="24"/>
          <w:lang w:eastAsia="x-none"/>
        </w:rPr>
        <w:t>podestýlkou</w:t>
      </w:r>
      <w:r w:rsidRPr="00E37AD7">
        <w:rPr>
          <w:rFonts w:eastAsia="Times New Roman" w:cs="Arial"/>
          <w:sz w:val="24"/>
          <w:szCs w:val="24"/>
          <w:lang w:val="x-none" w:eastAsia="x-none"/>
        </w:rPr>
        <w:t xml:space="preserve"> obměňovanou</w:t>
      </w:r>
      <w:r w:rsidRPr="00E37AD7">
        <w:rPr>
          <w:rFonts w:eastAsia="Times New Roman" w:cs="Arial"/>
          <w:sz w:val="24"/>
          <w:szCs w:val="24"/>
          <w:lang w:eastAsia="x-none"/>
        </w:rPr>
        <w:t xml:space="preserve"> minimálně 2x za kalendářní týden</w:t>
      </w:r>
      <w:r w:rsidRPr="00E37AD7">
        <w:rPr>
          <w:rFonts w:eastAsia="Times New Roman" w:cs="Arial"/>
          <w:sz w:val="24"/>
          <w:szCs w:val="24"/>
          <w:lang w:val="x-none" w:eastAsia="x-none"/>
        </w:rPr>
        <w:t>.</w:t>
      </w:r>
    </w:p>
    <w:p w14:paraId="774FE8D0" w14:textId="77777777" w:rsidR="006312F1" w:rsidRPr="00E37AD7" w:rsidRDefault="006312F1" w:rsidP="006312F1">
      <w:pPr>
        <w:numPr>
          <w:ilvl w:val="6"/>
          <w:numId w:val="9"/>
        </w:numPr>
        <w:tabs>
          <w:tab w:val="left" w:pos="-284"/>
        </w:tabs>
        <w:spacing w:before="240" w:after="240"/>
        <w:ind w:left="284" w:hanging="284"/>
        <w:jc w:val="both"/>
        <w:rPr>
          <w:rFonts w:cs="Arial"/>
          <w:b/>
          <w:sz w:val="24"/>
          <w:szCs w:val="24"/>
          <w:u w:val="single"/>
        </w:rPr>
      </w:pPr>
      <w:r w:rsidRPr="00E37AD7">
        <w:rPr>
          <w:rFonts w:cs="Arial"/>
          <w:b/>
          <w:sz w:val="24"/>
          <w:szCs w:val="24"/>
          <w:u w:val="single"/>
        </w:rPr>
        <w:t>Specifikace jednotlivých dotačních podprogramů</w:t>
      </w:r>
    </w:p>
    <w:p w14:paraId="4FA35BDD" w14:textId="77777777" w:rsidR="006312F1" w:rsidRPr="00E37AD7" w:rsidRDefault="006312F1" w:rsidP="006312F1">
      <w:pPr>
        <w:spacing w:after="240"/>
        <w:jc w:val="both"/>
        <w:rPr>
          <w:rFonts w:cs="Arial"/>
          <w:b/>
          <w:sz w:val="24"/>
          <w:szCs w:val="24"/>
        </w:rPr>
      </w:pPr>
      <w:r w:rsidRPr="00E37AD7">
        <w:rPr>
          <w:rFonts w:cs="Arial"/>
          <w:b/>
          <w:sz w:val="24"/>
          <w:szCs w:val="24"/>
        </w:rPr>
        <w:t>20.E.a.   Podpora napájení vykrmovaných býků v zimním období temperovanou vodou</w:t>
      </w:r>
    </w:p>
    <w:p w14:paraId="49080121" w14:textId="77777777" w:rsidR="006312F1" w:rsidRPr="00E37AD7" w:rsidRDefault="006312F1" w:rsidP="006312F1">
      <w:pPr>
        <w:spacing w:before="240" w:after="120"/>
        <w:jc w:val="both"/>
        <w:rPr>
          <w:rFonts w:eastAsia="Times New Roman" w:cs="Arial"/>
          <w:b/>
          <w:sz w:val="24"/>
          <w:szCs w:val="24"/>
          <w:lang w:eastAsia="x-none"/>
        </w:rPr>
      </w:pPr>
      <w:r w:rsidRPr="00E37AD7">
        <w:rPr>
          <w:rFonts w:eastAsia="Times New Roman" w:cs="Arial"/>
          <w:b/>
          <w:sz w:val="24"/>
          <w:szCs w:val="24"/>
          <w:lang w:eastAsia="x-none"/>
        </w:rPr>
        <w:t>1   Účel dotace</w:t>
      </w:r>
    </w:p>
    <w:p w14:paraId="532032A4" w14:textId="77777777" w:rsidR="006312F1" w:rsidRPr="00E37AD7" w:rsidRDefault="006312F1" w:rsidP="006312F1">
      <w:pPr>
        <w:jc w:val="both"/>
        <w:rPr>
          <w:rFonts w:cs="Arial"/>
          <w:sz w:val="24"/>
          <w:szCs w:val="24"/>
        </w:rPr>
      </w:pPr>
      <w:r w:rsidRPr="00E37AD7">
        <w:rPr>
          <w:rFonts w:cs="Arial"/>
          <w:sz w:val="24"/>
          <w:szCs w:val="24"/>
        </w:rPr>
        <w:t xml:space="preserve">Zlepšení životních podmínek vykrmovaných býků v zimním období </w:t>
      </w:r>
      <w:r w:rsidRPr="00E37AD7">
        <w:rPr>
          <w:rFonts w:eastAsia="Arial" w:cs="Arial"/>
          <w:sz w:val="24"/>
          <w:szCs w:val="24"/>
        </w:rPr>
        <w:t>od 1. 11. 2023 do 31. 3. 2024</w:t>
      </w:r>
      <w:r w:rsidRPr="00E37AD7">
        <w:rPr>
          <w:rFonts w:cs="Arial"/>
          <w:sz w:val="24"/>
          <w:szCs w:val="24"/>
        </w:rPr>
        <w:t xml:space="preserve"> napájením temperovanou vodou pomocí vyhřívaných napáječek.</w:t>
      </w:r>
    </w:p>
    <w:p w14:paraId="1543ADC0" w14:textId="77777777" w:rsidR="006312F1" w:rsidRPr="00E37AD7" w:rsidRDefault="006312F1" w:rsidP="006312F1">
      <w:pPr>
        <w:spacing w:before="240" w:after="120"/>
        <w:jc w:val="both"/>
        <w:rPr>
          <w:rFonts w:eastAsia="Times New Roman" w:cs="Arial"/>
          <w:b/>
          <w:sz w:val="24"/>
          <w:szCs w:val="24"/>
          <w:lang w:eastAsia="x-none"/>
        </w:rPr>
      </w:pPr>
      <w:r w:rsidRPr="00E37AD7">
        <w:rPr>
          <w:rFonts w:eastAsia="Times New Roman" w:cs="Arial"/>
          <w:b/>
          <w:sz w:val="24"/>
          <w:szCs w:val="24"/>
          <w:lang w:eastAsia="x-none"/>
        </w:rPr>
        <w:t xml:space="preserve">2   Předmět dotace </w:t>
      </w:r>
    </w:p>
    <w:p w14:paraId="606D4F01" w14:textId="77777777" w:rsidR="006312F1" w:rsidRPr="00E37AD7" w:rsidRDefault="006312F1" w:rsidP="006312F1">
      <w:pPr>
        <w:jc w:val="both"/>
        <w:rPr>
          <w:rFonts w:cs="Arial"/>
          <w:sz w:val="24"/>
          <w:szCs w:val="24"/>
        </w:rPr>
      </w:pPr>
      <w:r w:rsidRPr="00E37AD7">
        <w:rPr>
          <w:rFonts w:cs="Arial"/>
          <w:sz w:val="24"/>
          <w:szCs w:val="24"/>
        </w:rPr>
        <w:t>Vykrmovaný býk, který byl napájen v zimním období temperovanou vodou pomocí vyhřívaných napáječek.</w:t>
      </w:r>
    </w:p>
    <w:p w14:paraId="5C7CB24D" w14:textId="77777777" w:rsidR="006312F1" w:rsidRPr="00E37AD7" w:rsidRDefault="006312F1" w:rsidP="006312F1">
      <w:pPr>
        <w:spacing w:before="240" w:after="120"/>
        <w:jc w:val="both"/>
        <w:rPr>
          <w:rFonts w:eastAsia="Times New Roman" w:cs="Arial"/>
          <w:b/>
          <w:sz w:val="24"/>
          <w:szCs w:val="24"/>
          <w:lang w:eastAsia="x-none"/>
        </w:rPr>
      </w:pPr>
      <w:r w:rsidRPr="00E37AD7">
        <w:rPr>
          <w:rFonts w:eastAsia="Times New Roman" w:cs="Arial"/>
          <w:b/>
          <w:sz w:val="24"/>
          <w:szCs w:val="24"/>
          <w:lang w:eastAsia="x-none"/>
        </w:rPr>
        <w:t>3   Žadatel</w:t>
      </w:r>
    </w:p>
    <w:p w14:paraId="36D1251E" w14:textId="77777777" w:rsidR="006312F1" w:rsidRPr="00E37AD7" w:rsidRDefault="006312F1" w:rsidP="006312F1">
      <w:pPr>
        <w:spacing w:after="120"/>
        <w:jc w:val="both"/>
        <w:rPr>
          <w:rFonts w:eastAsia="Times New Roman" w:cs="Arial"/>
          <w:sz w:val="24"/>
          <w:szCs w:val="24"/>
          <w:lang w:eastAsia="cs-CZ"/>
        </w:rPr>
      </w:pPr>
      <w:r w:rsidRPr="00E37AD7">
        <w:rPr>
          <w:rFonts w:eastAsia="Times New Roman" w:cs="Arial"/>
          <w:sz w:val="24"/>
          <w:szCs w:val="24"/>
          <w:lang w:eastAsia="cs-CZ"/>
        </w:rPr>
        <w:t>Chovatel vykrmovaných býků podnikající podle § 420 zákona č. 89/2012 Sb. v zemědělské výrobě podle § 2e odst. 3 zákona č. 252/1997 Sb., který v zimním období zajistil napájení vykrmovaných býků temperovanou vodou pomocí vyhřívaných napáječek.</w:t>
      </w:r>
    </w:p>
    <w:p w14:paraId="1089AE04" w14:textId="77777777" w:rsidR="006312F1" w:rsidRPr="00E37AD7" w:rsidRDefault="006312F1" w:rsidP="006312F1">
      <w:pPr>
        <w:ind w:right="-1"/>
        <w:jc w:val="both"/>
        <w:rPr>
          <w:rFonts w:cs="Arial"/>
          <w:sz w:val="24"/>
          <w:szCs w:val="24"/>
        </w:rPr>
      </w:pPr>
      <w:r w:rsidRPr="00E37AD7">
        <w:rPr>
          <w:rFonts w:cs="Arial"/>
          <w:sz w:val="24"/>
          <w:szCs w:val="24"/>
        </w:rPr>
        <w:t>Žadatelem mohou být také Vojenské lesy a statky ČR, s. p.</w:t>
      </w:r>
    </w:p>
    <w:p w14:paraId="0CE59930" w14:textId="77777777" w:rsidR="006312F1" w:rsidRPr="00E37AD7" w:rsidRDefault="006312F1" w:rsidP="006312F1">
      <w:pPr>
        <w:spacing w:before="240" w:after="120"/>
        <w:jc w:val="both"/>
        <w:rPr>
          <w:rFonts w:eastAsia="Times New Roman" w:cs="Arial"/>
          <w:b/>
          <w:sz w:val="24"/>
          <w:szCs w:val="24"/>
          <w:lang w:eastAsia="x-none"/>
        </w:rPr>
      </w:pPr>
      <w:r w:rsidRPr="00E37AD7">
        <w:rPr>
          <w:rFonts w:eastAsia="Times New Roman" w:cs="Arial"/>
          <w:b/>
          <w:sz w:val="24"/>
          <w:szCs w:val="24"/>
          <w:lang w:eastAsia="x-none"/>
        </w:rPr>
        <w:t>4   Forma dotace</w:t>
      </w:r>
    </w:p>
    <w:p w14:paraId="5F326FB9" w14:textId="77777777" w:rsidR="006312F1" w:rsidRPr="00E37AD7" w:rsidRDefault="006312F1" w:rsidP="006312F1">
      <w:pPr>
        <w:jc w:val="both"/>
        <w:rPr>
          <w:rFonts w:cs="Arial"/>
          <w:sz w:val="24"/>
          <w:szCs w:val="24"/>
        </w:rPr>
      </w:pPr>
      <w:r w:rsidRPr="00E37AD7">
        <w:rPr>
          <w:rFonts w:cs="Arial"/>
          <w:sz w:val="24"/>
          <w:szCs w:val="24"/>
        </w:rPr>
        <w:t xml:space="preserve">Dotace k </w:t>
      </w:r>
      <w:r w:rsidRPr="00E37AD7">
        <w:rPr>
          <w:rFonts w:cs="Arial"/>
          <w:bCs/>
          <w:sz w:val="24"/>
          <w:szCs w:val="24"/>
        </w:rPr>
        <w:t xml:space="preserve">výsledku hospodaření </w:t>
      </w:r>
      <w:r w:rsidRPr="00E37AD7">
        <w:rPr>
          <w:rFonts w:cs="Arial"/>
          <w:sz w:val="24"/>
          <w:szCs w:val="24"/>
        </w:rPr>
        <w:t>(dříve neinvestiční).</w:t>
      </w:r>
    </w:p>
    <w:p w14:paraId="2CF4E945" w14:textId="77777777" w:rsidR="006312F1" w:rsidRPr="00E37AD7" w:rsidRDefault="006312F1" w:rsidP="006312F1">
      <w:pPr>
        <w:spacing w:before="240" w:after="120"/>
        <w:jc w:val="both"/>
        <w:rPr>
          <w:rFonts w:eastAsia="Times New Roman" w:cs="Arial"/>
          <w:b/>
          <w:sz w:val="24"/>
          <w:szCs w:val="24"/>
          <w:lang w:eastAsia="x-none"/>
        </w:rPr>
      </w:pPr>
      <w:r w:rsidRPr="00E37AD7">
        <w:rPr>
          <w:rFonts w:eastAsia="Times New Roman" w:cs="Arial"/>
          <w:b/>
          <w:sz w:val="24"/>
          <w:szCs w:val="24"/>
          <w:lang w:eastAsia="x-none"/>
        </w:rPr>
        <w:t>5   Typ dotace</w:t>
      </w:r>
    </w:p>
    <w:p w14:paraId="4AA5C678" w14:textId="77777777" w:rsidR="006312F1" w:rsidRPr="00E37AD7" w:rsidRDefault="006312F1" w:rsidP="006312F1">
      <w:pPr>
        <w:jc w:val="both"/>
        <w:rPr>
          <w:rFonts w:cs="Arial"/>
          <w:sz w:val="24"/>
          <w:szCs w:val="24"/>
        </w:rPr>
      </w:pPr>
      <w:r w:rsidRPr="00E37AD7">
        <w:rPr>
          <w:rFonts w:cs="Arial"/>
          <w:sz w:val="24"/>
          <w:szCs w:val="24"/>
        </w:rPr>
        <w:t>Sazbová dotace.</w:t>
      </w:r>
    </w:p>
    <w:p w14:paraId="54BBD198" w14:textId="77777777" w:rsidR="006312F1" w:rsidRPr="00E37AD7" w:rsidRDefault="006312F1" w:rsidP="006312F1">
      <w:pPr>
        <w:spacing w:before="240" w:after="120"/>
        <w:jc w:val="both"/>
        <w:rPr>
          <w:rFonts w:eastAsia="Times New Roman" w:cs="Arial"/>
          <w:b/>
          <w:sz w:val="24"/>
          <w:szCs w:val="24"/>
          <w:lang w:eastAsia="x-none"/>
        </w:rPr>
      </w:pPr>
      <w:r w:rsidRPr="00E37AD7">
        <w:rPr>
          <w:rFonts w:eastAsia="Times New Roman" w:cs="Arial"/>
          <w:b/>
          <w:sz w:val="24"/>
          <w:szCs w:val="24"/>
          <w:lang w:eastAsia="x-none"/>
        </w:rPr>
        <w:t>6   Výše dotace</w:t>
      </w:r>
    </w:p>
    <w:p w14:paraId="4464928E" w14:textId="77777777" w:rsidR="006312F1" w:rsidRPr="00E37AD7" w:rsidRDefault="006312F1" w:rsidP="006312F1">
      <w:pPr>
        <w:jc w:val="both"/>
        <w:rPr>
          <w:rFonts w:eastAsia="Times New Roman" w:cs="Arial"/>
          <w:sz w:val="24"/>
          <w:szCs w:val="24"/>
          <w:lang w:eastAsia="cs-CZ"/>
        </w:rPr>
      </w:pPr>
      <w:r w:rsidRPr="00E37AD7">
        <w:rPr>
          <w:rFonts w:eastAsia="Times New Roman" w:cs="Arial"/>
          <w:sz w:val="24"/>
          <w:szCs w:val="24"/>
          <w:lang w:eastAsia="cs-CZ"/>
        </w:rPr>
        <w:t>151 Kč na jeden kus vykrmovaného býka splňujícího předmět dotace, dle průměrného stavu vykrmovaných býků v zimním období od 1. 11. 2023 do 31. 3. 2024.</w:t>
      </w:r>
    </w:p>
    <w:p w14:paraId="61571F5C" w14:textId="77777777" w:rsidR="006312F1" w:rsidRPr="00E37AD7" w:rsidRDefault="006312F1" w:rsidP="006312F1">
      <w:pPr>
        <w:pStyle w:val="Textkomente"/>
        <w:spacing w:before="120"/>
        <w:jc w:val="both"/>
        <w:rPr>
          <w:rFonts w:ascii="Arial" w:hAnsi="Arial" w:cs="Arial"/>
          <w:i/>
          <w:iCs/>
          <w:sz w:val="24"/>
          <w:szCs w:val="24"/>
          <w:lang w:val="cs-CZ"/>
        </w:rPr>
      </w:pPr>
      <w:r w:rsidRPr="00E37AD7">
        <w:rPr>
          <w:rFonts w:ascii="Arial" w:hAnsi="Arial" w:cs="Arial"/>
          <w:i/>
          <w:iCs/>
          <w:sz w:val="24"/>
          <w:szCs w:val="24"/>
          <w:lang w:val="cs-CZ"/>
        </w:rPr>
        <w:t>Poznámka k výši dotace: Výše uvedená pevně stanovená sazba může být krácena v návaznosti na disponibilní rozpočtové prostředky určené na tento dotační podprogram.</w:t>
      </w:r>
    </w:p>
    <w:p w14:paraId="665AFB17" w14:textId="77777777" w:rsidR="006312F1" w:rsidRPr="00E37AD7" w:rsidRDefault="006312F1" w:rsidP="006312F1">
      <w:pPr>
        <w:spacing w:before="240" w:after="120"/>
        <w:jc w:val="both"/>
        <w:rPr>
          <w:rFonts w:eastAsia="Times New Roman" w:cs="Arial"/>
          <w:b/>
          <w:sz w:val="24"/>
          <w:szCs w:val="24"/>
          <w:lang w:eastAsia="x-none"/>
        </w:rPr>
      </w:pPr>
      <w:r w:rsidRPr="00E37AD7">
        <w:rPr>
          <w:rFonts w:eastAsia="Times New Roman" w:cs="Arial"/>
          <w:b/>
          <w:sz w:val="24"/>
          <w:szCs w:val="24"/>
          <w:lang w:eastAsia="x-none"/>
        </w:rPr>
        <w:t>7   Podmínky poskytnutí dotace</w:t>
      </w:r>
    </w:p>
    <w:p w14:paraId="4B5F860F" w14:textId="77777777" w:rsidR="006312F1" w:rsidRPr="00E37AD7" w:rsidRDefault="006312F1" w:rsidP="006312F1">
      <w:pPr>
        <w:numPr>
          <w:ilvl w:val="0"/>
          <w:numId w:val="10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E37AD7">
        <w:rPr>
          <w:rFonts w:eastAsia="Times New Roman" w:cs="Arial"/>
          <w:sz w:val="24"/>
          <w:szCs w:val="24"/>
          <w:lang w:eastAsia="x-none"/>
        </w:rPr>
        <w:t>P</w:t>
      </w:r>
      <w:r w:rsidRPr="00E37AD7">
        <w:rPr>
          <w:rFonts w:eastAsia="Times New Roman" w:cs="Arial"/>
          <w:sz w:val="24"/>
          <w:szCs w:val="24"/>
          <w:lang w:val="x-none" w:eastAsia="x-none"/>
        </w:rPr>
        <w:t>ro účely tohoto dotačního podprogramu se chovatelem rozumí subjekt, kterému</w:t>
      </w:r>
      <w:r w:rsidRPr="00E37AD7">
        <w:rPr>
          <w:rFonts w:eastAsia="Times New Roman" w:cs="Arial"/>
          <w:sz w:val="24"/>
          <w:szCs w:val="24"/>
          <w:lang w:eastAsia="x-none"/>
        </w:rPr>
        <w:t> </w:t>
      </w:r>
      <w:r w:rsidRPr="00E37AD7">
        <w:rPr>
          <w:rFonts w:eastAsia="Times New Roman" w:cs="Arial"/>
          <w:sz w:val="24"/>
          <w:szCs w:val="24"/>
          <w:lang w:val="x-none" w:eastAsia="x-none"/>
        </w:rPr>
        <w:t>vznikly náklady na předmět podporované činnosti</w:t>
      </w:r>
      <w:r w:rsidRPr="00E37AD7">
        <w:rPr>
          <w:rFonts w:eastAsia="Times New Roman" w:cs="Arial"/>
          <w:sz w:val="24"/>
          <w:szCs w:val="24"/>
          <w:lang w:eastAsia="x-none"/>
        </w:rPr>
        <w:t>;</w:t>
      </w:r>
    </w:p>
    <w:p w14:paraId="2AA6CC16" w14:textId="77777777" w:rsidR="006312F1" w:rsidRPr="00E37AD7" w:rsidRDefault="006312F1" w:rsidP="006312F1">
      <w:pPr>
        <w:numPr>
          <w:ilvl w:val="0"/>
          <w:numId w:val="10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E37AD7">
        <w:rPr>
          <w:rFonts w:eastAsia="Times New Roman" w:cs="Arial"/>
          <w:sz w:val="24"/>
          <w:szCs w:val="24"/>
          <w:lang w:val="x-none" w:eastAsia="x-none"/>
        </w:rPr>
        <w:t xml:space="preserve">žadatel je povinen vést </w:t>
      </w:r>
      <w:r w:rsidRPr="00E37AD7">
        <w:rPr>
          <w:rFonts w:eastAsia="Times New Roman" w:cs="Arial"/>
          <w:sz w:val="24"/>
          <w:szCs w:val="24"/>
          <w:lang w:eastAsia="x-none"/>
        </w:rPr>
        <w:t xml:space="preserve">průkaznou </w:t>
      </w:r>
      <w:r w:rsidRPr="00E37AD7">
        <w:rPr>
          <w:rFonts w:eastAsia="Times New Roman" w:cs="Arial"/>
          <w:sz w:val="24"/>
          <w:szCs w:val="24"/>
          <w:lang w:val="x-none" w:eastAsia="x-none"/>
        </w:rPr>
        <w:t xml:space="preserve">stájovou evidenci o zajištění napájení </w:t>
      </w:r>
      <w:r w:rsidRPr="00E37AD7">
        <w:rPr>
          <w:rFonts w:eastAsia="Times New Roman" w:cs="Arial"/>
          <w:sz w:val="24"/>
          <w:szCs w:val="24"/>
          <w:lang w:eastAsia="x-none"/>
        </w:rPr>
        <w:t>vykrmovaných býků</w:t>
      </w:r>
      <w:r w:rsidRPr="00E37AD7">
        <w:rPr>
          <w:rFonts w:eastAsia="Times New Roman" w:cs="Arial"/>
          <w:sz w:val="24"/>
          <w:szCs w:val="24"/>
          <w:lang w:val="x-none" w:eastAsia="x-none"/>
        </w:rPr>
        <w:t xml:space="preserve"> v zimním období temperovanou vodou pomocí vyhřívaných </w:t>
      </w:r>
      <w:r w:rsidRPr="00E37AD7">
        <w:rPr>
          <w:rFonts w:eastAsia="Times New Roman" w:cs="Arial"/>
          <w:sz w:val="24"/>
          <w:szCs w:val="24"/>
          <w:lang w:val="x-none" w:eastAsia="x-none"/>
        </w:rPr>
        <w:lastRenderedPageBreak/>
        <w:t>napáječek</w:t>
      </w:r>
      <w:r w:rsidRPr="00E37AD7">
        <w:rPr>
          <w:rFonts w:eastAsia="Times New Roman" w:cs="Arial"/>
          <w:sz w:val="24"/>
          <w:szCs w:val="24"/>
          <w:lang w:eastAsia="x-none"/>
        </w:rPr>
        <w:t xml:space="preserve"> (v minimálním rozsahu: registrační číslo hospodářství, případně stáje, datum/období, kdy žadatel zajistil napájení vykrmovaných býků temperovanou vodou pomocí vyhřívaných napáječek)</w:t>
      </w:r>
      <w:r w:rsidRPr="00E37AD7">
        <w:rPr>
          <w:rFonts w:eastAsia="Times New Roman" w:cs="Arial"/>
          <w:sz w:val="24"/>
          <w:szCs w:val="24"/>
          <w:lang w:val="x-none" w:eastAsia="x-none"/>
        </w:rPr>
        <w:t>, kterou je povinen uchovávat nejméně po</w:t>
      </w:r>
      <w:r w:rsidRPr="00E37AD7">
        <w:rPr>
          <w:rFonts w:eastAsia="Times New Roman" w:cs="Arial"/>
          <w:sz w:val="24"/>
          <w:szCs w:val="24"/>
          <w:lang w:eastAsia="x-none"/>
        </w:rPr>
        <w:t> </w:t>
      </w:r>
      <w:r w:rsidRPr="00E37AD7">
        <w:rPr>
          <w:rFonts w:eastAsia="Times New Roman" w:cs="Arial"/>
          <w:sz w:val="24"/>
          <w:szCs w:val="24"/>
          <w:lang w:val="x-none" w:eastAsia="x-none"/>
        </w:rPr>
        <w:t>dobu 10 let od</w:t>
      </w:r>
      <w:r w:rsidRPr="00E37AD7">
        <w:rPr>
          <w:rFonts w:eastAsia="Times New Roman" w:cs="Arial"/>
          <w:sz w:val="24"/>
          <w:szCs w:val="24"/>
          <w:lang w:eastAsia="x-none"/>
        </w:rPr>
        <w:t> </w:t>
      </w:r>
      <w:r w:rsidRPr="00E37AD7">
        <w:rPr>
          <w:rFonts w:eastAsia="Times New Roman" w:cs="Arial"/>
          <w:sz w:val="24"/>
          <w:szCs w:val="24"/>
          <w:lang w:val="x-none" w:eastAsia="x-none"/>
        </w:rPr>
        <w:t>data poskytnutí dotace</w:t>
      </w:r>
      <w:r w:rsidRPr="00E37AD7">
        <w:rPr>
          <w:rFonts w:eastAsia="Times New Roman" w:cs="Arial"/>
          <w:sz w:val="24"/>
          <w:szCs w:val="24"/>
          <w:lang w:eastAsia="x-none"/>
        </w:rPr>
        <w:t>;</w:t>
      </w:r>
    </w:p>
    <w:p w14:paraId="5BF02B47" w14:textId="77777777" w:rsidR="006312F1" w:rsidRPr="00E37AD7" w:rsidRDefault="006312F1" w:rsidP="006312F1">
      <w:pPr>
        <w:numPr>
          <w:ilvl w:val="0"/>
          <w:numId w:val="10"/>
        </w:numPr>
        <w:spacing w:after="120"/>
        <w:ind w:left="397" w:hanging="397"/>
        <w:contextualSpacing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E37AD7">
        <w:rPr>
          <w:rFonts w:eastAsia="Times New Roman" w:cs="Arial"/>
          <w:sz w:val="24"/>
          <w:szCs w:val="24"/>
          <w:lang w:val="x-none" w:eastAsia="x-none"/>
        </w:rPr>
        <w:t xml:space="preserve">výše dotace bude stanovena na základě údajů z Integrovaného zemědělského registru (IZR) </w:t>
      </w:r>
      <w:r w:rsidRPr="00E37AD7">
        <w:rPr>
          <w:rFonts w:eastAsia="Times New Roman" w:cs="Arial"/>
          <w:sz w:val="24"/>
          <w:szCs w:val="24"/>
          <w:lang w:eastAsia="x-none"/>
        </w:rPr>
        <w:t xml:space="preserve">evidovaných </w:t>
      </w:r>
      <w:r w:rsidRPr="00E37AD7">
        <w:rPr>
          <w:rFonts w:eastAsia="Times New Roman" w:cs="Arial"/>
          <w:sz w:val="24"/>
          <w:szCs w:val="24"/>
          <w:lang w:val="x-none" w:eastAsia="x-none"/>
        </w:rPr>
        <w:t>k</w:t>
      </w:r>
      <w:r w:rsidRPr="00E37AD7">
        <w:rPr>
          <w:rFonts w:eastAsia="Times New Roman" w:cs="Arial"/>
          <w:sz w:val="24"/>
          <w:szCs w:val="24"/>
          <w:lang w:eastAsia="x-none"/>
        </w:rPr>
        <w:t>e dni</w:t>
      </w:r>
      <w:r w:rsidRPr="00E37AD7">
        <w:rPr>
          <w:rFonts w:eastAsia="Times New Roman" w:cs="Arial"/>
          <w:sz w:val="24"/>
          <w:szCs w:val="24"/>
          <w:lang w:val="x-none" w:eastAsia="x-none"/>
        </w:rPr>
        <w:t xml:space="preserve"> 31.</w:t>
      </w:r>
      <w:r w:rsidRPr="00E37AD7">
        <w:rPr>
          <w:rFonts w:eastAsia="Times New Roman" w:cs="Arial"/>
          <w:sz w:val="24"/>
          <w:szCs w:val="24"/>
          <w:lang w:eastAsia="x-none"/>
        </w:rPr>
        <w:t> </w:t>
      </w:r>
      <w:r w:rsidRPr="00E37AD7">
        <w:rPr>
          <w:rFonts w:eastAsia="Times New Roman" w:cs="Arial"/>
          <w:sz w:val="24"/>
          <w:szCs w:val="24"/>
          <w:lang w:val="x-none" w:eastAsia="x-none"/>
        </w:rPr>
        <w:t>10.</w:t>
      </w:r>
      <w:r w:rsidRPr="00E37AD7">
        <w:rPr>
          <w:rFonts w:eastAsia="Times New Roman" w:cs="Arial"/>
          <w:sz w:val="24"/>
          <w:szCs w:val="24"/>
          <w:lang w:eastAsia="x-none"/>
        </w:rPr>
        <w:t> </w:t>
      </w:r>
      <w:r w:rsidRPr="00E37AD7">
        <w:rPr>
          <w:rFonts w:eastAsia="Times New Roman" w:cs="Arial"/>
          <w:sz w:val="24"/>
          <w:szCs w:val="24"/>
          <w:lang w:val="x-none" w:eastAsia="x-none"/>
        </w:rPr>
        <w:t>202</w:t>
      </w:r>
      <w:r w:rsidRPr="00E37AD7">
        <w:rPr>
          <w:rFonts w:eastAsia="Times New Roman" w:cs="Arial"/>
          <w:sz w:val="24"/>
          <w:szCs w:val="24"/>
          <w:lang w:eastAsia="x-none"/>
        </w:rPr>
        <w:t>4</w:t>
      </w:r>
      <w:r w:rsidRPr="00E37AD7">
        <w:rPr>
          <w:rFonts w:eastAsia="Times New Roman" w:cs="Arial"/>
          <w:sz w:val="24"/>
          <w:szCs w:val="24"/>
          <w:lang w:val="x-none" w:eastAsia="x-none"/>
        </w:rPr>
        <w:t xml:space="preserve"> dle žadatelem ve formuláři s doklady prokazujícími nárok na dotaci uvedených a ošetřujícím veterinárním lékařem v</w:t>
      </w:r>
      <w:r w:rsidRPr="00E37AD7">
        <w:rPr>
          <w:rFonts w:eastAsia="Times New Roman" w:cs="Arial"/>
          <w:sz w:val="24"/>
          <w:szCs w:val="24"/>
          <w:lang w:eastAsia="x-none"/>
        </w:rPr>
        <w:t> </w:t>
      </w:r>
      <w:r w:rsidRPr="00E37AD7">
        <w:rPr>
          <w:rFonts w:eastAsia="Times New Roman" w:cs="Arial"/>
          <w:sz w:val="24"/>
          <w:szCs w:val="24"/>
          <w:lang w:val="x-none" w:eastAsia="x-none"/>
        </w:rPr>
        <w:t>dokladu potvrzených registračních čísel hospodářství</w:t>
      </w:r>
      <w:r w:rsidRPr="00E37AD7">
        <w:rPr>
          <w:rFonts w:eastAsia="Times New Roman" w:cs="Arial"/>
          <w:sz w:val="24"/>
          <w:szCs w:val="24"/>
          <w:lang w:eastAsia="x-none"/>
        </w:rPr>
        <w:t>, případně stájí</w:t>
      </w:r>
      <w:r w:rsidRPr="00E37AD7">
        <w:rPr>
          <w:rFonts w:cs="Arial"/>
          <w:sz w:val="24"/>
          <w:szCs w:val="24"/>
        </w:rPr>
        <w:t>.</w:t>
      </w:r>
    </w:p>
    <w:p w14:paraId="27B920FB" w14:textId="77777777" w:rsidR="006312F1" w:rsidRPr="00E37AD7" w:rsidRDefault="006312F1" w:rsidP="006312F1">
      <w:pPr>
        <w:spacing w:after="120"/>
        <w:contextualSpacing/>
        <w:jc w:val="both"/>
        <w:rPr>
          <w:rFonts w:eastAsia="Times New Roman" w:cs="Arial"/>
          <w:b/>
          <w:sz w:val="24"/>
          <w:szCs w:val="24"/>
          <w:lang w:val="x-none" w:eastAsia="x-none"/>
        </w:rPr>
      </w:pPr>
      <w:r w:rsidRPr="00E37AD7">
        <w:rPr>
          <w:rFonts w:cs="Arial"/>
          <w:sz w:val="24"/>
          <w:szCs w:val="24"/>
        </w:rPr>
        <w:br w:type="page"/>
      </w:r>
      <w:r w:rsidRPr="00E37AD7">
        <w:rPr>
          <w:rFonts w:eastAsia="Times New Roman" w:cs="Arial"/>
          <w:b/>
          <w:sz w:val="24"/>
          <w:szCs w:val="24"/>
          <w:lang w:val="x-none" w:eastAsia="x-none"/>
        </w:rPr>
        <w:lastRenderedPageBreak/>
        <w:t>20.E.b.</w:t>
      </w:r>
      <w:r w:rsidRPr="00E37AD7">
        <w:rPr>
          <w:rFonts w:eastAsia="Times New Roman" w:cs="Arial"/>
          <w:b/>
          <w:sz w:val="24"/>
          <w:szCs w:val="24"/>
          <w:lang w:eastAsia="x-none"/>
        </w:rPr>
        <w:t>   </w:t>
      </w:r>
      <w:r w:rsidRPr="00E37AD7">
        <w:rPr>
          <w:rFonts w:eastAsia="Times New Roman" w:cs="Arial"/>
          <w:b/>
          <w:sz w:val="24"/>
          <w:szCs w:val="24"/>
          <w:lang w:val="x-none" w:eastAsia="x-none"/>
        </w:rPr>
        <w:t>Podpora provádění opatření ve stáji ke snížení tepelného stresu vykrmovaných býků v letním období</w:t>
      </w:r>
    </w:p>
    <w:p w14:paraId="0432FD07" w14:textId="77777777" w:rsidR="006312F1" w:rsidRPr="00E37AD7" w:rsidRDefault="006312F1" w:rsidP="006312F1">
      <w:pPr>
        <w:spacing w:before="240" w:after="120"/>
        <w:jc w:val="both"/>
        <w:rPr>
          <w:rFonts w:eastAsia="Times New Roman" w:cs="Arial"/>
          <w:b/>
          <w:sz w:val="24"/>
          <w:szCs w:val="24"/>
          <w:lang w:val="x-none" w:eastAsia="x-none"/>
        </w:rPr>
      </w:pPr>
      <w:r w:rsidRPr="00E37AD7">
        <w:rPr>
          <w:rFonts w:eastAsia="Times New Roman" w:cs="Arial"/>
          <w:b/>
          <w:sz w:val="24"/>
          <w:szCs w:val="24"/>
          <w:lang w:eastAsia="x-none"/>
        </w:rPr>
        <w:t>1   </w:t>
      </w:r>
      <w:r w:rsidRPr="00E37AD7">
        <w:rPr>
          <w:rFonts w:eastAsia="Times New Roman" w:cs="Arial"/>
          <w:b/>
          <w:sz w:val="24"/>
          <w:szCs w:val="24"/>
          <w:lang w:val="x-none" w:eastAsia="x-none"/>
        </w:rPr>
        <w:t>Účel dotace</w:t>
      </w:r>
    </w:p>
    <w:p w14:paraId="33219FBB" w14:textId="77777777" w:rsidR="006312F1" w:rsidRPr="00E37AD7" w:rsidRDefault="006312F1" w:rsidP="006312F1">
      <w:pPr>
        <w:jc w:val="both"/>
        <w:rPr>
          <w:rFonts w:cs="Arial"/>
          <w:sz w:val="24"/>
          <w:szCs w:val="24"/>
        </w:rPr>
      </w:pPr>
      <w:r w:rsidRPr="00E37AD7">
        <w:rPr>
          <w:rFonts w:cs="Arial"/>
          <w:sz w:val="24"/>
          <w:szCs w:val="24"/>
        </w:rPr>
        <w:t>Zlepšení životních podmínek vykrmovaných býků snížením jejich tepelného stresu ve stájovém prostředí v letním období od 1. 5. 2024 do 30. 9. 2024.</w:t>
      </w:r>
    </w:p>
    <w:p w14:paraId="2BF98687" w14:textId="77777777" w:rsidR="006312F1" w:rsidRPr="00E37AD7" w:rsidRDefault="006312F1" w:rsidP="006312F1">
      <w:pPr>
        <w:spacing w:before="240" w:after="120"/>
        <w:jc w:val="both"/>
        <w:rPr>
          <w:rFonts w:eastAsia="Times New Roman" w:cs="Arial"/>
          <w:b/>
          <w:sz w:val="24"/>
          <w:szCs w:val="24"/>
          <w:lang w:eastAsia="x-none"/>
        </w:rPr>
      </w:pPr>
      <w:r w:rsidRPr="00E37AD7">
        <w:rPr>
          <w:rFonts w:eastAsia="Times New Roman" w:cs="Arial"/>
          <w:b/>
          <w:sz w:val="24"/>
          <w:szCs w:val="24"/>
          <w:lang w:eastAsia="x-none"/>
        </w:rPr>
        <w:t xml:space="preserve">2   Předmět dotace </w:t>
      </w:r>
    </w:p>
    <w:p w14:paraId="1EAAA85C" w14:textId="77777777" w:rsidR="006312F1" w:rsidRPr="00E37AD7" w:rsidRDefault="006312F1" w:rsidP="006312F1">
      <w:pPr>
        <w:jc w:val="both"/>
        <w:rPr>
          <w:rFonts w:eastAsia="Times New Roman" w:cs="Arial"/>
          <w:sz w:val="24"/>
          <w:szCs w:val="24"/>
          <w:lang w:eastAsia="cs-CZ"/>
        </w:rPr>
      </w:pPr>
      <w:r w:rsidRPr="00E37AD7">
        <w:rPr>
          <w:rFonts w:eastAsia="Times New Roman" w:cs="Arial"/>
          <w:sz w:val="24"/>
          <w:szCs w:val="24"/>
          <w:lang w:eastAsia="cs-CZ"/>
        </w:rPr>
        <w:t>Vykrmovaný býk, který byl chován v ustájení, kde byla prováděna opatření ke zlepšení stájového prostředí (ochlazování), vedoucí ke snížení tepelného stresu vykrmovaných býků v letním období.</w:t>
      </w:r>
    </w:p>
    <w:p w14:paraId="1409978F" w14:textId="77777777" w:rsidR="006312F1" w:rsidRPr="00E37AD7" w:rsidRDefault="006312F1" w:rsidP="006312F1">
      <w:pPr>
        <w:spacing w:before="240" w:after="120"/>
        <w:jc w:val="both"/>
        <w:rPr>
          <w:rFonts w:eastAsia="Times New Roman" w:cs="Arial"/>
          <w:b/>
          <w:sz w:val="24"/>
          <w:szCs w:val="24"/>
          <w:lang w:eastAsia="x-none"/>
        </w:rPr>
      </w:pPr>
      <w:r w:rsidRPr="00E37AD7">
        <w:rPr>
          <w:rFonts w:eastAsia="Times New Roman" w:cs="Arial"/>
          <w:b/>
          <w:sz w:val="24"/>
          <w:szCs w:val="24"/>
          <w:lang w:eastAsia="x-none"/>
        </w:rPr>
        <w:t>3   Žadatel</w:t>
      </w:r>
    </w:p>
    <w:p w14:paraId="4F07FD06" w14:textId="77777777" w:rsidR="006312F1" w:rsidRPr="00E37AD7" w:rsidRDefault="006312F1" w:rsidP="006312F1">
      <w:pPr>
        <w:spacing w:after="120"/>
        <w:jc w:val="both"/>
        <w:rPr>
          <w:rFonts w:cs="Arial"/>
          <w:sz w:val="24"/>
          <w:szCs w:val="24"/>
        </w:rPr>
      </w:pPr>
      <w:r w:rsidRPr="00E37AD7">
        <w:rPr>
          <w:rFonts w:cs="Arial"/>
          <w:sz w:val="24"/>
          <w:szCs w:val="24"/>
        </w:rPr>
        <w:t>Chovatel vykrmovaných býků podnikající podle § 420 zákona č. 89/2012 Sb. v zemědělské výrobě podle § 2e odst. 3 zákona č. 252/1997 Sb., který zajistil provádění opatření ke zlepšení stájového prostředí (ochlazování), vedoucí ke snížení tepelného stresu vykrmovaných býků v letním období.</w:t>
      </w:r>
    </w:p>
    <w:p w14:paraId="0082B23D" w14:textId="77777777" w:rsidR="006312F1" w:rsidRPr="00E37AD7" w:rsidRDefault="006312F1" w:rsidP="006312F1">
      <w:pPr>
        <w:ind w:right="-1"/>
        <w:jc w:val="both"/>
        <w:rPr>
          <w:rFonts w:cs="Arial"/>
          <w:sz w:val="24"/>
          <w:szCs w:val="24"/>
        </w:rPr>
      </w:pPr>
      <w:r w:rsidRPr="00E37AD7">
        <w:rPr>
          <w:rFonts w:cs="Arial"/>
          <w:sz w:val="24"/>
          <w:szCs w:val="24"/>
        </w:rPr>
        <w:t>Žadatelem mohou být také Vojenské lesy a statky ČR, s. p.</w:t>
      </w:r>
    </w:p>
    <w:p w14:paraId="30FC8695" w14:textId="77777777" w:rsidR="006312F1" w:rsidRPr="00E37AD7" w:rsidRDefault="006312F1" w:rsidP="006312F1">
      <w:pPr>
        <w:spacing w:before="240" w:after="120"/>
        <w:jc w:val="both"/>
        <w:rPr>
          <w:rFonts w:eastAsia="Times New Roman" w:cs="Arial"/>
          <w:b/>
          <w:sz w:val="24"/>
          <w:szCs w:val="24"/>
          <w:lang w:eastAsia="x-none"/>
        </w:rPr>
      </w:pPr>
      <w:r w:rsidRPr="00E37AD7">
        <w:rPr>
          <w:rFonts w:eastAsia="Times New Roman" w:cs="Arial"/>
          <w:b/>
          <w:sz w:val="24"/>
          <w:szCs w:val="24"/>
          <w:lang w:eastAsia="x-none"/>
        </w:rPr>
        <w:t>4   Forma dotace</w:t>
      </w:r>
    </w:p>
    <w:p w14:paraId="62C3D35A" w14:textId="77777777" w:rsidR="006312F1" w:rsidRPr="00E37AD7" w:rsidRDefault="006312F1" w:rsidP="006312F1">
      <w:pPr>
        <w:jc w:val="both"/>
        <w:rPr>
          <w:rFonts w:cs="Arial"/>
          <w:sz w:val="24"/>
          <w:szCs w:val="24"/>
        </w:rPr>
      </w:pPr>
      <w:r w:rsidRPr="00E37AD7">
        <w:rPr>
          <w:rFonts w:cs="Arial"/>
          <w:sz w:val="24"/>
          <w:szCs w:val="24"/>
        </w:rPr>
        <w:t xml:space="preserve">Dotace k </w:t>
      </w:r>
      <w:r w:rsidRPr="00E37AD7">
        <w:rPr>
          <w:rFonts w:cs="Arial"/>
          <w:bCs/>
          <w:sz w:val="24"/>
          <w:szCs w:val="24"/>
        </w:rPr>
        <w:t xml:space="preserve">výsledku hospodaření </w:t>
      </w:r>
      <w:r w:rsidRPr="00E37AD7">
        <w:rPr>
          <w:rFonts w:cs="Arial"/>
          <w:sz w:val="24"/>
          <w:szCs w:val="24"/>
        </w:rPr>
        <w:t>(dříve neinvestiční).</w:t>
      </w:r>
    </w:p>
    <w:p w14:paraId="0D900525" w14:textId="77777777" w:rsidR="006312F1" w:rsidRPr="00E37AD7" w:rsidRDefault="006312F1" w:rsidP="006312F1">
      <w:pPr>
        <w:spacing w:before="240" w:after="120"/>
        <w:jc w:val="both"/>
        <w:rPr>
          <w:rFonts w:eastAsia="Times New Roman" w:cs="Arial"/>
          <w:b/>
          <w:sz w:val="24"/>
          <w:szCs w:val="24"/>
          <w:lang w:eastAsia="x-none"/>
        </w:rPr>
      </w:pPr>
      <w:r w:rsidRPr="00E37AD7">
        <w:rPr>
          <w:rFonts w:eastAsia="Times New Roman" w:cs="Arial"/>
          <w:b/>
          <w:sz w:val="24"/>
          <w:szCs w:val="24"/>
          <w:lang w:eastAsia="x-none"/>
        </w:rPr>
        <w:t>5   Typ dotace</w:t>
      </w:r>
    </w:p>
    <w:p w14:paraId="6922055A" w14:textId="77777777" w:rsidR="006312F1" w:rsidRPr="00E37AD7" w:rsidRDefault="006312F1" w:rsidP="006312F1">
      <w:pPr>
        <w:jc w:val="both"/>
        <w:rPr>
          <w:rFonts w:cs="Arial"/>
          <w:sz w:val="24"/>
          <w:szCs w:val="24"/>
        </w:rPr>
      </w:pPr>
      <w:r w:rsidRPr="00E37AD7">
        <w:rPr>
          <w:rFonts w:cs="Arial"/>
          <w:sz w:val="24"/>
          <w:szCs w:val="24"/>
        </w:rPr>
        <w:t>Sazbová dotace.</w:t>
      </w:r>
    </w:p>
    <w:p w14:paraId="59342E47" w14:textId="77777777" w:rsidR="006312F1" w:rsidRPr="00E37AD7" w:rsidRDefault="006312F1" w:rsidP="006312F1">
      <w:pPr>
        <w:spacing w:before="240" w:after="120"/>
        <w:jc w:val="both"/>
        <w:rPr>
          <w:rFonts w:eastAsia="Times New Roman" w:cs="Arial"/>
          <w:b/>
          <w:sz w:val="24"/>
          <w:szCs w:val="24"/>
          <w:lang w:eastAsia="x-none"/>
        </w:rPr>
      </w:pPr>
      <w:r w:rsidRPr="00E37AD7">
        <w:rPr>
          <w:rFonts w:eastAsia="Times New Roman" w:cs="Arial"/>
          <w:b/>
          <w:sz w:val="24"/>
          <w:szCs w:val="24"/>
          <w:lang w:eastAsia="x-none"/>
        </w:rPr>
        <w:t>6   Výše dotace</w:t>
      </w:r>
    </w:p>
    <w:p w14:paraId="41E038CD" w14:textId="77777777" w:rsidR="006312F1" w:rsidRPr="00E37AD7" w:rsidRDefault="006312F1" w:rsidP="006312F1">
      <w:pPr>
        <w:jc w:val="both"/>
        <w:rPr>
          <w:rFonts w:eastAsia="Arial" w:cs="Arial"/>
          <w:sz w:val="24"/>
          <w:szCs w:val="24"/>
          <w:lang w:eastAsia="cs-CZ"/>
        </w:rPr>
      </w:pPr>
      <w:r w:rsidRPr="00E37AD7">
        <w:rPr>
          <w:rFonts w:eastAsia="Arial" w:cs="Arial"/>
          <w:sz w:val="24"/>
          <w:szCs w:val="24"/>
          <w:lang w:eastAsia="cs-CZ"/>
        </w:rPr>
        <w:t>315 Kč na jeden kus vykrmovaného býka splňujícího předmět dotace, dle průměrného stavu vykrmovaných býků v letním období od 1. 5. 2024 do 30. 9. 2024.</w:t>
      </w:r>
    </w:p>
    <w:p w14:paraId="51EFF699" w14:textId="77777777" w:rsidR="006312F1" w:rsidRPr="00E37AD7" w:rsidRDefault="006312F1" w:rsidP="006312F1">
      <w:pPr>
        <w:pStyle w:val="Textkomente"/>
        <w:spacing w:before="120"/>
        <w:jc w:val="both"/>
        <w:rPr>
          <w:rFonts w:ascii="Arial" w:hAnsi="Arial" w:cs="Arial"/>
          <w:i/>
          <w:iCs/>
          <w:sz w:val="24"/>
          <w:szCs w:val="24"/>
          <w:lang w:val="cs-CZ"/>
        </w:rPr>
      </w:pPr>
      <w:r w:rsidRPr="00E37AD7">
        <w:rPr>
          <w:rFonts w:ascii="Arial" w:hAnsi="Arial" w:cs="Arial"/>
          <w:i/>
          <w:iCs/>
          <w:sz w:val="24"/>
          <w:szCs w:val="24"/>
          <w:lang w:val="cs-CZ"/>
        </w:rPr>
        <w:t>Poznámka k výši dotace: Výše uvedená pevně stanovená sazba může být krácena v návaznosti na disponibilní rozpočtové prostředky určené na tento dotační podprogram.</w:t>
      </w:r>
    </w:p>
    <w:p w14:paraId="7DD43B85" w14:textId="77777777" w:rsidR="006312F1" w:rsidRPr="00E37AD7" w:rsidRDefault="006312F1" w:rsidP="006312F1">
      <w:pPr>
        <w:spacing w:before="240" w:after="120"/>
        <w:jc w:val="both"/>
        <w:rPr>
          <w:rFonts w:eastAsia="Times New Roman" w:cs="Arial"/>
          <w:b/>
          <w:sz w:val="24"/>
          <w:szCs w:val="24"/>
          <w:lang w:eastAsia="x-none"/>
        </w:rPr>
      </w:pPr>
      <w:r w:rsidRPr="00E37AD7">
        <w:rPr>
          <w:rFonts w:eastAsia="Times New Roman" w:cs="Arial"/>
          <w:b/>
          <w:sz w:val="24"/>
          <w:szCs w:val="24"/>
          <w:lang w:eastAsia="x-none"/>
        </w:rPr>
        <w:t>7   Podmínky poskytnutí dotace</w:t>
      </w:r>
    </w:p>
    <w:p w14:paraId="51FC6BC1" w14:textId="77777777" w:rsidR="006312F1" w:rsidRPr="00E37AD7" w:rsidRDefault="006312F1" w:rsidP="006312F1">
      <w:pPr>
        <w:numPr>
          <w:ilvl w:val="0"/>
          <w:numId w:val="7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eastAsia="x-none"/>
        </w:rPr>
      </w:pPr>
      <w:r w:rsidRPr="00E37AD7">
        <w:rPr>
          <w:rFonts w:eastAsia="Times New Roman" w:cs="Arial"/>
          <w:sz w:val="24"/>
          <w:szCs w:val="24"/>
          <w:lang w:eastAsia="x-none"/>
        </w:rPr>
        <w:t>Pro účely tohoto dotačního podprogramu se chovatelem rozumí subjekt, kterému vznikly náklady na předmět podporované činnosti;</w:t>
      </w:r>
    </w:p>
    <w:p w14:paraId="5BBEB07D" w14:textId="77777777" w:rsidR="006312F1" w:rsidRPr="00E37AD7" w:rsidRDefault="006312F1" w:rsidP="006312F1">
      <w:pPr>
        <w:numPr>
          <w:ilvl w:val="0"/>
          <w:numId w:val="7"/>
        </w:numPr>
        <w:spacing w:after="120"/>
        <w:ind w:left="397" w:hanging="397"/>
        <w:jc w:val="both"/>
        <w:rPr>
          <w:rFonts w:eastAsia="SimSun;宋体" w:cs="Arial"/>
          <w:sz w:val="24"/>
          <w:szCs w:val="24"/>
          <w:lang w:val="x-none" w:eastAsia="x-none"/>
        </w:rPr>
      </w:pPr>
      <w:r w:rsidRPr="00E37AD7">
        <w:rPr>
          <w:rFonts w:eastAsia="SimSun;宋体" w:cs="Arial"/>
          <w:sz w:val="24"/>
          <w:szCs w:val="24"/>
          <w:lang w:val="x-none" w:eastAsia="x-none"/>
        </w:rPr>
        <w:t>žadatel je povinen vést průkaznou stájovou evidenci o provádění opatření ke</w:t>
      </w:r>
      <w:r w:rsidRPr="00E37AD7">
        <w:rPr>
          <w:rFonts w:eastAsia="SimSun;宋体" w:cs="Arial"/>
          <w:sz w:val="24"/>
          <w:szCs w:val="24"/>
          <w:lang w:eastAsia="x-none"/>
        </w:rPr>
        <w:t> </w:t>
      </w:r>
      <w:r w:rsidRPr="00E37AD7">
        <w:rPr>
          <w:rFonts w:eastAsia="SimSun;宋体" w:cs="Arial"/>
          <w:sz w:val="24"/>
          <w:szCs w:val="24"/>
          <w:lang w:val="x-none" w:eastAsia="x-none"/>
        </w:rPr>
        <w:t>zlepšení stájového prostředí (ochlazování), vedoucí ke snížení tepelného stresu vykrmovaných býků v letním období (v minimálním rozsahu: registrační číslo hospodářství, případně stáje, datum/období, kdy žadatel zajistil provádění opatření vedoucí ke snížení tepelného stresu vykrmovaných býků), kterou je povinen uchovávat nejméně po dobu 10 let od</w:t>
      </w:r>
      <w:r w:rsidRPr="00E37AD7">
        <w:rPr>
          <w:rFonts w:eastAsia="SimSun;宋体" w:cs="Arial"/>
          <w:sz w:val="24"/>
          <w:szCs w:val="24"/>
          <w:lang w:eastAsia="x-none"/>
        </w:rPr>
        <w:t> </w:t>
      </w:r>
      <w:r w:rsidRPr="00E37AD7">
        <w:rPr>
          <w:rFonts w:eastAsia="SimSun;宋体" w:cs="Arial"/>
          <w:sz w:val="24"/>
          <w:szCs w:val="24"/>
          <w:lang w:val="x-none" w:eastAsia="x-none"/>
        </w:rPr>
        <w:t>data poskytnutí dotace;</w:t>
      </w:r>
    </w:p>
    <w:p w14:paraId="3D85A266" w14:textId="77777777" w:rsidR="006312F1" w:rsidRPr="00E37AD7" w:rsidRDefault="006312F1" w:rsidP="006312F1">
      <w:pPr>
        <w:numPr>
          <w:ilvl w:val="0"/>
          <w:numId w:val="7"/>
        </w:numPr>
        <w:spacing w:after="160"/>
        <w:ind w:left="397" w:hanging="397"/>
        <w:contextualSpacing/>
        <w:jc w:val="both"/>
        <w:rPr>
          <w:rFonts w:eastAsia="Times New Roman" w:cs="Arial"/>
          <w:sz w:val="24"/>
          <w:szCs w:val="24"/>
          <w:lang w:eastAsia="x-none"/>
        </w:rPr>
      </w:pPr>
      <w:r w:rsidRPr="00E37AD7">
        <w:rPr>
          <w:rFonts w:eastAsia="Times New Roman" w:cs="Arial"/>
          <w:sz w:val="24"/>
          <w:szCs w:val="24"/>
          <w:lang w:val="x-none" w:eastAsia="x-none"/>
        </w:rPr>
        <w:t xml:space="preserve">výše dotace bude stanovena na základě údajů z Integrovaného zemědělského registru (IZR) </w:t>
      </w:r>
      <w:r w:rsidRPr="00E37AD7">
        <w:rPr>
          <w:rFonts w:eastAsia="Times New Roman" w:cs="Arial"/>
          <w:sz w:val="24"/>
          <w:szCs w:val="24"/>
          <w:lang w:eastAsia="x-none"/>
        </w:rPr>
        <w:t>evidovaných</w:t>
      </w:r>
      <w:r w:rsidRPr="00E37AD7">
        <w:rPr>
          <w:rFonts w:eastAsia="Times New Roman" w:cs="Arial"/>
          <w:sz w:val="24"/>
          <w:szCs w:val="24"/>
          <w:lang w:val="x-none" w:eastAsia="x-none"/>
        </w:rPr>
        <w:t xml:space="preserve"> k</w:t>
      </w:r>
      <w:r w:rsidRPr="00E37AD7">
        <w:rPr>
          <w:rFonts w:eastAsia="Times New Roman" w:cs="Arial"/>
          <w:sz w:val="24"/>
          <w:szCs w:val="24"/>
          <w:lang w:eastAsia="x-none"/>
        </w:rPr>
        <w:t>e dni</w:t>
      </w:r>
      <w:r w:rsidRPr="00E37AD7">
        <w:rPr>
          <w:rFonts w:eastAsia="Times New Roman" w:cs="Arial"/>
          <w:sz w:val="24"/>
          <w:szCs w:val="24"/>
          <w:lang w:val="x-none" w:eastAsia="x-none"/>
        </w:rPr>
        <w:t xml:space="preserve"> 31.</w:t>
      </w:r>
      <w:r w:rsidRPr="00E37AD7">
        <w:rPr>
          <w:rFonts w:eastAsia="Times New Roman" w:cs="Arial"/>
          <w:sz w:val="24"/>
          <w:szCs w:val="24"/>
          <w:lang w:eastAsia="x-none"/>
        </w:rPr>
        <w:t> </w:t>
      </w:r>
      <w:r w:rsidRPr="00E37AD7">
        <w:rPr>
          <w:rFonts w:eastAsia="Times New Roman" w:cs="Arial"/>
          <w:sz w:val="24"/>
          <w:szCs w:val="24"/>
          <w:lang w:val="x-none" w:eastAsia="x-none"/>
        </w:rPr>
        <w:t>10.</w:t>
      </w:r>
      <w:r w:rsidRPr="00E37AD7">
        <w:rPr>
          <w:rFonts w:eastAsia="Times New Roman" w:cs="Arial"/>
          <w:sz w:val="24"/>
          <w:szCs w:val="24"/>
          <w:lang w:eastAsia="x-none"/>
        </w:rPr>
        <w:t> </w:t>
      </w:r>
      <w:r w:rsidRPr="00E37AD7">
        <w:rPr>
          <w:rFonts w:eastAsia="Times New Roman" w:cs="Arial"/>
          <w:sz w:val="24"/>
          <w:szCs w:val="24"/>
          <w:lang w:val="x-none" w:eastAsia="x-none"/>
        </w:rPr>
        <w:t>202</w:t>
      </w:r>
      <w:r w:rsidRPr="00E37AD7">
        <w:rPr>
          <w:rFonts w:eastAsia="Times New Roman" w:cs="Arial"/>
          <w:sz w:val="24"/>
          <w:szCs w:val="24"/>
          <w:lang w:eastAsia="x-none"/>
        </w:rPr>
        <w:t>4</w:t>
      </w:r>
      <w:r w:rsidRPr="00E37AD7">
        <w:rPr>
          <w:rFonts w:eastAsia="Times New Roman" w:cs="Arial"/>
          <w:sz w:val="24"/>
          <w:szCs w:val="24"/>
          <w:lang w:val="x-none" w:eastAsia="x-none"/>
        </w:rPr>
        <w:t xml:space="preserve"> dle žadatelem ve formuláři s doklady prokazujícími nárok na dotaci uvedených a ošetřujícím veterinárním lékařem v</w:t>
      </w:r>
      <w:r w:rsidRPr="00E37AD7">
        <w:rPr>
          <w:rFonts w:eastAsia="Times New Roman" w:cs="Arial"/>
          <w:sz w:val="24"/>
          <w:szCs w:val="24"/>
          <w:lang w:eastAsia="x-none"/>
        </w:rPr>
        <w:t> </w:t>
      </w:r>
      <w:r w:rsidRPr="00E37AD7">
        <w:rPr>
          <w:rFonts w:eastAsia="Times New Roman" w:cs="Arial"/>
          <w:sz w:val="24"/>
          <w:szCs w:val="24"/>
          <w:lang w:val="x-none" w:eastAsia="x-none"/>
        </w:rPr>
        <w:t>dokladu potvrzených registračních čísel hospodářství</w:t>
      </w:r>
      <w:r w:rsidRPr="00E37AD7">
        <w:rPr>
          <w:rFonts w:eastAsia="Times New Roman" w:cs="Arial"/>
          <w:sz w:val="24"/>
          <w:szCs w:val="24"/>
          <w:lang w:eastAsia="x-none"/>
        </w:rPr>
        <w:t>, případně stájí.</w:t>
      </w:r>
    </w:p>
    <w:p w14:paraId="4AB3E79D" w14:textId="77777777" w:rsidR="006312F1" w:rsidRPr="00E37AD7" w:rsidRDefault="006312F1" w:rsidP="006312F1">
      <w:pPr>
        <w:ind w:right="442"/>
        <w:jc w:val="both"/>
        <w:rPr>
          <w:rFonts w:cs="Arial"/>
          <w:b/>
          <w:sz w:val="24"/>
          <w:szCs w:val="24"/>
        </w:rPr>
      </w:pPr>
      <w:r w:rsidRPr="00E37AD7">
        <w:rPr>
          <w:rFonts w:cs="Arial"/>
          <w:b/>
          <w:sz w:val="24"/>
          <w:szCs w:val="24"/>
        </w:rPr>
        <w:br w:type="page"/>
      </w:r>
      <w:r w:rsidRPr="00E37AD7">
        <w:rPr>
          <w:rFonts w:cs="Arial"/>
          <w:b/>
          <w:sz w:val="24"/>
          <w:szCs w:val="24"/>
        </w:rPr>
        <w:lastRenderedPageBreak/>
        <w:t>20.E.c.   Podpora zvětšení plochy lehacího prostoru v chovu vykrmovaných býků ve stáji s technologií stelivového provozu</w:t>
      </w:r>
    </w:p>
    <w:p w14:paraId="72C95397" w14:textId="77777777" w:rsidR="006312F1" w:rsidRPr="00E37AD7" w:rsidRDefault="006312F1" w:rsidP="006312F1">
      <w:pPr>
        <w:spacing w:before="240" w:after="120"/>
        <w:ind w:right="442"/>
        <w:jc w:val="both"/>
        <w:rPr>
          <w:rFonts w:eastAsia="Times New Roman" w:cs="Arial"/>
          <w:b/>
          <w:sz w:val="24"/>
          <w:szCs w:val="24"/>
          <w:lang w:val="x-none" w:eastAsia="x-none"/>
        </w:rPr>
      </w:pPr>
      <w:r w:rsidRPr="00E37AD7">
        <w:rPr>
          <w:rFonts w:eastAsia="Times New Roman" w:cs="Arial"/>
          <w:b/>
          <w:sz w:val="24"/>
          <w:szCs w:val="24"/>
          <w:lang w:eastAsia="x-none"/>
        </w:rPr>
        <w:t>1   </w:t>
      </w:r>
      <w:r w:rsidRPr="00E37AD7">
        <w:rPr>
          <w:rFonts w:eastAsia="Times New Roman" w:cs="Arial"/>
          <w:b/>
          <w:sz w:val="24"/>
          <w:szCs w:val="24"/>
          <w:lang w:val="x-none" w:eastAsia="x-none"/>
        </w:rPr>
        <w:t>Účel</w:t>
      </w:r>
    </w:p>
    <w:p w14:paraId="3098B4BA" w14:textId="77777777" w:rsidR="006312F1" w:rsidRPr="00E37AD7" w:rsidRDefault="006312F1" w:rsidP="006312F1">
      <w:pPr>
        <w:jc w:val="both"/>
        <w:rPr>
          <w:rFonts w:eastAsia="Arial" w:cs="Arial"/>
          <w:sz w:val="24"/>
          <w:szCs w:val="24"/>
          <w:lang w:eastAsia="cs-CZ"/>
        </w:rPr>
      </w:pPr>
      <w:r w:rsidRPr="00E37AD7">
        <w:rPr>
          <w:rFonts w:eastAsia="Arial" w:cs="Arial"/>
          <w:sz w:val="24"/>
          <w:szCs w:val="24"/>
          <w:lang w:eastAsia="cs-CZ"/>
        </w:rPr>
        <w:t xml:space="preserve">Zlepšení životních podmínek vykrmovaných býků </w:t>
      </w:r>
      <w:r w:rsidRPr="00E37AD7">
        <w:rPr>
          <w:rFonts w:cs="Arial"/>
          <w:sz w:val="24"/>
          <w:szCs w:val="24"/>
        </w:rPr>
        <w:t xml:space="preserve">ve sledovaném období od 1. 10. 2023 do 30. 9. 2024 </w:t>
      </w:r>
      <w:r w:rsidRPr="00E37AD7">
        <w:rPr>
          <w:rFonts w:eastAsia="Arial" w:cs="Arial"/>
          <w:sz w:val="24"/>
          <w:szCs w:val="24"/>
        </w:rPr>
        <w:t xml:space="preserve">zvětšením minimální standardní </w:t>
      </w:r>
      <w:r w:rsidRPr="00E37AD7">
        <w:rPr>
          <w:rFonts w:eastAsia="Arial" w:cs="Arial"/>
          <w:sz w:val="24"/>
          <w:szCs w:val="24"/>
          <w:lang w:eastAsia="cs-CZ"/>
        </w:rPr>
        <w:t>plochy lehacího prostoru ve stáji s technologií stelivového provozu na minimální velikost plochy 4,9 m</w:t>
      </w:r>
      <w:r w:rsidRPr="00E37AD7">
        <w:rPr>
          <w:rFonts w:eastAsia="Arial" w:cs="Arial"/>
          <w:sz w:val="24"/>
          <w:szCs w:val="24"/>
          <w:vertAlign w:val="superscript"/>
          <w:lang w:eastAsia="cs-CZ"/>
        </w:rPr>
        <w:t xml:space="preserve">2 </w:t>
      </w:r>
      <w:r w:rsidRPr="00E37AD7">
        <w:rPr>
          <w:rFonts w:eastAsia="Arial" w:cs="Arial"/>
          <w:sz w:val="24"/>
          <w:szCs w:val="24"/>
          <w:lang w:eastAsia="cs-CZ"/>
        </w:rPr>
        <w:t>/ 1 kus vykrmovaného býka.</w:t>
      </w:r>
    </w:p>
    <w:p w14:paraId="6D5A1A8F" w14:textId="77777777" w:rsidR="006312F1" w:rsidRPr="00E37AD7" w:rsidRDefault="006312F1" w:rsidP="006312F1">
      <w:pPr>
        <w:spacing w:before="240" w:after="120"/>
        <w:ind w:right="442"/>
        <w:jc w:val="both"/>
        <w:rPr>
          <w:rFonts w:eastAsia="Times New Roman" w:cs="Arial"/>
          <w:b/>
          <w:sz w:val="24"/>
          <w:szCs w:val="24"/>
          <w:lang w:eastAsia="x-none"/>
        </w:rPr>
      </w:pPr>
      <w:r w:rsidRPr="00E37AD7">
        <w:rPr>
          <w:rFonts w:eastAsia="Times New Roman" w:cs="Arial"/>
          <w:b/>
          <w:sz w:val="24"/>
          <w:szCs w:val="24"/>
          <w:lang w:eastAsia="x-none"/>
        </w:rPr>
        <w:t xml:space="preserve">2   Předmět dotace </w:t>
      </w:r>
    </w:p>
    <w:p w14:paraId="34B9DBBB" w14:textId="77777777" w:rsidR="006312F1" w:rsidRPr="00E37AD7" w:rsidRDefault="006312F1" w:rsidP="006312F1">
      <w:pPr>
        <w:ind w:right="-1"/>
        <w:jc w:val="both"/>
        <w:rPr>
          <w:rFonts w:cs="Arial"/>
          <w:sz w:val="24"/>
          <w:szCs w:val="24"/>
        </w:rPr>
      </w:pPr>
      <w:r w:rsidRPr="00E37AD7">
        <w:rPr>
          <w:rFonts w:eastAsia="Times New Roman" w:cs="Arial"/>
          <w:sz w:val="24"/>
          <w:szCs w:val="24"/>
          <w:lang w:eastAsia="cs-CZ"/>
        </w:rPr>
        <w:t>Vykrmovaný býk, který byl chován</w:t>
      </w:r>
      <w:r w:rsidRPr="00E37AD7">
        <w:rPr>
          <w:rFonts w:cs="Arial"/>
          <w:sz w:val="24"/>
          <w:szCs w:val="24"/>
        </w:rPr>
        <w:t xml:space="preserve"> ve stáji s technologií stelivového provozu s plochou lehacího prostoru o velikosti minimálně 4,9 m</w:t>
      </w:r>
      <w:r w:rsidRPr="00E37AD7">
        <w:rPr>
          <w:rFonts w:cs="Arial"/>
          <w:sz w:val="24"/>
          <w:szCs w:val="24"/>
          <w:vertAlign w:val="superscript"/>
        </w:rPr>
        <w:t xml:space="preserve">2 </w:t>
      </w:r>
      <w:r w:rsidRPr="00E37AD7">
        <w:rPr>
          <w:rFonts w:cs="Arial"/>
          <w:sz w:val="24"/>
          <w:szCs w:val="24"/>
        </w:rPr>
        <w:t>/ 1 kus vykrmovaného býka.</w:t>
      </w:r>
    </w:p>
    <w:p w14:paraId="592F7178" w14:textId="77777777" w:rsidR="006312F1" w:rsidRPr="00E37AD7" w:rsidRDefault="006312F1" w:rsidP="006312F1">
      <w:pPr>
        <w:spacing w:before="240" w:after="120"/>
        <w:ind w:right="442"/>
        <w:jc w:val="both"/>
        <w:rPr>
          <w:rFonts w:eastAsia="Times New Roman" w:cs="Arial"/>
          <w:b/>
          <w:sz w:val="24"/>
          <w:szCs w:val="24"/>
          <w:lang w:eastAsia="x-none"/>
        </w:rPr>
      </w:pPr>
      <w:r w:rsidRPr="00E37AD7">
        <w:rPr>
          <w:rFonts w:eastAsia="Times New Roman" w:cs="Arial"/>
          <w:b/>
          <w:sz w:val="24"/>
          <w:szCs w:val="24"/>
          <w:lang w:eastAsia="x-none"/>
        </w:rPr>
        <w:t>3   Žadatel</w:t>
      </w:r>
    </w:p>
    <w:p w14:paraId="0C20EEF3" w14:textId="77777777" w:rsidR="006312F1" w:rsidRPr="00E37AD7" w:rsidRDefault="006312F1" w:rsidP="006312F1">
      <w:pPr>
        <w:spacing w:after="120"/>
        <w:jc w:val="both"/>
        <w:rPr>
          <w:rFonts w:eastAsia="Arial" w:cs="Arial"/>
          <w:sz w:val="24"/>
          <w:szCs w:val="24"/>
          <w:lang w:eastAsia="cs-CZ"/>
        </w:rPr>
      </w:pPr>
      <w:r w:rsidRPr="00E37AD7">
        <w:rPr>
          <w:rFonts w:eastAsia="Arial" w:cs="Arial"/>
          <w:sz w:val="24"/>
          <w:szCs w:val="24"/>
          <w:lang w:eastAsia="cs-CZ"/>
        </w:rPr>
        <w:t xml:space="preserve">Chovatel vykrmovaných býků podnikající </w:t>
      </w:r>
      <w:r w:rsidRPr="00E37AD7">
        <w:rPr>
          <w:rFonts w:eastAsia="Times New Roman" w:cs="Arial"/>
          <w:sz w:val="24"/>
          <w:szCs w:val="24"/>
          <w:lang w:eastAsia="cs-CZ"/>
        </w:rPr>
        <w:t>podle § 420 zákona č. 89/2012 Sb. v zemědělské výrobě podle § 2e odst. 3 zákona č. 252/1997 Sb.</w:t>
      </w:r>
      <w:r w:rsidRPr="00E37AD7">
        <w:rPr>
          <w:rFonts w:eastAsia="Arial" w:cs="Arial"/>
          <w:sz w:val="24"/>
          <w:szCs w:val="24"/>
          <w:lang w:eastAsia="cs-CZ"/>
        </w:rPr>
        <w:t>, který v chovu vykrmovaných býků ve stáji s technologií stelivového provozu zajistil plochu lehacího prostoru o velikosti minimálně 4,9 m</w:t>
      </w:r>
      <w:r w:rsidRPr="00E37AD7">
        <w:rPr>
          <w:rFonts w:eastAsia="Arial" w:cs="Arial"/>
          <w:sz w:val="24"/>
          <w:szCs w:val="24"/>
          <w:vertAlign w:val="superscript"/>
          <w:lang w:eastAsia="cs-CZ"/>
        </w:rPr>
        <w:t>2 </w:t>
      </w:r>
      <w:r w:rsidRPr="00E37AD7">
        <w:rPr>
          <w:rFonts w:eastAsia="Arial" w:cs="Arial"/>
          <w:sz w:val="24"/>
          <w:szCs w:val="24"/>
          <w:lang w:eastAsia="cs-CZ"/>
        </w:rPr>
        <w:t>/ 1 kus vykrmovaného býka.</w:t>
      </w:r>
    </w:p>
    <w:p w14:paraId="667B9866" w14:textId="77777777" w:rsidR="006312F1" w:rsidRPr="00E37AD7" w:rsidRDefault="006312F1" w:rsidP="006312F1">
      <w:pPr>
        <w:ind w:right="-1"/>
        <w:jc w:val="both"/>
        <w:rPr>
          <w:rFonts w:cs="Arial"/>
          <w:sz w:val="24"/>
          <w:szCs w:val="24"/>
        </w:rPr>
      </w:pPr>
      <w:r w:rsidRPr="00E37AD7">
        <w:rPr>
          <w:rFonts w:cs="Arial"/>
          <w:sz w:val="24"/>
          <w:szCs w:val="24"/>
        </w:rPr>
        <w:t>Žadatelem mohou být také Vojenské lesy a statky ČR, s. p.</w:t>
      </w:r>
    </w:p>
    <w:p w14:paraId="2E925CC5" w14:textId="77777777" w:rsidR="006312F1" w:rsidRPr="00E37AD7" w:rsidRDefault="006312F1" w:rsidP="006312F1">
      <w:pPr>
        <w:spacing w:before="240" w:after="120"/>
        <w:ind w:right="442"/>
        <w:jc w:val="both"/>
        <w:rPr>
          <w:rFonts w:eastAsia="Times New Roman" w:cs="Arial"/>
          <w:b/>
          <w:sz w:val="24"/>
          <w:szCs w:val="24"/>
          <w:lang w:val="x-none" w:eastAsia="x-none"/>
        </w:rPr>
      </w:pPr>
      <w:r w:rsidRPr="00E37AD7">
        <w:rPr>
          <w:rFonts w:eastAsia="Times New Roman" w:cs="Arial"/>
          <w:b/>
          <w:sz w:val="24"/>
          <w:szCs w:val="24"/>
          <w:lang w:eastAsia="x-none"/>
        </w:rPr>
        <w:t>4   </w:t>
      </w:r>
      <w:r w:rsidRPr="00E37AD7">
        <w:rPr>
          <w:rFonts w:eastAsia="Times New Roman" w:cs="Arial"/>
          <w:b/>
          <w:sz w:val="24"/>
          <w:szCs w:val="24"/>
          <w:lang w:val="x-none" w:eastAsia="x-none"/>
        </w:rPr>
        <w:t>Forma dotace</w:t>
      </w:r>
    </w:p>
    <w:p w14:paraId="3FFDB1A1" w14:textId="77777777" w:rsidR="006312F1" w:rsidRPr="00E37AD7" w:rsidRDefault="006312F1" w:rsidP="006312F1">
      <w:pPr>
        <w:ind w:right="442"/>
        <w:jc w:val="both"/>
        <w:rPr>
          <w:rFonts w:cs="Arial"/>
          <w:sz w:val="24"/>
          <w:szCs w:val="24"/>
        </w:rPr>
      </w:pPr>
      <w:r w:rsidRPr="00E37AD7">
        <w:rPr>
          <w:rFonts w:cs="Arial"/>
          <w:sz w:val="24"/>
          <w:szCs w:val="24"/>
        </w:rPr>
        <w:t xml:space="preserve">Dotace k </w:t>
      </w:r>
      <w:r w:rsidRPr="00E37AD7">
        <w:rPr>
          <w:rFonts w:cs="Arial"/>
          <w:bCs/>
          <w:sz w:val="24"/>
          <w:szCs w:val="24"/>
        </w:rPr>
        <w:t xml:space="preserve">výsledku hospodaření </w:t>
      </w:r>
      <w:r w:rsidRPr="00E37AD7">
        <w:rPr>
          <w:rFonts w:cs="Arial"/>
          <w:sz w:val="24"/>
          <w:szCs w:val="24"/>
        </w:rPr>
        <w:t>(dříve neinvestiční).</w:t>
      </w:r>
    </w:p>
    <w:p w14:paraId="029452F2" w14:textId="77777777" w:rsidR="006312F1" w:rsidRPr="00E37AD7" w:rsidRDefault="006312F1" w:rsidP="006312F1">
      <w:pPr>
        <w:spacing w:before="240" w:after="120"/>
        <w:jc w:val="both"/>
        <w:rPr>
          <w:rFonts w:eastAsia="Times New Roman" w:cs="Arial"/>
          <w:b/>
          <w:sz w:val="24"/>
          <w:szCs w:val="24"/>
          <w:lang w:val="x-none" w:eastAsia="x-none"/>
        </w:rPr>
      </w:pPr>
      <w:r w:rsidRPr="00E37AD7">
        <w:rPr>
          <w:rFonts w:eastAsia="Times New Roman" w:cs="Arial"/>
          <w:b/>
          <w:sz w:val="24"/>
          <w:szCs w:val="24"/>
          <w:lang w:eastAsia="x-none"/>
        </w:rPr>
        <w:t>5   </w:t>
      </w:r>
      <w:r w:rsidRPr="00E37AD7">
        <w:rPr>
          <w:rFonts w:eastAsia="Times New Roman" w:cs="Arial"/>
          <w:b/>
          <w:sz w:val="24"/>
          <w:szCs w:val="24"/>
          <w:lang w:val="x-none" w:eastAsia="x-none"/>
        </w:rPr>
        <w:t>Typ dotace</w:t>
      </w:r>
    </w:p>
    <w:p w14:paraId="0F3EBF25" w14:textId="77777777" w:rsidR="006312F1" w:rsidRPr="00E37AD7" w:rsidRDefault="006312F1" w:rsidP="006312F1">
      <w:pPr>
        <w:ind w:right="442"/>
        <w:jc w:val="both"/>
        <w:rPr>
          <w:rFonts w:eastAsia="Times New Roman" w:cs="Arial"/>
          <w:sz w:val="24"/>
          <w:szCs w:val="24"/>
          <w:lang w:eastAsia="x-none"/>
        </w:rPr>
      </w:pPr>
      <w:r w:rsidRPr="00E37AD7">
        <w:rPr>
          <w:rFonts w:eastAsia="Times New Roman" w:cs="Arial"/>
          <w:sz w:val="24"/>
          <w:szCs w:val="24"/>
          <w:lang w:val="x-none" w:eastAsia="x-none"/>
        </w:rPr>
        <w:t>Sazbová dotace</w:t>
      </w:r>
      <w:r w:rsidRPr="00E37AD7">
        <w:rPr>
          <w:rFonts w:eastAsia="Times New Roman" w:cs="Arial"/>
          <w:sz w:val="24"/>
          <w:szCs w:val="24"/>
          <w:lang w:eastAsia="x-none"/>
        </w:rPr>
        <w:t>.</w:t>
      </w:r>
    </w:p>
    <w:p w14:paraId="7537AEE1" w14:textId="77777777" w:rsidR="006312F1" w:rsidRPr="00E37AD7" w:rsidRDefault="006312F1" w:rsidP="006312F1">
      <w:pPr>
        <w:spacing w:before="240" w:after="120"/>
        <w:ind w:right="442"/>
        <w:jc w:val="both"/>
        <w:rPr>
          <w:rFonts w:eastAsia="Times New Roman" w:cs="Arial"/>
          <w:b/>
          <w:sz w:val="24"/>
          <w:szCs w:val="24"/>
          <w:lang w:val="x-none" w:eastAsia="x-none"/>
        </w:rPr>
      </w:pPr>
      <w:r w:rsidRPr="00E37AD7">
        <w:rPr>
          <w:rFonts w:eastAsia="Times New Roman" w:cs="Arial"/>
          <w:b/>
          <w:sz w:val="24"/>
          <w:szCs w:val="24"/>
          <w:lang w:eastAsia="x-none"/>
        </w:rPr>
        <w:t>6   Výše dotace</w:t>
      </w:r>
    </w:p>
    <w:p w14:paraId="743CE6AB" w14:textId="77777777" w:rsidR="006312F1" w:rsidRPr="00E37AD7" w:rsidRDefault="006312F1" w:rsidP="006312F1">
      <w:pPr>
        <w:jc w:val="both"/>
        <w:rPr>
          <w:rFonts w:eastAsia="Arial" w:cs="Arial"/>
          <w:sz w:val="24"/>
          <w:szCs w:val="24"/>
          <w:lang w:eastAsia="cs-CZ"/>
        </w:rPr>
      </w:pPr>
      <w:r w:rsidRPr="00E37AD7">
        <w:rPr>
          <w:rFonts w:eastAsia="Arial" w:cs="Arial"/>
          <w:sz w:val="24"/>
          <w:szCs w:val="24"/>
          <w:lang w:eastAsia="cs-CZ"/>
        </w:rPr>
        <w:t>1 337 Kč na jeden kus vykrmovaného býka splňujícího předmět dotace, dle průměrného stavu vykrmovaných býků ve sledovaném období od 1. 10. 2023 do 30. 9. 2024.</w:t>
      </w:r>
    </w:p>
    <w:p w14:paraId="5F6A34EA" w14:textId="77777777" w:rsidR="006312F1" w:rsidRPr="00E37AD7" w:rsidRDefault="006312F1" w:rsidP="006312F1">
      <w:pPr>
        <w:pStyle w:val="Textkomente"/>
        <w:spacing w:before="120"/>
        <w:jc w:val="both"/>
        <w:rPr>
          <w:rFonts w:ascii="Arial" w:hAnsi="Arial" w:cs="Arial"/>
          <w:i/>
          <w:iCs/>
          <w:sz w:val="24"/>
          <w:szCs w:val="24"/>
          <w:lang w:val="cs-CZ"/>
        </w:rPr>
      </w:pPr>
      <w:r w:rsidRPr="00E37AD7">
        <w:rPr>
          <w:rFonts w:ascii="Arial" w:hAnsi="Arial" w:cs="Arial"/>
          <w:i/>
          <w:iCs/>
          <w:sz w:val="24"/>
          <w:szCs w:val="24"/>
          <w:lang w:val="cs-CZ"/>
        </w:rPr>
        <w:t>Poznámka k výši dotace: Výše uvedená pevně stanovená sazba může být krácena v návaznosti na disponibilní rozpočtové prostředky určené na tento dotační podprogram.</w:t>
      </w:r>
    </w:p>
    <w:p w14:paraId="087CEC86" w14:textId="77777777" w:rsidR="006312F1" w:rsidRPr="00E37AD7" w:rsidRDefault="006312F1" w:rsidP="006312F1">
      <w:pPr>
        <w:spacing w:before="240" w:after="120"/>
        <w:ind w:right="442"/>
        <w:jc w:val="both"/>
        <w:rPr>
          <w:rFonts w:eastAsia="Times New Roman" w:cs="Arial"/>
          <w:b/>
          <w:sz w:val="24"/>
          <w:szCs w:val="24"/>
          <w:lang w:val="x-none" w:eastAsia="x-none"/>
        </w:rPr>
      </w:pPr>
      <w:r w:rsidRPr="00E37AD7">
        <w:rPr>
          <w:rFonts w:eastAsia="Times New Roman" w:cs="Arial"/>
          <w:b/>
          <w:sz w:val="24"/>
          <w:szCs w:val="24"/>
          <w:lang w:eastAsia="x-none"/>
        </w:rPr>
        <w:t>7   </w:t>
      </w:r>
      <w:r w:rsidRPr="00E37AD7">
        <w:rPr>
          <w:rFonts w:eastAsia="Times New Roman" w:cs="Arial"/>
          <w:b/>
          <w:sz w:val="24"/>
          <w:szCs w:val="24"/>
          <w:lang w:val="x-none" w:eastAsia="x-none"/>
        </w:rPr>
        <w:t>Po</w:t>
      </w:r>
      <w:r w:rsidRPr="00E37AD7">
        <w:rPr>
          <w:rFonts w:eastAsia="Times New Roman" w:cs="Arial"/>
          <w:b/>
          <w:sz w:val="24"/>
          <w:szCs w:val="24"/>
          <w:lang w:eastAsia="x-none"/>
        </w:rPr>
        <w:t>dmínky poskytnutí dotace</w:t>
      </w:r>
    </w:p>
    <w:p w14:paraId="3B8A794B" w14:textId="77777777" w:rsidR="006312F1" w:rsidRPr="00E37AD7" w:rsidRDefault="006312F1" w:rsidP="006312F1">
      <w:pPr>
        <w:numPr>
          <w:ilvl w:val="0"/>
          <w:numId w:val="11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eastAsia="x-none"/>
        </w:rPr>
      </w:pPr>
      <w:r w:rsidRPr="00E37AD7">
        <w:rPr>
          <w:rFonts w:eastAsia="Times New Roman" w:cs="Arial"/>
          <w:sz w:val="24"/>
          <w:szCs w:val="24"/>
          <w:lang w:eastAsia="x-none"/>
        </w:rPr>
        <w:t>P</w:t>
      </w:r>
      <w:r w:rsidRPr="00E37AD7">
        <w:rPr>
          <w:rFonts w:eastAsia="Times New Roman" w:cs="Arial"/>
          <w:sz w:val="24"/>
          <w:szCs w:val="24"/>
          <w:lang w:val="x-none" w:eastAsia="x-none"/>
        </w:rPr>
        <w:t xml:space="preserve">ro účely tohoto dotačního podprogramu se chovatelem rozumí subjekt, </w:t>
      </w:r>
      <w:r w:rsidRPr="00E37AD7">
        <w:rPr>
          <w:rFonts w:eastAsia="Times New Roman" w:cs="Arial"/>
          <w:sz w:val="24"/>
          <w:szCs w:val="24"/>
          <w:lang w:eastAsia="x-none"/>
        </w:rPr>
        <w:t>kterému vznikly náklady na předmět podporované činnosti;</w:t>
      </w:r>
    </w:p>
    <w:p w14:paraId="4A5BF6F4" w14:textId="77777777" w:rsidR="006312F1" w:rsidRPr="00E37AD7" w:rsidRDefault="006312F1" w:rsidP="006312F1">
      <w:pPr>
        <w:numPr>
          <w:ilvl w:val="0"/>
          <w:numId w:val="11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eastAsia="x-none"/>
        </w:rPr>
      </w:pPr>
      <w:r w:rsidRPr="00E37AD7">
        <w:rPr>
          <w:rFonts w:eastAsia="Times New Roman" w:cs="Arial"/>
          <w:sz w:val="24"/>
          <w:szCs w:val="24"/>
          <w:lang w:eastAsia="x-none"/>
        </w:rPr>
        <w:t>žadatel je povinen vést průkaznou stájovou evidenci o zvětšení plochy lehacího prostoru ve stáji s technologií stelivového provozu v chovu vykrmovaných býků (v minimálním rozsahu: registrační číslo hospodářství, případně stáje, datum, kdy žadatel zajistil zvětšení plochy lehacího prostoru v chovu vykrmovaných býků, počet ustájených vykrmovaných býků, případně dalších zvířat, celková plocha v m</w:t>
      </w:r>
      <w:r w:rsidRPr="00E37AD7">
        <w:rPr>
          <w:rFonts w:eastAsia="Times New Roman" w:cs="Arial"/>
          <w:sz w:val="24"/>
          <w:szCs w:val="24"/>
          <w:vertAlign w:val="superscript"/>
          <w:lang w:eastAsia="x-none"/>
        </w:rPr>
        <w:t>2</w:t>
      </w:r>
      <w:r w:rsidRPr="00E37AD7">
        <w:rPr>
          <w:rFonts w:eastAsia="Times New Roman" w:cs="Arial"/>
          <w:sz w:val="24"/>
          <w:szCs w:val="24"/>
          <w:lang w:eastAsia="x-none"/>
        </w:rPr>
        <w:t xml:space="preserve"> lehacího prostoru), kterou je povinen uchovávat nejméně po dobu 10 let od data poskytnutí dotace;</w:t>
      </w:r>
    </w:p>
    <w:p w14:paraId="451DDE22" w14:textId="77777777" w:rsidR="006312F1" w:rsidRPr="00E37AD7" w:rsidRDefault="006312F1" w:rsidP="006312F1">
      <w:pPr>
        <w:numPr>
          <w:ilvl w:val="0"/>
          <w:numId w:val="11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eastAsia="x-none"/>
        </w:rPr>
      </w:pPr>
      <w:r w:rsidRPr="00E37AD7">
        <w:rPr>
          <w:rFonts w:eastAsia="Times New Roman" w:cs="Arial"/>
          <w:sz w:val="24"/>
          <w:szCs w:val="24"/>
          <w:lang w:eastAsia="x-none"/>
        </w:rPr>
        <w:t>žadatel v tomto dotačním podprogramu nemůže ve stejném období žádat o dotaci na stejné hospodářství, případně stáj dle dotačního podprogramu 20.E.d.;</w:t>
      </w:r>
    </w:p>
    <w:p w14:paraId="25DFA2FB" w14:textId="77777777" w:rsidR="006312F1" w:rsidRPr="00E37AD7" w:rsidRDefault="006312F1" w:rsidP="006312F1">
      <w:pPr>
        <w:numPr>
          <w:ilvl w:val="0"/>
          <w:numId w:val="11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eastAsia="x-none"/>
        </w:rPr>
      </w:pPr>
      <w:r w:rsidRPr="00E37AD7">
        <w:rPr>
          <w:rFonts w:eastAsia="Times New Roman" w:cs="Arial"/>
          <w:sz w:val="24"/>
          <w:szCs w:val="24"/>
          <w:lang w:val="x-none" w:eastAsia="x-none"/>
        </w:rPr>
        <w:lastRenderedPageBreak/>
        <w:t xml:space="preserve">výše dotace bude stanovena na základě údajů z Integrovaného zemědělského registru (IZR) </w:t>
      </w:r>
      <w:r w:rsidRPr="00E37AD7">
        <w:rPr>
          <w:rFonts w:eastAsia="Times New Roman" w:cs="Arial"/>
          <w:sz w:val="24"/>
          <w:szCs w:val="24"/>
          <w:lang w:eastAsia="x-none"/>
        </w:rPr>
        <w:t>evidovaných</w:t>
      </w:r>
      <w:r w:rsidRPr="00E37AD7">
        <w:rPr>
          <w:rFonts w:eastAsia="Times New Roman" w:cs="Arial"/>
          <w:sz w:val="24"/>
          <w:szCs w:val="24"/>
          <w:lang w:val="x-none" w:eastAsia="x-none"/>
        </w:rPr>
        <w:t xml:space="preserve"> k</w:t>
      </w:r>
      <w:r w:rsidRPr="00E37AD7">
        <w:rPr>
          <w:rFonts w:eastAsia="Times New Roman" w:cs="Arial"/>
          <w:sz w:val="24"/>
          <w:szCs w:val="24"/>
          <w:lang w:eastAsia="x-none"/>
        </w:rPr>
        <w:t>e dni</w:t>
      </w:r>
      <w:r w:rsidRPr="00E37AD7">
        <w:rPr>
          <w:rFonts w:eastAsia="Times New Roman" w:cs="Arial"/>
          <w:sz w:val="24"/>
          <w:szCs w:val="24"/>
          <w:lang w:val="x-none" w:eastAsia="x-none"/>
        </w:rPr>
        <w:t xml:space="preserve"> 31.</w:t>
      </w:r>
      <w:r w:rsidRPr="00E37AD7">
        <w:rPr>
          <w:rFonts w:eastAsia="Times New Roman" w:cs="Arial"/>
          <w:sz w:val="24"/>
          <w:szCs w:val="24"/>
          <w:lang w:eastAsia="x-none"/>
        </w:rPr>
        <w:t> </w:t>
      </w:r>
      <w:r w:rsidRPr="00E37AD7">
        <w:rPr>
          <w:rFonts w:eastAsia="Times New Roman" w:cs="Arial"/>
          <w:sz w:val="24"/>
          <w:szCs w:val="24"/>
          <w:lang w:val="x-none" w:eastAsia="x-none"/>
        </w:rPr>
        <w:t>10.</w:t>
      </w:r>
      <w:r w:rsidRPr="00E37AD7">
        <w:rPr>
          <w:rFonts w:eastAsia="Times New Roman" w:cs="Arial"/>
          <w:sz w:val="24"/>
          <w:szCs w:val="24"/>
          <w:lang w:eastAsia="x-none"/>
        </w:rPr>
        <w:t> </w:t>
      </w:r>
      <w:r w:rsidRPr="00E37AD7">
        <w:rPr>
          <w:rFonts w:eastAsia="Times New Roman" w:cs="Arial"/>
          <w:sz w:val="24"/>
          <w:szCs w:val="24"/>
          <w:lang w:val="x-none" w:eastAsia="x-none"/>
        </w:rPr>
        <w:t>202</w:t>
      </w:r>
      <w:r w:rsidRPr="00E37AD7">
        <w:rPr>
          <w:rFonts w:eastAsia="Times New Roman" w:cs="Arial"/>
          <w:sz w:val="24"/>
          <w:szCs w:val="24"/>
          <w:lang w:eastAsia="x-none"/>
        </w:rPr>
        <w:t>4</w:t>
      </w:r>
      <w:r w:rsidRPr="00E37AD7">
        <w:rPr>
          <w:rFonts w:eastAsia="Times New Roman" w:cs="Arial"/>
          <w:sz w:val="24"/>
          <w:szCs w:val="24"/>
          <w:lang w:val="x-none" w:eastAsia="x-none"/>
        </w:rPr>
        <w:t xml:space="preserve"> dle žadatelem ve formuláři s doklady prokazujícími nárok na dotaci uvedených a ošetřujícím veterinárním lékařem v</w:t>
      </w:r>
      <w:r w:rsidRPr="00E37AD7">
        <w:rPr>
          <w:rFonts w:eastAsia="Times New Roman" w:cs="Arial"/>
          <w:sz w:val="24"/>
          <w:szCs w:val="24"/>
          <w:lang w:eastAsia="x-none"/>
        </w:rPr>
        <w:t> </w:t>
      </w:r>
      <w:r w:rsidRPr="00E37AD7">
        <w:rPr>
          <w:rFonts w:eastAsia="Times New Roman" w:cs="Arial"/>
          <w:sz w:val="24"/>
          <w:szCs w:val="24"/>
          <w:lang w:val="x-none" w:eastAsia="x-none"/>
        </w:rPr>
        <w:t>dokladu potvrzených registračních čísel hospodářství</w:t>
      </w:r>
      <w:r w:rsidRPr="00E37AD7">
        <w:rPr>
          <w:rFonts w:eastAsia="Times New Roman" w:cs="Arial"/>
          <w:sz w:val="24"/>
          <w:szCs w:val="24"/>
          <w:lang w:eastAsia="x-none"/>
        </w:rPr>
        <w:t>, případně stájí.</w:t>
      </w:r>
    </w:p>
    <w:p w14:paraId="0F7C4EDA" w14:textId="77777777" w:rsidR="006312F1" w:rsidRPr="00E37AD7" w:rsidRDefault="006312F1" w:rsidP="006312F1">
      <w:pPr>
        <w:contextualSpacing/>
        <w:jc w:val="both"/>
        <w:rPr>
          <w:rFonts w:eastAsia="Times New Roman" w:cs="Arial"/>
          <w:b/>
          <w:sz w:val="24"/>
          <w:szCs w:val="24"/>
          <w:lang w:val="x-none" w:eastAsia="x-none"/>
        </w:rPr>
      </w:pPr>
      <w:r w:rsidRPr="00E37AD7">
        <w:rPr>
          <w:rFonts w:eastAsia="Times New Roman" w:cs="Arial"/>
          <w:sz w:val="24"/>
          <w:szCs w:val="24"/>
          <w:lang w:eastAsia="x-none"/>
        </w:rPr>
        <w:br w:type="page"/>
      </w:r>
      <w:r w:rsidRPr="00E37AD7">
        <w:rPr>
          <w:rFonts w:eastAsia="Times New Roman" w:cs="Arial"/>
          <w:b/>
          <w:sz w:val="24"/>
          <w:szCs w:val="24"/>
          <w:lang w:val="x-none" w:eastAsia="x-none"/>
        </w:rPr>
        <w:lastRenderedPageBreak/>
        <w:t>20.E.d.</w:t>
      </w:r>
      <w:r w:rsidRPr="00E37AD7">
        <w:rPr>
          <w:rFonts w:eastAsia="Times New Roman" w:cs="Arial"/>
          <w:b/>
          <w:sz w:val="24"/>
          <w:szCs w:val="24"/>
          <w:lang w:eastAsia="x-none"/>
        </w:rPr>
        <w:t>   </w:t>
      </w:r>
      <w:r w:rsidRPr="00E37AD7">
        <w:rPr>
          <w:rFonts w:eastAsia="Times New Roman" w:cs="Arial"/>
          <w:b/>
          <w:sz w:val="24"/>
          <w:szCs w:val="24"/>
          <w:lang w:val="x-none" w:eastAsia="x-none"/>
        </w:rPr>
        <w:t>Podpora zvětšení plochy kotce v chovu vykrmovaných býků ve stáji s</w:t>
      </w:r>
      <w:r w:rsidRPr="00E37AD7">
        <w:rPr>
          <w:rFonts w:eastAsia="Times New Roman" w:cs="Arial"/>
          <w:b/>
          <w:sz w:val="24"/>
          <w:szCs w:val="24"/>
          <w:lang w:eastAsia="x-none"/>
        </w:rPr>
        <w:t> </w:t>
      </w:r>
      <w:r w:rsidRPr="00E37AD7">
        <w:rPr>
          <w:rFonts w:eastAsia="Times New Roman" w:cs="Arial"/>
          <w:b/>
          <w:sz w:val="24"/>
          <w:szCs w:val="24"/>
          <w:lang w:val="x-none" w:eastAsia="x-none"/>
        </w:rPr>
        <w:t>technologií celoroštového ustájení</w:t>
      </w:r>
    </w:p>
    <w:p w14:paraId="2EE9C89A" w14:textId="77777777" w:rsidR="006312F1" w:rsidRPr="00E37AD7" w:rsidRDefault="006312F1" w:rsidP="006312F1">
      <w:pPr>
        <w:spacing w:before="240" w:after="120"/>
        <w:ind w:right="442"/>
        <w:jc w:val="both"/>
        <w:rPr>
          <w:rFonts w:eastAsia="Times New Roman" w:cs="Arial"/>
          <w:b/>
          <w:sz w:val="24"/>
          <w:szCs w:val="24"/>
          <w:lang w:val="x-none" w:eastAsia="x-none"/>
        </w:rPr>
      </w:pPr>
      <w:r w:rsidRPr="00E37AD7">
        <w:rPr>
          <w:rFonts w:eastAsia="Times New Roman" w:cs="Arial"/>
          <w:b/>
          <w:sz w:val="24"/>
          <w:szCs w:val="24"/>
          <w:lang w:eastAsia="x-none"/>
        </w:rPr>
        <w:t>1   </w:t>
      </w:r>
      <w:r w:rsidRPr="00E37AD7">
        <w:rPr>
          <w:rFonts w:eastAsia="Times New Roman" w:cs="Arial"/>
          <w:b/>
          <w:sz w:val="24"/>
          <w:szCs w:val="24"/>
          <w:lang w:val="x-none" w:eastAsia="x-none"/>
        </w:rPr>
        <w:t>Účel</w:t>
      </w:r>
    </w:p>
    <w:p w14:paraId="59C199C1" w14:textId="77777777" w:rsidR="006312F1" w:rsidRPr="00E37AD7" w:rsidRDefault="006312F1" w:rsidP="006312F1">
      <w:pPr>
        <w:jc w:val="both"/>
        <w:rPr>
          <w:rFonts w:eastAsia="Arial" w:cs="Arial"/>
          <w:sz w:val="24"/>
          <w:szCs w:val="24"/>
          <w:lang w:eastAsia="cs-CZ"/>
        </w:rPr>
      </w:pPr>
      <w:r w:rsidRPr="00E37AD7">
        <w:rPr>
          <w:rFonts w:eastAsia="Arial" w:cs="Arial"/>
          <w:sz w:val="24"/>
          <w:szCs w:val="24"/>
          <w:lang w:eastAsia="cs-CZ"/>
        </w:rPr>
        <w:t xml:space="preserve">Zlepšení životních podmínek vykrmovaných býků </w:t>
      </w:r>
      <w:r w:rsidRPr="00E37AD7">
        <w:rPr>
          <w:rFonts w:cs="Arial"/>
          <w:sz w:val="24"/>
          <w:szCs w:val="24"/>
        </w:rPr>
        <w:t xml:space="preserve">ve sledovaném období od 1. 10. 2023 do 30. 9. 2024 </w:t>
      </w:r>
      <w:r w:rsidRPr="00E37AD7">
        <w:rPr>
          <w:rFonts w:eastAsia="Arial" w:cs="Arial"/>
          <w:sz w:val="24"/>
          <w:szCs w:val="24"/>
        </w:rPr>
        <w:t>zvětšením</w:t>
      </w:r>
      <w:r w:rsidRPr="00E37AD7">
        <w:rPr>
          <w:rFonts w:eastAsia="Arial" w:cs="Arial"/>
          <w:sz w:val="24"/>
          <w:szCs w:val="24"/>
          <w:lang w:eastAsia="cs-CZ"/>
        </w:rPr>
        <w:t xml:space="preserve"> minimální standardní plochy kotce ve stáji s technologií celoroštového ustájení na minimální velikost plochy 2,5 m</w:t>
      </w:r>
      <w:r w:rsidRPr="00E37AD7">
        <w:rPr>
          <w:rFonts w:eastAsia="Arial" w:cs="Arial"/>
          <w:sz w:val="24"/>
          <w:szCs w:val="24"/>
          <w:vertAlign w:val="superscript"/>
          <w:lang w:eastAsia="cs-CZ"/>
        </w:rPr>
        <w:t xml:space="preserve">2 </w:t>
      </w:r>
      <w:r w:rsidRPr="00E37AD7">
        <w:rPr>
          <w:rFonts w:eastAsia="Arial" w:cs="Arial"/>
          <w:sz w:val="24"/>
          <w:szCs w:val="24"/>
          <w:lang w:eastAsia="cs-CZ"/>
        </w:rPr>
        <w:t>/ 1 kus vykrmovaného býka.</w:t>
      </w:r>
    </w:p>
    <w:p w14:paraId="73346AD6" w14:textId="77777777" w:rsidR="006312F1" w:rsidRPr="00E37AD7" w:rsidRDefault="006312F1" w:rsidP="006312F1">
      <w:pPr>
        <w:spacing w:before="240" w:after="120"/>
        <w:ind w:right="442"/>
        <w:jc w:val="both"/>
        <w:rPr>
          <w:rFonts w:eastAsia="Times New Roman" w:cs="Arial"/>
          <w:b/>
          <w:sz w:val="24"/>
          <w:szCs w:val="24"/>
          <w:lang w:eastAsia="x-none"/>
        </w:rPr>
      </w:pPr>
      <w:r w:rsidRPr="00E37AD7">
        <w:rPr>
          <w:rFonts w:eastAsia="Times New Roman" w:cs="Arial"/>
          <w:b/>
          <w:sz w:val="24"/>
          <w:szCs w:val="24"/>
          <w:lang w:eastAsia="x-none"/>
        </w:rPr>
        <w:t xml:space="preserve">2   Předmět dotace </w:t>
      </w:r>
    </w:p>
    <w:p w14:paraId="3CF378E5" w14:textId="77777777" w:rsidR="006312F1" w:rsidRPr="00E37AD7" w:rsidRDefault="006312F1" w:rsidP="006312F1">
      <w:pPr>
        <w:jc w:val="both"/>
        <w:rPr>
          <w:rFonts w:eastAsia="Arial" w:cs="Arial"/>
          <w:sz w:val="24"/>
          <w:szCs w:val="24"/>
          <w:lang w:eastAsia="cs-CZ"/>
        </w:rPr>
      </w:pPr>
      <w:r w:rsidRPr="00E37AD7">
        <w:rPr>
          <w:rFonts w:eastAsia="Times New Roman" w:cs="Arial"/>
          <w:sz w:val="24"/>
          <w:szCs w:val="24"/>
          <w:lang w:eastAsia="cs-CZ"/>
        </w:rPr>
        <w:t>Vykrmovaný býk, který byl chován</w:t>
      </w:r>
      <w:r w:rsidRPr="00E37AD7">
        <w:rPr>
          <w:rFonts w:eastAsia="Arial" w:cs="Arial"/>
          <w:sz w:val="24"/>
          <w:szCs w:val="24"/>
          <w:lang w:eastAsia="cs-CZ"/>
        </w:rPr>
        <w:t xml:space="preserve"> ve stáji s technologií celoroštového ustájení s plochou kotce o velikosti minimálně 2,5 m</w:t>
      </w:r>
      <w:r w:rsidRPr="00E37AD7">
        <w:rPr>
          <w:rFonts w:eastAsia="Arial" w:cs="Arial"/>
          <w:sz w:val="24"/>
          <w:szCs w:val="24"/>
          <w:vertAlign w:val="superscript"/>
          <w:lang w:eastAsia="cs-CZ"/>
        </w:rPr>
        <w:t xml:space="preserve">2 </w:t>
      </w:r>
      <w:r w:rsidRPr="00E37AD7">
        <w:rPr>
          <w:rFonts w:eastAsia="Arial" w:cs="Arial"/>
          <w:sz w:val="24"/>
          <w:szCs w:val="24"/>
          <w:lang w:eastAsia="cs-CZ"/>
        </w:rPr>
        <w:t>/ 1 kus vykrmovaného býka.</w:t>
      </w:r>
    </w:p>
    <w:p w14:paraId="6371CB6C" w14:textId="77777777" w:rsidR="006312F1" w:rsidRPr="00E37AD7" w:rsidRDefault="006312F1" w:rsidP="006312F1">
      <w:pPr>
        <w:spacing w:before="240" w:after="120"/>
        <w:ind w:right="442"/>
        <w:jc w:val="both"/>
        <w:rPr>
          <w:rFonts w:eastAsia="Times New Roman" w:cs="Arial"/>
          <w:b/>
          <w:sz w:val="24"/>
          <w:szCs w:val="24"/>
          <w:lang w:eastAsia="x-none"/>
        </w:rPr>
      </w:pPr>
      <w:r w:rsidRPr="00E37AD7">
        <w:rPr>
          <w:rFonts w:eastAsia="Times New Roman" w:cs="Arial"/>
          <w:b/>
          <w:sz w:val="24"/>
          <w:szCs w:val="24"/>
          <w:lang w:eastAsia="x-none"/>
        </w:rPr>
        <w:t>3   Žadatel</w:t>
      </w:r>
    </w:p>
    <w:p w14:paraId="1F95CD19" w14:textId="77777777" w:rsidR="006312F1" w:rsidRPr="00E37AD7" w:rsidRDefault="006312F1" w:rsidP="006312F1">
      <w:pPr>
        <w:spacing w:after="120"/>
        <w:jc w:val="both"/>
        <w:rPr>
          <w:rFonts w:eastAsia="Arial" w:cs="Arial"/>
          <w:sz w:val="24"/>
          <w:szCs w:val="24"/>
          <w:lang w:eastAsia="cs-CZ"/>
        </w:rPr>
      </w:pPr>
      <w:r w:rsidRPr="00E37AD7">
        <w:rPr>
          <w:rFonts w:eastAsia="Arial" w:cs="Arial"/>
          <w:sz w:val="24"/>
          <w:szCs w:val="24"/>
          <w:lang w:eastAsia="cs-CZ"/>
        </w:rPr>
        <w:t xml:space="preserve">Chovatel vykrmovaných býků podnikající </w:t>
      </w:r>
      <w:r w:rsidRPr="00E37AD7">
        <w:rPr>
          <w:rFonts w:eastAsia="Times New Roman" w:cs="Arial"/>
          <w:sz w:val="24"/>
          <w:szCs w:val="24"/>
          <w:lang w:eastAsia="cs-CZ"/>
        </w:rPr>
        <w:t>podle § 420 zákona č. 89/2012 Sb. v zemědělské výrobě podle § 2e odst. 3 zákona č. 252/1997 Sb.</w:t>
      </w:r>
      <w:r w:rsidRPr="00E37AD7">
        <w:rPr>
          <w:rFonts w:eastAsia="Arial" w:cs="Arial"/>
          <w:sz w:val="24"/>
          <w:szCs w:val="24"/>
          <w:lang w:eastAsia="cs-CZ"/>
        </w:rPr>
        <w:t>, který v chovu vykrmovaných býků ve stáji s technologií celoroštového ustájení zajistil plochu kotce o velikosti minimálně 2,5 m</w:t>
      </w:r>
      <w:r w:rsidRPr="00E37AD7">
        <w:rPr>
          <w:rFonts w:eastAsia="Arial" w:cs="Arial"/>
          <w:sz w:val="24"/>
          <w:szCs w:val="24"/>
          <w:vertAlign w:val="superscript"/>
          <w:lang w:eastAsia="cs-CZ"/>
        </w:rPr>
        <w:t xml:space="preserve">2 </w:t>
      </w:r>
      <w:r w:rsidRPr="00E37AD7">
        <w:rPr>
          <w:rFonts w:eastAsia="Arial" w:cs="Arial"/>
          <w:sz w:val="24"/>
          <w:szCs w:val="24"/>
          <w:lang w:eastAsia="cs-CZ"/>
        </w:rPr>
        <w:t>/ 1 kus vykrmovaného býka.</w:t>
      </w:r>
    </w:p>
    <w:p w14:paraId="50E9E9E9" w14:textId="77777777" w:rsidR="006312F1" w:rsidRPr="00E37AD7" w:rsidRDefault="006312F1" w:rsidP="006312F1">
      <w:pPr>
        <w:ind w:right="-1"/>
        <w:jc w:val="both"/>
        <w:rPr>
          <w:rFonts w:cs="Arial"/>
          <w:sz w:val="24"/>
          <w:szCs w:val="24"/>
        </w:rPr>
      </w:pPr>
      <w:r w:rsidRPr="00E37AD7">
        <w:rPr>
          <w:rFonts w:cs="Arial"/>
          <w:sz w:val="24"/>
          <w:szCs w:val="24"/>
        </w:rPr>
        <w:t>Žadatelem mohou být také Vojenské lesy a statky ČR, s. p.</w:t>
      </w:r>
    </w:p>
    <w:p w14:paraId="38BF6178" w14:textId="77777777" w:rsidR="006312F1" w:rsidRPr="00E37AD7" w:rsidRDefault="006312F1" w:rsidP="006312F1">
      <w:pPr>
        <w:spacing w:before="240" w:after="120"/>
        <w:ind w:right="442"/>
        <w:jc w:val="both"/>
        <w:rPr>
          <w:rFonts w:eastAsia="Times New Roman" w:cs="Arial"/>
          <w:b/>
          <w:sz w:val="24"/>
          <w:szCs w:val="24"/>
          <w:lang w:val="x-none" w:eastAsia="x-none"/>
        </w:rPr>
      </w:pPr>
      <w:r w:rsidRPr="00E37AD7">
        <w:rPr>
          <w:rFonts w:eastAsia="Times New Roman" w:cs="Arial"/>
          <w:b/>
          <w:sz w:val="24"/>
          <w:szCs w:val="24"/>
          <w:lang w:eastAsia="x-none"/>
        </w:rPr>
        <w:t>4   </w:t>
      </w:r>
      <w:r w:rsidRPr="00E37AD7">
        <w:rPr>
          <w:rFonts w:eastAsia="Times New Roman" w:cs="Arial"/>
          <w:b/>
          <w:sz w:val="24"/>
          <w:szCs w:val="24"/>
          <w:lang w:val="x-none" w:eastAsia="x-none"/>
        </w:rPr>
        <w:t>Forma dotace</w:t>
      </w:r>
    </w:p>
    <w:p w14:paraId="210AF98F" w14:textId="77777777" w:rsidR="006312F1" w:rsidRPr="00E37AD7" w:rsidRDefault="006312F1" w:rsidP="006312F1">
      <w:pPr>
        <w:ind w:right="442"/>
        <w:jc w:val="both"/>
        <w:rPr>
          <w:rFonts w:cs="Arial"/>
          <w:sz w:val="24"/>
          <w:szCs w:val="24"/>
        </w:rPr>
      </w:pPr>
      <w:r w:rsidRPr="00E37AD7">
        <w:rPr>
          <w:rFonts w:cs="Arial"/>
          <w:sz w:val="24"/>
          <w:szCs w:val="24"/>
        </w:rPr>
        <w:t xml:space="preserve">Dotace k </w:t>
      </w:r>
      <w:r w:rsidRPr="00E37AD7">
        <w:rPr>
          <w:rFonts w:cs="Arial"/>
          <w:bCs/>
          <w:sz w:val="24"/>
          <w:szCs w:val="24"/>
        </w:rPr>
        <w:t xml:space="preserve">výsledku hospodaření </w:t>
      </w:r>
      <w:r w:rsidRPr="00E37AD7">
        <w:rPr>
          <w:rFonts w:cs="Arial"/>
          <w:sz w:val="24"/>
          <w:szCs w:val="24"/>
        </w:rPr>
        <w:t>(dříve neinvestiční).</w:t>
      </w:r>
    </w:p>
    <w:p w14:paraId="3D14A8EF" w14:textId="77777777" w:rsidR="006312F1" w:rsidRPr="00E37AD7" w:rsidRDefault="006312F1" w:rsidP="006312F1">
      <w:pPr>
        <w:spacing w:before="240" w:after="120"/>
        <w:jc w:val="both"/>
        <w:rPr>
          <w:rFonts w:eastAsia="Times New Roman" w:cs="Arial"/>
          <w:b/>
          <w:sz w:val="24"/>
          <w:szCs w:val="24"/>
          <w:lang w:val="x-none" w:eastAsia="x-none"/>
        </w:rPr>
      </w:pPr>
      <w:r w:rsidRPr="00E37AD7">
        <w:rPr>
          <w:rFonts w:eastAsia="Times New Roman" w:cs="Arial"/>
          <w:b/>
          <w:sz w:val="24"/>
          <w:szCs w:val="24"/>
          <w:lang w:eastAsia="x-none"/>
        </w:rPr>
        <w:t>5   </w:t>
      </w:r>
      <w:r w:rsidRPr="00E37AD7">
        <w:rPr>
          <w:rFonts w:eastAsia="Times New Roman" w:cs="Arial"/>
          <w:b/>
          <w:sz w:val="24"/>
          <w:szCs w:val="24"/>
          <w:lang w:val="x-none" w:eastAsia="x-none"/>
        </w:rPr>
        <w:t>Typ dotace</w:t>
      </w:r>
    </w:p>
    <w:p w14:paraId="5CA1A553" w14:textId="77777777" w:rsidR="006312F1" w:rsidRPr="00E37AD7" w:rsidRDefault="006312F1" w:rsidP="006312F1">
      <w:pPr>
        <w:ind w:right="442"/>
        <w:jc w:val="both"/>
        <w:rPr>
          <w:rFonts w:eastAsia="Times New Roman" w:cs="Arial"/>
          <w:sz w:val="24"/>
          <w:szCs w:val="24"/>
          <w:lang w:eastAsia="x-none"/>
        </w:rPr>
      </w:pPr>
      <w:r w:rsidRPr="00E37AD7">
        <w:rPr>
          <w:rFonts w:eastAsia="Times New Roman" w:cs="Arial"/>
          <w:sz w:val="24"/>
          <w:szCs w:val="24"/>
          <w:lang w:val="x-none" w:eastAsia="x-none"/>
        </w:rPr>
        <w:t>Sazbová dotace.</w:t>
      </w:r>
    </w:p>
    <w:p w14:paraId="40504C73" w14:textId="77777777" w:rsidR="006312F1" w:rsidRPr="00E37AD7" w:rsidRDefault="006312F1" w:rsidP="006312F1">
      <w:pPr>
        <w:spacing w:before="240" w:after="120"/>
        <w:ind w:right="442"/>
        <w:jc w:val="both"/>
        <w:rPr>
          <w:rFonts w:eastAsia="Times New Roman" w:cs="Arial"/>
          <w:b/>
          <w:sz w:val="24"/>
          <w:szCs w:val="24"/>
          <w:lang w:val="x-none" w:eastAsia="x-none"/>
        </w:rPr>
      </w:pPr>
      <w:r w:rsidRPr="00E37AD7">
        <w:rPr>
          <w:rFonts w:eastAsia="Times New Roman" w:cs="Arial"/>
          <w:b/>
          <w:sz w:val="24"/>
          <w:szCs w:val="24"/>
          <w:lang w:eastAsia="x-none"/>
        </w:rPr>
        <w:t>6   Výše dotace</w:t>
      </w:r>
    </w:p>
    <w:p w14:paraId="6391B5CF" w14:textId="77777777" w:rsidR="006312F1" w:rsidRPr="00E37AD7" w:rsidRDefault="006312F1" w:rsidP="006312F1">
      <w:pPr>
        <w:ind w:right="-1"/>
        <w:jc w:val="both"/>
        <w:rPr>
          <w:rFonts w:cs="Arial"/>
          <w:sz w:val="24"/>
          <w:szCs w:val="24"/>
        </w:rPr>
      </w:pPr>
      <w:r w:rsidRPr="00E37AD7">
        <w:rPr>
          <w:rFonts w:cs="Arial"/>
          <w:sz w:val="24"/>
          <w:szCs w:val="24"/>
        </w:rPr>
        <w:t xml:space="preserve">319 Kč na jeden kus vykrmovaného býka splňujícího předmět dotace, dle průměrného stavu vykrmovaných býků ve sledovaném období </w:t>
      </w:r>
      <w:r w:rsidRPr="00E37AD7">
        <w:rPr>
          <w:rFonts w:eastAsia="Arial" w:cs="Arial"/>
          <w:sz w:val="24"/>
          <w:szCs w:val="24"/>
          <w:lang w:eastAsia="cs-CZ"/>
        </w:rPr>
        <w:t>od 1. 10. 2023 do 30. 9. 2024</w:t>
      </w:r>
      <w:r w:rsidRPr="00E37AD7">
        <w:rPr>
          <w:rFonts w:cs="Arial"/>
          <w:sz w:val="24"/>
          <w:szCs w:val="24"/>
        </w:rPr>
        <w:t>.</w:t>
      </w:r>
    </w:p>
    <w:p w14:paraId="67F8C4D3" w14:textId="77777777" w:rsidR="006312F1" w:rsidRPr="00E37AD7" w:rsidRDefault="006312F1" w:rsidP="006312F1">
      <w:pPr>
        <w:pStyle w:val="Textkomente"/>
        <w:spacing w:before="120"/>
        <w:jc w:val="both"/>
        <w:rPr>
          <w:rFonts w:ascii="Arial" w:hAnsi="Arial" w:cs="Arial"/>
          <w:i/>
          <w:iCs/>
          <w:sz w:val="24"/>
          <w:szCs w:val="24"/>
          <w:lang w:val="cs-CZ"/>
        </w:rPr>
      </w:pPr>
      <w:r w:rsidRPr="00E37AD7">
        <w:rPr>
          <w:rFonts w:ascii="Arial" w:hAnsi="Arial" w:cs="Arial"/>
          <w:i/>
          <w:iCs/>
          <w:sz w:val="24"/>
          <w:szCs w:val="24"/>
          <w:lang w:val="cs-CZ"/>
        </w:rPr>
        <w:t>Poznámka k výši dotace: Výše uvedená pevně stanovená sazba může být krácena v návaznosti na disponibilní rozpočtové prostředky určené na tento dotační podprogram.</w:t>
      </w:r>
    </w:p>
    <w:p w14:paraId="4DA3D1CE" w14:textId="77777777" w:rsidR="006312F1" w:rsidRPr="00E37AD7" w:rsidRDefault="006312F1" w:rsidP="006312F1">
      <w:pPr>
        <w:spacing w:before="240" w:after="120"/>
        <w:ind w:right="442"/>
        <w:jc w:val="both"/>
        <w:rPr>
          <w:rFonts w:eastAsia="Times New Roman" w:cs="Arial"/>
          <w:b/>
          <w:sz w:val="24"/>
          <w:szCs w:val="24"/>
          <w:lang w:val="x-none" w:eastAsia="x-none"/>
        </w:rPr>
      </w:pPr>
      <w:r w:rsidRPr="00E37AD7">
        <w:rPr>
          <w:rFonts w:eastAsia="Times New Roman" w:cs="Arial"/>
          <w:b/>
          <w:sz w:val="24"/>
          <w:szCs w:val="24"/>
          <w:lang w:eastAsia="x-none"/>
        </w:rPr>
        <w:t>7   </w:t>
      </w:r>
      <w:r w:rsidRPr="00E37AD7">
        <w:rPr>
          <w:rFonts w:eastAsia="Times New Roman" w:cs="Arial"/>
          <w:b/>
          <w:sz w:val="24"/>
          <w:szCs w:val="24"/>
          <w:lang w:val="x-none" w:eastAsia="x-none"/>
        </w:rPr>
        <w:t>Po</w:t>
      </w:r>
      <w:r w:rsidRPr="00E37AD7">
        <w:rPr>
          <w:rFonts w:eastAsia="Times New Roman" w:cs="Arial"/>
          <w:b/>
          <w:sz w:val="24"/>
          <w:szCs w:val="24"/>
          <w:lang w:eastAsia="x-none"/>
        </w:rPr>
        <w:t>dmínky poskytnutí dotace</w:t>
      </w:r>
    </w:p>
    <w:p w14:paraId="20B4AF0B" w14:textId="77777777" w:rsidR="006312F1" w:rsidRPr="00E37AD7" w:rsidRDefault="006312F1" w:rsidP="006312F1">
      <w:pPr>
        <w:numPr>
          <w:ilvl w:val="0"/>
          <w:numId w:val="12"/>
        </w:numPr>
        <w:spacing w:after="120"/>
        <w:ind w:left="397" w:hanging="397"/>
        <w:jc w:val="both"/>
        <w:rPr>
          <w:rFonts w:cs="Arial"/>
          <w:sz w:val="24"/>
          <w:szCs w:val="24"/>
        </w:rPr>
      </w:pPr>
      <w:r w:rsidRPr="00E37AD7">
        <w:rPr>
          <w:rFonts w:cs="Arial"/>
          <w:sz w:val="24"/>
          <w:szCs w:val="24"/>
        </w:rPr>
        <w:t>Pro účely tohoto dotačního podprogramu se chovatelem rozumí subjekt, kterému vznikly náklady na předmět podporované činnosti;</w:t>
      </w:r>
    </w:p>
    <w:p w14:paraId="4EABFF5A" w14:textId="77777777" w:rsidR="006312F1" w:rsidRPr="00E37AD7" w:rsidRDefault="006312F1" w:rsidP="006312F1">
      <w:pPr>
        <w:numPr>
          <w:ilvl w:val="0"/>
          <w:numId w:val="12"/>
        </w:numPr>
        <w:spacing w:after="120"/>
        <w:ind w:left="397" w:hanging="397"/>
        <w:jc w:val="both"/>
        <w:rPr>
          <w:rFonts w:cs="Arial"/>
          <w:sz w:val="24"/>
          <w:szCs w:val="24"/>
        </w:rPr>
      </w:pPr>
      <w:r w:rsidRPr="00E37AD7">
        <w:rPr>
          <w:rFonts w:cs="Arial"/>
          <w:sz w:val="24"/>
          <w:szCs w:val="24"/>
        </w:rPr>
        <w:t>žadatel je povinen vést průkaznou stájovou evidenci o zvětšení plochy kotce ve stáji s technologií celoroštového ustájení v chovu vykrmovaných býků (v minimálním rozsahu: registrační číslo hospodářství, případně stáje, datum, kdy žadatel zajistil zvětšení plochy kotce v chovu vykrmovaných býků, počet ustájených vykrmovaných býků, případně dalších zvířat, celková plocha v m</w:t>
      </w:r>
      <w:r w:rsidRPr="00E37AD7">
        <w:rPr>
          <w:rFonts w:cs="Arial"/>
          <w:sz w:val="24"/>
          <w:szCs w:val="24"/>
          <w:vertAlign w:val="superscript"/>
        </w:rPr>
        <w:t>2</w:t>
      </w:r>
      <w:r w:rsidRPr="00E37AD7">
        <w:rPr>
          <w:rFonts w:cs="Arial"/>
          <w:sz w:val="24"/>
          <w:szCs w:val="24"/>
        </w:rPr>
        <w:t xml:space="preserve"> vymezeného prostoru), kterou je povinen uchovávat nejméně po dobu 10 let od data poskytnutí dotace; </w:t>
      </w:r>
    </w:p>
    <w:p w14:paraId="37700F0A" w14:textId="77777777" w:rsidR="006312F1" w:rsidRPr="00E37AD7" w:rsidRDefault="006312F1" w:rsidP="006312F1">
      <w:pPr>
        <w:numPr>
          <w:ilvl w:val="0"/>
          <w:numId w:val="12"/>
        </w:numPr>
        <w:spacing w:after="120"/>
        <w:ind w:left="397" w:hanging="397"/>
        <w:jc w:val="both"/>
        <w:rPr>
          <w:rFonts w:cs="Arial"/>
          <w:sz w:val="24"/>
          <w:szCs w:val="24"/>
        </w:rPr>
      </w:pPr>
      <w:r w:rsidRPr="00E37AD7">
        <w:rPr>
          <w:rFonts w:cs="Arial"/>
          <w:sz w:val="24"/>
          <w:szCs w:val="24"/>
        </w:rPr>
        <w:t>žadatel v tomto dotačním podprogramu nemůže ve stejném období žádat o dotaci na stejné hospodářství, případně stáj dle dotačních podprogramů 20.E.c., 20.E.e. a 20.E.f.;</w:t>
      </w:r>
    </w:p>
    <w:p w14:paraId="60FDC953" w14:textId="77777777" w:rsidR="006312F1" w:rsidRPr="00E37AD7" w:rsidRDefault="006312F1" w:rsidP="006312F1">
      <w:pPr>
        <w:numPr>
          <w:ilvl w:val="0"/>
          <w:numId w:val="12"/>
        </w:numPr>
        <w:spacing w:after="120"/>
        <w:ind w:left="397" w:hanging="397"/>
        <w:jc w:val="both"/>
        <w:rPr>
          <w:rFonts w:cs="Arial"/>
          <w:sz w:val="24"/>
          <w:szCs w:val="24"/>
        </w:rPr>
      </w:pPr>
      <w:r w:rsidRPr="00E37AD7">
        <w:rPr>
          <w:rFonts w:eastAsia="Times New Roman" w:cs="Arial"/>
          <w:sz w:val="24"/>
          <w:szCs w:val="24"/>
          <w:lang w:val="x-none" w:eastAsia="x-none"/>
        </w:rPr>
        <w:lastRenderedPageBreak/>
        <w:t xml:space="preserve">výše dotace bude stanovena na základě údajů z Integrovaného zemědělského registru (IZR) </w:t>
      </w:r>
      <w:r w:rsidRPr="00E37AD7">
        <w:rPr>
          <w:rFonts w:eastAsia="Times New Roman" w:cs="Arial"/>
          <w:sz w:val="24"/>
          <w:szCs w:val="24"/>
          <w:lang w:eastAsia="x-none"/>
        </w:rPr>
        <w:t>evidovaných</w:t>
      </w:r>
      <w:r w:rsidRPr="00E37AD7">
        <w:rPr>
          <w:rFonts w:eastAsia="Times New Roman" w:cs="Arial"/>
          <w:sz w:val="24"/>
          <w:szCs w:val="24"/>
          <w:lang w:val="x-none" w:eastAsia="x-none"/>
        </w:rPr>
        <w:t xml:space="preserve"> k</w:t>
      </w:r>
      <w:r w:rsidRPr="00E37AD7">
        <w:rPr>
          <w:rFonts w:eastAsia="Times New Roman" w:cs="Arial"/>
          <w:sz w:val="24"/>
          <w:szCs w:val="24"/>
          <w:lang w:eastAsia="x-none"/>
        </w:rPr>
        <w:t>e dni</w:t>
      </w:r>
      <w:r w:rsidRPr="00E37AD7">
        <w:rPr>
          <w:rFonts w:eastAsia="Times New Roman" w:cs="Arial"/>
          <w:sz w:val="24"/>
          <w:szCs w:val="24"/>
          <w:lang w:val="x-none" w:eastAsia="x-none"/>
        </w:rPr>
        <w:t xml:space="preserve"> 31.</w:t>
      </w:r>
      <w:r w:rsidRPr="00E37AD7">
        <w:rPr>
          <w:rFonts w:eastAsia="Times New Roman" w:cs="Arial"/>
          <w:sz w:val="24"/>
          <w:szCs w:val="24"/>
          <w:lang w:eastAsia="x-none"/>
        </w:rPr>
        <w:t> </w:t>
      </w:r>
      <w:r w:rsidRPr="00E37AD7">
        <w:rPr>
          <w:rFonts w:eastAsia="Times New Roman" w:cs="Arial"/>
          <w:sz w:val="24"/>
          <w:szCs w:val="24"/>
          <w:lang w:val="x-none" w:eastAsia="x-none"/>
        </w:rPr>
        <w:t>10.</w:t>
      </w:r>
      <w:r w:rsidRPr="00E37AD7">
        <w:rPr>
          <w:rFonts w:eastAsia="Times New Roman" w:cs="Arial"/>
          <w:sz w:val="24"/>
          <w:szCs w:val="24"/>
          <w:lang w:eastAsia="x-none"/>
        </w:rPr>
        <w:t> </w:t>
      </w:r>
      <w:r w:rsidRPr="00E37AD7">
        <w:rPr>
          <w:rFonts w:eastAsia="Times New Roman" w:cs="Arial"/>
          <w:sz w:val="24"/>
          <w:szCs w:val="24"/>
          <w:lang w:val="x-none" w:eastAsia="x-none"/>
        </w:rPr>
        <w:t>202</w:t>
      </w:r>
      <w:r w:rsidRPr="00E37AD7">
        <w:rPr>
          <w:rFonts w:eastAsia="Times New Roman" w:cs="Arial"/>
          <w:sz w:val="24"/>
          <w:szCs w:val="24"/>
          <w:lang w:eastAsia="x-none"/>
        </w:rPr>
        <w:t>4</w:t>
      </w:r>
      <w:r w:rsidRPr="00E37AD7">
        <w:rPr>
          <w:rFonts w:eastAsia="Times New Roman" w:cs="Arial"/>
          <w:sz w:val="24"/>
          <w:szCs w:val="24"/>
          <w:lang w:val="x-none" w:eastAsia="x-none"/>
        </w:rPr>
        <w:t xml:space="preserve"> dle žadatelem ve formuláři s doklady prokazujícími nárok na dotaci uvedených a ošetřujícím veterinárním lékařem v</w:t>
      </w:r>
      <w:r w:rsidRPr="00E37AD7">
        <w:rPr>
          <w:rFonts w:eastAsia="Times New Roman" w:cs="Arial"/>
          <w:sz w:val="24"/>
          <w:szCs w:val="24"/>
          <w:lang w:eastAsia="x-none"/>
        </w:rPr>
        <w:t> </w:t>
      </w:r>
      <w:r w:rsidRPr="00E37AD7">
        <w:rPr>
          <w:rFonts w:eastAsia="Times New Roman" w:cs="Arial"/>
          <w:sz w:val="24"/>
          <w:szCs w:val="24"/>
          <w:lang w:val="x-none" w:eastAsia="x-none"/>
        </w:rPr>
        <w:t>dokladu potvrzených registračních čísel hospodářství</w:t>
      </w:r>
      <w:r w:rsidRPr="00E37AD7">
        <w:rPr>
          <w:rFonts w:eastAsia="Times New Roman" w:cs="Arial"/>
          <w:sz w:val="24"/>
          <w:szCs w:val="24"/>
          <w:lang w:eastAsia="x-none"/>
        </w:rPr>
        <w:t>, případně stájí</w:t>
      </w:r>
      <w:r w:rsidRPr="00E37AD7">
        <w:rPr>
          <w:rFonts w:cs="Arial"/>
          <w:sz w:val="24"/>
          <w:szCs w:val="24"/>
        </w:rPr>
        <w:t>.</w:t>
      </w:r>
    </w:p>
    <w:p w14:paraId="03215511" w14:textId="77777777" w:rsidR="006312F1" w:rsidRPr="00E37AD7" w:rsidRDefault="006312F1" w:rsidP="006312F1">
      <w:pPr>
        <w:contextualSpacing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E37AD7">
        <w:rPr>
          <w:rFonts w:eastAsia="Times New Roman" w:cs="Arial"/>
          <w:b/>
          <w:sz w:val="24"/>
          <w:szCs w:val="24"/>
          <w:lang w:eastAsia="x-none"/>
        </w:rPr>
        <w:br w:type="page"/>
      </w:r>
      <w:r w:rsidRPr="00E37AD7">
        <w:rPr>
          <w:rFonts w:eastAsia="Times New Roman" w:cs="Arial"/>
          <w:b/>
          <w:sz w:val="24"/>
          <w:szCs w:val="24"/>
          <w:lang w:eastAsia="x-none"/>
        </w:rPr>
        <w:lastRenderedPageBreak/>
        <w:t>20.E.e.   Podpora chovu vykrmovaných býků chovaných v ustájení s technologií stelivového provozu s ošetřovanou hlubokou podestýlkou</w:t>
      </w:r>
    </w:p>
    <w:p w14:paraId="30C90D79" w14:textId="77777777" w:rsidR="006312F1" w:rsidRPr="00E37AD7" w:rsidRDefault="006312F1" w:rsidP="006312F1">
      <w:pPr>
        <w:spacing w:before="240" w:after="120"/>
        <w:ind w:right="442"/>
        <w:jc w:val="both"/>
        <w:rPr>
          <w:rFonts w:eastAsia="Times New Roman" w:cs="Arial"/>
          <w:b/>
          <w:sz w:val="24"/>
          <w:szCs w:val="24"/>
          <w:lang w:val="x-none" w:eastAsia="x-none"/>
        </w:rPr>
      </w:pPr>
      <w:r w:rsidRPr="00E37AD7">
        <w:rPr>
          <w:rFonts w:eastAsia="Times New Roman" w:cs="Arial"/>
          <w:b/>
          <w:sz w:val="24"/>
          <w:szCs w:val="24"/>
          <w:lang w:eastAsia="x-none"/>
        </w:rPr>
        <w:t>1   </w:t>
      </w:r>
      <w:r w:rsidRPr="00E37AD7">
        <w:rPr>
          <w:rFonts w:eastAsia="Times New Roman" w:cs="Arial"/>
          <w:b/>
          <w:sz w:val="24"/>
          <w:szCs w:val="24"/>
          <w:lang w:val="x-none" w:eastAsia="x-none"/>
        </w:rPr>
        <w:t>Účel</w:t>
      </w:r>
    </w:p>
    <w:p w14:paraId="2C169973" w14:textId="77777777" w:rsidR="006312F1" w:rsidRPr="00E37AD7" w:rsidRDefault="006312F1" w:rsidP="006312F1">
      <w:pPr>
        <w:ind w:right="-1"/>
        <w:jc w:val="both"/>
        <w:rPr>
          <w:rFonts w:cs="Arial"/>
          <w:sz w:val="24"/>
          <w:szCs w:val="24"/>
        </w:rPr>
      </w:pPr>
      <w:r w:rsidRPr="00E37AD7">
        <w:rPr>
          <w:rFonts w:cs="Arial"/>
          <w:sz w:val="24"/>
          <w:szCs w:val="24"/>
        </w:rPr>
        <w:t>Zlepšení životních podmínek vykrmovaných býků chovaných ve sledovaném období od 1. 10. 2023 do 30. 9. 2024 v ustájení s technologií stelivového provozu s ošetřovanou hlubokou podestýlkou.</w:t>
      </w:r>
    </w:p>
    <w:p w14:paraId="7A09ADFC" w14:textId="77777777" w:rsidR="006312F1" w:rsidRPr="00E37AD7" w:rsidRDefault="006312F1" w:rsidP="006312F1">
      <w:pPr>
        <w:spacing w:before="240" w:after="120"/>
        <w:ind w:right="442"/>
        <w:jc w:val="both"/>
        <w:rPr>
          <w:rFonts w:eastAsia="Times New Roman" w:cs="Arial"/>
          <w:b/>
          <w:sz w:val="24"/>
          <w:szCs w:val="24"/>
          <w:lang w:eastAsia="x-none"/>
        </w:rPr>
      </w:pPr>
      <w:r w:rsidRPr="00E37AD7">
        <w:rPr>
          <w:rFonts w:eastAsia="Times New Roman" w:cs="Arial"/>
          <w:b/>
          <w:sz w:val="24"/>
          <w:szCs w:val="24"/>
          <w:lang w:eastAsia="x-none"/>
        </w:rPr>
        <w:t>2   Předmět dotace</w:t>
      </w:r>
    </w:p>
    <w:p w14:paraId="60649B40" w14:textId="77777777" w:rsidR="006312F1" w:rsidRPr="00E37AD7" w:rsidRDefault="006312F1" w:rsidP="006312F1">
      <w:pPr>
        <w:ind w:right="-1"/>
        <w:jc w:val="both"/>
        <w:rPr>
          <w:rFonts w:cs="Arial"/>
          <w:sz w:val="24"/>
          <w:szCs w:val="24"/>
        </w:rPr>
      </w:pPr>
      <w:r w:rsidRPr="00E37AD7">
        <w:rPr>
          <w:rFonts w:eastAsia="Times New Roman" w:cs="Arial"/>
          <w:sz w:val="24"/>
          <w:szCs w:val="24"/>
          <w:lang w:eastAsia="cs-CZ"/>
        </w:rPr>
        <w:t>Vykrmovaný býk, který byl chován</w:t>
      </w:r>
      <w:r w:rsidRPr="00E37AD7">
        <w:rPr>
          <w:rFonts w:cs="Arial"/>
          <w:sz w:val="24"/>
          <w:szCs w:val="24"/>
        </w:rPr>
        <w:t xml:space="preserve"> v ustájení s technologií stelivového provozu s ošetřovanou hlubokou podestýlkou.</w:t>
      </w:r>
    </w:p>
    <w:p w14:paraId="0EA4C616" w14:textId="77777777" w:rsidR="006312F1" w:rsidRPr="00E37AD7" w:rsidRDefault="006312F1" w:rsidP="006312F1">
      <w:pPr>
        <w:spacing w:before="240" w:after="120"/>
        <w:ind w:right="442"/>
        <w:jc w:val="both"/>
        <w:rPr>
          <w:rFonts w:eastAsia="Times New Roman" w:cs="Arial"/>
          <w:b/>
          <w:sz w:val="24"/>
          <w:szCs w:val="24"/>
          <w:lang w:eastAsia="x-none"/>
        </w:rPr>
      </w:pPr>
      <w:r w:rsidRPr="00E37AD7">
        <w:rPr>
          <w:rFonts w:eastAsia="Times New Roman" w:cs="Arial"/>
          <w:b/>
          <w:sz w:val="24"/>
          <w:szCs w:val="24"/>
          <w:lang w:eastAsia="x-none"/>
        </w:rPr>
        <w:t>3   Žadatel</w:t>
      </w:r>
    </w:p>
    <w:p w14:paraId="624FF9AE" w14:textId="77777777" w:rsidR="006312F1" w:rsidRPr="00E37AD7" w:rsidRDefault="006312F1" w:rsidP="006312F1">
      <w:pPr>
        <w:spacing w:after="120"/>
        <w:jc w:val="both"/>
        <w:rPr>
          <w:rFonts w:cs="Arial"/>
          <w:sz w:val="24"/>
          <w:szCs w:val="24"/>
        </w:rPr>
      </w:pPr>
      <w:r w:rsidRPr="00E37AD7">
        <w:rPr>
          <w:rFonts w:cs="Arial"/>
          <w:sz w:val="24"/>
          <w:szCs w:val="24"/>
        </w:rPr>
        <w:t>Chovatel vykrmovaných býků podnikající podle § 420 zákona č. 89/2012 Sb. v zemědělské výrobě podle § 2e odst. 3 zákona č. 252/1997 Sb., který v chovu vykrmovaných býků zajistil ustájení s technologií stelivového provozu s ošetřovanou hlubokou podestýlkou.</w:t>
      </w:r>
    </w:p>
    <w:p w14:paraId="312A7130" w14:textId="77777777" w:rsidR="006312F1" w:rsidRPr="00E37AD7" w:rsidRDefault="006312F1" w:rsidP="006312F1">
      <w:pPr>
        <w:ind w:right="-1"/>
        <w:jc w:val="both"/>
        <w:rPr>
          <w:rFonts w:cs="Arial"/>
          <w:sz w:val="24"/>
          <w:szCs w:val="24"/>
        </w:rPr>
      </w:pPr>
      <w:r w:rsidRPr="00E37AD7">
        <w:rPr>
          <w:rFonts w:cs="Arial"/>
          <w:sz w:val="24"/>
          <w:szCs w:val="24"/>
        </w:rPr>
        <w:t>Žadatelem mohou být také Vojenské lesy a statky ČR, s. p.</w:t>
      </w:r>
    </w:p>
    <w:p w14:paraId="44450445" w14:textId="77777777" w:rsidR="006312F1" w:rsidRPr="00E37AD7" w:rsidRDefault="006312F1" w:rsidP="006312F1">
      <w:pPr>
        <w:spacing w:before="240" w:after="120"/>
        <w:ind w:right="442"/>
        <w:jc w:val="both"/>
        <w:rPr>
          <w:rFonts w:eastAsia="Times New Roman" w:cs="Arial"/>
          <w:b/>
          <w:sz w:val="24"/>
          <w:szCs w:val="24"/>
          <w:lang w:eastAsia="x-none"/>
        </w:rPr>
      </w:pPr>
      <w:r w:rsidRPr="00E37AD7">
        <w:rPr>
          <w:rFonts w:eastAsia="Times New Roman" w:cs="Arial"/>
          <w:b/>
          <w:sz w:val="24"/>
          <w:szCs w:val="24"/>
          <w:lang w:eastAsia="x-none"/>
        </w:rPr>
        <w:t>4   Forma dotace</w:t>
      </w:r>
    </w:p>
    <w:p w14:paraId="26C1AFFF" w14:textId="77777777" w:rsidR="006312F1" w:rsidRPr="00E37AD7" w:rsidRDefault="006312F1" w:rsidP="006312F1">
      <w:pPr>
        <w:ind w:right="444"/>
        <w:jc w:val="both"/>
        <w:rPr>
          <w:rFonts w:cs="Arial"/>
          <w:sz w:val="24"/>
          <w:szCs w:val="24"/>
        </w:rPr>
      </w:pPr>
      <w:r w:rsidRPr="00E37AD7">
        <w:rPr>
          <w:rFonts w:cs="Arial"/>
          <w:sz w:val="24"/>
          <w:szCs w:val="24"/>
        </w:rPr>
        <w:t xml:space="preserve">Dotace k </w:t>
      </w:r>
      <w:r w:rsidRPr="00E37AD7">
        <w:rPr>
          <w:rFonts w:cs="Arial"/>
          <w:bCs/>
          <w:sz w:val="24"/>
          <w:szCs w:val="24"/>
        </w:rPr>
        <w:t xml:space="preserve">výsledku hospodaření </w:t>
      </w:r>
      <w:r w:rsidRPr="00E37AD7">
        <w:rPr>
          <w:rFonts w:cs="Arial"/>
          <w:sz w:val="24"/>
          <w:szCs w:val="24"/>
        </w:rPr>
        <w:t>(dříve neinvestiční).</w:t>
      </w:r>
    </w:p>
    <w:p w14:paraId="6F8996CF" w14:textId="77777777" w:rsidR="006312F1" w:rsidRPr="00E37AD7" w:rsidRDefault="006312F1" w:rsidP="006312F1">
      <w:pPr>
        <w:spacing w:before="240" w:after="120"/>
        <w:ind w:right="442"/>
        <w:jc w:val="both"/>
        <w:rPr>
          <w:rFonts w:eastAsia="Times New Roman" w:cs="Arial"/>
          <w:b/>
          <w:sz w:val="24"/>
          <w:szCs w:val="24"/>
          <w:lang w:eastAsia="x-none"/>
        </w:rPr>
      </w:pPr>
      <w:r w:rsidRPr="00E37AD7">
        <w:rPr>
          <w:rFonts w:eastAsia="Times New Roman" w:cs="Arial"/>
          <w:b/>
          <w:sz w:val="24"/>
          <w:szCs w:val="24"/>
          <w:lang w:eastAsia="x-none"/>
        </w:rPr>
        <w:t>5   Typ dotace</w:t>
      </w:r>
    </w:p>
    <w:p w14:paraId="0C6B86DA" w14:textId="77777777" w:rsidR="006312F1" w:rsidRPr="00E37AD7" w:rsidRDefault="006312F1" w:rsidP="006312F1">
      <w:pPr>
        <w:ind w:right="444"/>
        <w:jc w:val="both"/>
        <w:rPr>
          <w:rFonts w:cs="Arial"/>
          <w:sz w:val="24"/>
          <w:szCs w:val="24"/>
        </w:rPr>
      </w:pPr>
      <w:r w:rsidRPr="00E37AD7">
        <w:rPr>
          <w:rFonts w:cs="Arial"/>
          <w:sz w:val="24"/>
          <w:szCs w:val="24"/>
        </w:rPr>
        <w:t>Sazbová dotace.</w:t>
      </w:r>
    </w:p>
    <w:p w14:paraId="14211238" w14:textId="77777777" w:rsidR="006312F1" w:rsidRPr="00E37AD7" w:rsidRDefault="006312F1" w:rsidP="006312F1">
      <w:pPr>
        <w:spacing w:before="240" w:after="120"/>
        <w:ind w:right="442"/>
        <w:jc w:val="both"/>
        <w:rPr>
          <w:rFonts w:eastAsia="Times New Roman" w:cs="Arial"/>
          <w:b/>
          <w:sz w:val="24"/>
          <w:szCs w:val="24"/>
          <w:lang w:eastAsia="x-none"/>
        </w:rPr>
      </w:pPr>
      <w:r w:rsidRPr="00E37AD7">
        <w:rPr>
          <w:rFonts w:eastAsia="Times New Roman" w:cs="Arial"/>
          <w:b/>
          <w:sz w:val="24"/>
          <w:szCs w:val="24"/>
          <w:lang w:eastAsia="x-none"/>
        </w:rPr>
        <w:t>6   Výše dotace</w:t>
      </w:r>
    </w:p>
    <w:p w14:paraId="53C4AA96" w14:textId="77777777" w:rsidR="006312F1" w:rsidRPr="00E37AD7" w:rsidRDefault="006312F1" w:rsidP="006312F1">
      <w:pPr>
        <w:ind w:right="-1"/>
        <w:jc w:val="both"/>
        <w:rPr>
          <w:rFonts w:cs="Arial"/>
          <w:sz w:val="24"/>
          <w:szCs w:val="24"/>
        </w:rPr>
      </w:pPr>
      <w:r w:rsidRPr="00E37AD7">
        <w:rPr>
          <w:rFonts w:cs="Arial"/>
          <w:sz w:val="24"/>
          <w:szCs w:val="24"/>
        </w:rPr>
        <w:t xml:space="preserve">474 Kč na jeden kus vykrmovaného býka splňujícího předmět dotace, dle průměrného stavu vykrmovaných býků v sledovaném období </w:t>
      </w:r>
      <w:r w:rsidRPr="00E37AD7">
        <w:rPr>
          <w:rFonts w:eastAsia="Arial" w:cs="Arial"/>
          <w:sz w:val="24"/>
          <w:szCs w:val="24"/>
          <w:lang w:eastAsia="cs-CZ"/>
        </w:rPr>
        <w:t>od 1. 10. 2023 do 30. 9. 2024</w:t>
      </w:r>
      <w:r w:rsidRPr="00E37AD7">
        <w:rPr>
          <w:rFonts w:cs="Arial"/>
          <w:sz w:val="24"/>
          <w:szCs w:val="24"/>
        </w:rPr>
        <w:t>.</w:t>
      </w:r>
    </w:p>
    <w:p w14:paraId="3AD117D5" w14:textId="77777777" w:rsidR="006312F1" w:rsidRPr="00E37AD7" w:rsidRDefault="006312F1" w:rsidP="006312F1">
      <w:pPr>
        <w:pStyle w:val="Textkomente"/>
        <w:spacing w:before="120"/>
        <w:jc w:val="both"/>
        <w:rPr>
          <w:rFonts w:ascii="Arial" w:hAnsi="Arial" w:cs="Arial"/>
          <w:i/>
          <w:iCs/>
          <w:sz w:val="24"/>
          <w:szCs w:val="24"/>
          <w:lang w:val="cs-CZ"/>
        </w:rPr>
      </w:pPr>
      <w:r w:rsidRPr="00E37AD7">
        <w:rPr>
          <w:rFonts w:ascii="Arial" w:hAnsi="Arial" w:cs="Arial"/>
          <w:i/>
          <w:iCs/>
          <w:sz w:val="24"/>
          <w:szCs w:val="24"/>
          <w:lang w:val="cs-CZ"/>
        </w:rPr>
        <w:t>Poznámka k výši dotace: Výše uvedená pevně stanovená sazba může být krácena v návaznosti na disponibilní rozpočtové prostředky určené na tento dotační podprogram.</w:t>
      </w:r>
    </w:p>
    <w:p w14:paraId="028C09F8" w14:textId="77777777" w:rsidR="006312F1" w:rsidRPr="00E37AD7" w:rsidRDefault="006312F1" w:rsidP="006312F1">
      <w:pPr>
        <w:spacing w:before="240" w:after="120"/>
        <w:ind w:right="442"/>
        <w:jc w:val="both"/>
        <w:rPr>
          <w:rFonts w:eastAsia="Times New Roman" w:cs="Arial"/>
          <w:b/>
          <w:sz w:val="24"/>
          <w:szCs w:val="24"/>
          <w:lang w:val="x-none" w:eastAsia="x-none"/>
        </w:rPr>
      </w:pPr>
      <w:r w:rsidRPr="00E37AD7">
        <w:rPr>
          <w:rFonts w:eastAsia="Times New Roman" w:cs="Arial"/>
          <w:b/>
          <w:sz w:val="24"/>
          <w:szCs w:val="24"/>
          <w:lang w:eastAsia="x-none"/>
        </w:rPr>
        <w:t>7   </w:t>
      </w:r>
      <w:r w:rsidRPr="00E37AD7">
        <w:rPr>
          <w:rFonts w:eastAsia="Times New Roman" w:cs="Arial"/>
          <w:b/>
          <w:sz w:val="24"/>
          <w:szCs w:val="24"/>
          <w:lang w:val="x-none" w:eastAsia="x-none"/>
        </w:rPr>
        <w:t>Po</w:t>
      </w:r>
      <w:r w:rsidRPr="00E37AD7">
        <w:rPr>
          <w:rFonts w:eastAsia="Times New Roman" w:cs="Arial"/>
          <w:b/>
          <w:sz w:val="24"/>
          <w:szCs w:val="24"/>
          <w:lang w:eastAsia="x-none"/>
        </w:rPr>
        <w:t>dmínky poskytnutí dotace</w:t>
      </w:r>
    </w:p>
    <w:p w14:paraId="51671C6D" w14:textId="77777777" w:rsidR="006312F1" w:rsidRPr="00E37AD7" w:rsidRDefault="006312F1" w:rsidP="006312F1">
      <w:pPr>
        <w:numPr>
          <w:ilvl w:val="0"/>
          <w:numId w:val="13"/>
        </w:numPr>
        <w:spacing w:after="120"/>
        <w:ind w:left="397" w:hanging="397"/>
        <w:jc w:val="both"/>
        <w:rPr>
          <w:rFonts w:cs="Arial"/>
          <w:sz w:val="24"/>
          <w:szCs w:val="24"/>
        </w:rPr>
      </w:pPr>
      <w:r w:rsidRPr="00E37AD7">
        <w:rPr>
          <w:rFonts w:cs="Arial"/>
          <w:sz w:val="24"/>
          <w:szCs w:val="24"/>
        </w:rPr>
        <w:t>Pro účely tohoto dotačního podprogramu se chovatelem rozumí subjekt, kterému vznikly náklady na předmět podporované činnosti;</w:t>
      </w:r>
    </w:p>
    <w:p w14:paraId="7BBA5751" w14:textId="77777777" w:rsidR="006312F1" w:rsidRPr="00E37AD7" w:rsidRDefault="006312F1" w:rsidP="006312F1">
      <w:pPr>
        <w:numPr>
          <w:ilvl w:val="0"/>
          <w:numId w:val="13"/>
        </w:numPr>
        <w:spacing w:after="120"/>
        <w:ind w:left="397" w:hanging="397"/>
        <w:jc w:val="both"/>
        <w:rPr>
          <w:rFonts w:cs="Arial"/>
          <w:sz w:val="24"/>
          <w:szCs w:val="24"/>
        </w:rPr>
      </w:pPr>
      <w:r w:rsidRPr="00E37AD7">
        <w:rPr>
          <w:rFonts w:cs="Arial"/>
          <w:sz w:val="24"/>
          <w:szCs w:val="24"/>
        </w:rPr>
        <w:t>žadatel je povinen používat pouze přípravky uvedené konkrétně pro dané hospodářství či stáj v „Programu ošetřování hluboké podestýlky v chovu vykrmovaných býků“, potvrzeném ošetřujícím veterinárním lékařem před obdobím plnění podmínek. Tento program ošetřování hluboké podestýlky je součástí stájové evidence o používání fermentačních prostředků do hluboké podestýlky a musí obsahovat minimálně údaje nutné pro vedení stájové evidence;</w:t>
      </w:r>
    </w:p>
    <w:p w14:paraId="36B4A77A" w14:textId="77777777" w:rsidR="006312F1" w:rsidRPr="00E37AD7" w:rsidRDefault="006312F1" w:rsidP="006312F1">
      <w:pPr>
        <w:numPr>
          <w:ilvl w:val="0"/>
          <w:numId w:val="13"/>
        </w:numPr>
        <w:spacing w:after="120"/>
        <w:ind w:left="397" w:hanging="397"/>
        <w:jc w:val="both"/>
        <w:rPr>
          <w:rFonts w:cs="Arial"/>
          <w:sz w:val="24"/>
          <w:szCs w:val="24"/>
        </w:rPr>
      </w:pPr>
      <w:r w:rsidRPr="00E37AD7">
        <w:rPr>
          <w:rFonts w:cs="Arial"/>
          <w:sz w:val="24"/>
          <w:szCs w:val="24"/>
        </w:rPr>
        <w:t>pokud je chov zapojen do systému ekologického zemědělství, je třeba používat pouze přípravky, které jsou pro systém ekologického zemědělství povoleny;</w:t>
      </w:r>
    </w:p>
    <w:p w14:paraId="4B89C045" w14:textId="77777777" w:rsidR="006312F1" w:rsidRPr="00E37AD7" w:rsidRDefault="006312F1" w:rsidP="006312F1">
      <w:pPr>
        <w:numPr>
          <w:ilvl w:val="0"/>
          <w:numId w:val="13"/>
        </w:numPr>
        <w:spacing w:after="120"/>
        <w:ind w:left="397" w:hanging="397"/>
        <w:jc w:val="both"/>
        <w:rPr>
          <w:rFonts w:cs="Arial"/>
          <w:sz w:val="24"/>
          <w:szCs w:val="24"/>
        </w:rPr>
      </w:pPr>
      <w:r w:rsidRPr="00E37AD7">
        <w:rPr>
          <w:rFonts w:cs="Arial"/>
          <w:sz w:val="24"/>
          <w:szCs w:val="24"/>
        </w:rPr>
        <w:t xml:space="preserve">žadatel je povinen vést průkaznou stájovou evidenci o chovu vykrmovaných býků v ustájení s technologií stelivového provozu s ošetřovanou hlubokou podestýlkou (v minimálním rozsahu: registrační číslo hospodářství, případně stáje, </w:t>
      </w:r>
      <w:r w:rsidRPr="00E37AD7">
        <w:rPr>
          <w:rFonts w:cs="Arial"/>
          <w:sz w:val="24"/>
          <w:szCs w:val="24"/>
        </w:rPr>
        <w:lastRenderedPageBreak/>
        <w:t>datum/období, kdy žadatel zajistil chov vykrmovaných býků v ustájení s technologií stelivového provozu s ošetřovanou hlubokou podestýlkou, datum, kdy žadatel zajistil ošetření hluboké podestýlky prostředky dle „Programu ošetřování hluboké podestýlky v chovu vykrmovaných býků“, název použitého prostředku, případně přesné místo použití, pokud je provoz rozdělen na další podjednotky – sekce, kotce, řady apod. s různou dobou aplikace prostředku), kterou je povinen uchovávat nejméně po dobu 10 let od data poskytnutí dotace;</w:t>
      </w:r>
    </w:p>
    <w:p w14:paraId="7EA205CF" w14:textId="77777777" w:rsidR="006312F1" w:rsidRPr="00E37AD7" w:rsidRDefault="006312F1" w:rsidP="006312F1">
      <w:pPr>
        <w:numPr>
          <w:ilvl w:val="0"/>
          <w:numId w:val="13"/>
        </w:numPr>
        <w:spacing w:after="120"/>
        <w:ind w:left="397" w:hanging="397"/>
        <w:jc w:val="both"/>
        <w:rPr>
          <w:rFonts w:cs="Arial"/>
          <w:sz w:val="24"/>
          <w:szCs w:val="24"/>
        </w:rPr>
      </w:pPr>
      <w:r w:rsidRPr="00E37AD7">
        <w:rPr>
          <w:rFonts w:cs="Arial"/>
          <w:sz w:val="24"/>
          <w:szCs w:val="24"/>
        </w:rPr>
        <w:t>žadatel v tomto dotačním podprogramu nemůže ve stejném období žádat o dotaci na stejné hospodářství, případně stáj dle dotačních podprogramů 20.E.d. a 20.E.f.;</w:t>
      </w:r>
    </w:p>
    <w:p w14:paraId="28C5C1DF" w14:textId="77777777" w:rsidR="006312F1" w:rsidRPr="00E37AD7" w:rsidRDefault="006312F1" w:rsidP="006312F1">
      <w:pPr>
        <w:numPr>
          <w:ilvl w:val="0"/>
          <w:numId w:val="13"/>
        </w:numPr>
        <w:spacing w:after="120"/>
        <w:ind w:left="397" w:hanging="397"/>
        <w:jc w:val="both"/>
        <w:rPr>
          <w:rFonts w:cs="Arial"/>
          <w:sz w:val="24"/>
          <w:szCs w:val="24"/>
        </w:rPr>
      </w:pPr>
      <w:r w:rsidRPr="00E37AD7">
        <w:rPr>
          <w:rFonts w:cs="Arial"/>
          <w:sz w:val="24"/>
          <w:szCs w:val="24"/>
        </w:rPr>
        <w:t xml:space="preserve">výše dotace bude stanovena na základě údajů z Integrovaného zemědělského registru (IZR) </w:t>
      </w:r>
      <w:r w:rsidRPr="00E37AD7">
        <w:rPr>
          <w:rFonts w:eastAsia="Times New Roman" w:cs="Arial"/>
          <w:sz w:val="24"/>
          <w:szCs w:val="24"/>
          <w:lang w:eastAsia="x-none"/>
        </w:rPr>
        <w:t>evidovaných</w:t>
      </w:r>
      <w:r w:rsidRPr="00E37AD7">
        <w:rPr>
          <w:rFonts w:cs="Arial"/>
          <w:sz w:val="24"/>
          <w:szCs w:val="24"/>
        </w:rPr>
        <w:t xml:space="preserve"> ke dni 31. 10. 2024 dle žadatelem ve formuláři s doklady prokazujícími nárok na dotaci uvedených a ošetřujícím veterinárním lékařem v dokladu potvrzených registračních čísel hospodářství, případně stájí.</w:t>
      </w:r>
    </w:p>
    <w:p w14:paraId="45AB629A" w14:textId="77777777" w:rsidR="006312F1" w:rsidRPr="00E37AD7" w:rsidRDefault="006312F1" w:rsidP="006312F1">
      <w:pPr>
        <w:contextualSpacing/>
        <w:jc w:val="both"/>
        <w:rPr>
          <w:rFonts w:eastAsia="Arial" w:cs="Arial"/>
          <w:b/>
          <w:sz w:val="24"/>
          <w:szCs w:val="24"/>
        </w:rPr>
      </w:pPr>
      <w:r w:rsidRPr="00E37AD7">
        <w:rPr>
          <w:rFonts w:eastAsia="Times New Roman" w:cs="Arial"/>
          <w:sz w:val="24"/>
          <w:szCs w:val="24"/>
          <w:lang w:eastAsia="x-none"/>
        </w:rPr>
        <w:br w:type="page"/>
      </w:r>
      <w:r w:rsidRPr="00E37AD7">
        <w:rPr>
          <w:rFonts w:eastAsia="Arial" w:cs="Arial"/>
          <w:b/>
          <w:sz w:val="24"/>
          <w:szCs w:val="24"/>
        </w:rPr>
        <w:lastRenderedPageBreak/>
        <w:t>20.E.f.   Podpora chovu vykrmovaných býků chovaných v ustájení s technologií stelivového provozu s často obměňovanou podestýlkou</w:t>
      </w:r>
    </w:p>
    <w:p w14:paraId="5AF27893" w14:textId="77777777" w:rsidR="006312F1" w:rsidRPr="00E37AD7" w:rsidRDefault="006312F1" w:rsidP="006312F1">
      <w:pPr>
        <w:spacing w:before="240" w:after="120"/>
        <w:ind w:right="442"/>
        <w:jc w:val="both"/>
        <w:rPr>
          <w:rFonts w:eastAsia="Times New Roman" w:cs="Arial"/>
          <w:b/>
          <w:sz w:val="24"/>
          <w:szCs w:val="24"/>
          <w:lang w:val="x-none" w:eastAsia="x-none"/>
        </w:rPr>
      </w:pPr>
      <w:r w:rsidRPr="00E37AD7">
        <w:rPr>
          <w:rFonts w:eastAsia="Times New Roman" w:cs="Arial"/>
          <w:b/>
          <w:sz w:val="24"/>
          <w:szCs w:val="24"/>
          <w:lang w:eastAsia="x-none"/>
        </w:rPr>
        <w:t>1   </w:t>
      </w:r>
      <w:r w:rsidRPr="00E37AD7">
        <w:rPr>
          <w:rFonts w:eastAsia="Times New Roman" w:cs="Arial"/>
          <w:b/>
          <w:sz w:val="24"/>
          <w:szCs w:val="24"/>
          <w:lang w:val="x-none" w:eastAsia="x-none"/>
        </w:rPr>
        <w:t>Účel</w:t>
      </w:r>
    </w:p>
    <w:p w14:paraId="230875F2" w14:textId="77777777" w:rsidR="006312F1" w:rsidRPr="00E37AD7" w:rsidRDefault="006312F1" w:rsidP="006312F1">
      <w:pPr>
        <w:ind w:right="-1"/>
        <w:jc w:val="both"/>
        <w:rPr>
          <w:rFonts w:cs="Arial"/>
          <w:sz w:val="24"/>
          <w:szCs w:val="24"/>
        </w:rPr>
      </w:pPr>
      <w:r w:rsidRPr="00E37AD7">
        <w:rPr>
          <w:rFonts w:cs="Arial"/>
          <w:sz w:val="24"/>
          <w:szCs w:val="24"/>
        </w:rPr>
        <w:t>Zlepšení životních podmínek vykrmovaných býků chovaných ve sledovaném období od 1. 10. 2023 do 30. 9. 2024 v ustájení s technologií stelivového provozu s často obměňovanou podestýlkou.</w:t>
      </w:r>
    </w:p>
    <w:p w14:paraId="16A196E3" w14:textId="77777777" w:rsidR="006312F1" w:rsidRPr="00E37AD7" w:rsidRDefault="006312F1" w:rsidP="006312F1">
      <w:pPr>
        <w:spacing w:before="240" w:after="120"/>
        <w:ind w:right="442"/>
        <w:jc w:val="both"/>
        <w:rPr>
          <w:rFonts w:eastAsia="Times New Roman" w:cs="Arial"/>
          <w:b/>
          <w:sz w:val="24"/>
          <w:szCs w:val="24"/>
          <w:lang w:eastAsia="x-none"/>
        </w:rPr>
      </w:pPr>
      <w:r w:rsidRPr="00E37AD7">
        <w:rPr>
          <w:rFonts w:eastAsia="Times New Roman" w:cs="Arial"/>
          <w:b/>
          <w:sz w:val="24"/>
          <w:szCs w:val="24"/>
          <w:lang w:eastAsia="x-none"/>
        </w:rPr>
        <w:t>2   Předmět dotace</w:t>
      </w:r>
    </w:p>
    <w:p w14:paraId="5026515D" w14:textId="77777777" w:rsidR="006312F1" w:rsidRPr="00E37AD7" w:rsidRDefault="006312F1" w:rsidP="006312F1">
      <w:pPr>
        <w:ind w:right="-1"/>
        <w:jc w:val="both"/>
        <w:rPr>
          <w:rFonts w:cs="Arial"/>
          <w:sz w:val="24"/>
          <w:szCs w:val="24"/>
        </w:rPr>
      </w:pPr>
      <w:r w:rsidRPr="00E37AD7">
        <w:rPr>
          <w:rFonts w:eastAsia="Times New Roman" w:cs="Arial"/>
          <w:sz w:val="24"/>
          <w:szCs w:val="24"/>
          <w:lang w:eastAsia="cs-CZ"/>
        </w:rPr>
        <w:t>Vykrmovaný býk, který byl chován</w:t>
      </w:r>
      <w:r w:rsidRPr="00E37AD7">
        <w:rPr>
          <w:rFonts w:cs="Arial"/>
          <w:sz w:val="24"/>
          <w:szCs w:val="24"/>
        </w:rPr>
        <w:t xml:space="preserve"> v ustájení s technologií stelivového provozu s často obměňovanou podestýlkou.</w:t>
      </w:r>
    </w:p>
    <w:p w14:paraId="690C40E3" w14:textId="77777777" w:rsidR="006312F1" w:rsidRPr="00E37AD7" w:rsidRDefault="006312F1" w:rsidP="006312F1">
      <w:pPr>
        <w:spacing w:before="240" w:after="120"/>
        <w:ind w:right="442"/>
        <w:jc w:val="both"/>
        <w:rPr>
          <w:rFonts w:eastAsia="Times New Roman" w:cs="Arial"/>
          <w:b/>
          <w:sz w:val="24"/>
          <w:szCs w:val="24"/>
          <w:lang w:eastAsia="x-none"/>
        </w:rPr>
      </w:pPr>
      <w:r w:rsidRPr="00E37AD7">
        <w:rPr>
          <w:rFonts w:eastAsia="Times New Roman" w:cs="Arial"/>
          <w:b/>
          <w:sz w:val="24"/>
          <w:szCs w:val="24"/>
          <w:lang w:eastAsia="x-none"/>
        </w:rPr>
        <w:t>3   Žadatel</w:t>
      </w:r>
    </w:p>
    <w:p w14:paraId="16223815" w14:textId="77777777" w:rsidR="006312F1" w:rsidRPr="00E37AD7" w:rsidRDefault="006312F1" w:rsidP="006312F1">
      <w:pPr>
        <w:spacing w:after="120"/>
        <w:jc w:val="both"/>
        <w:rPr>
          <w:rFonts w:cs="Arial"/>
          <w:sz w:val="24"/>
          <w:szCs w:val="24"/>
        </w:rPr>
      </w:pPr>
      <w:r w:rsidRPr="00E37AD7">
        <w:rPr>
          <w:rFonts w:cs="Arial"/>
          <w:sz w:val="24"/>
          <w:szCs w:val="24"/>
        </w:rPr>
        <w:t>Chovatel vykrmovaných býků podnikající podle § 420 zákona č. 89/2012 Sb. v zemědělské výrobě podle § 2e odst. 3 zákona č. 252/1997 Sb., který v chovu vykrmovaných býků zajistil ustájení s technologií stelivového provozu s často obměňovanou podestýlkou.</w:t>
      </w:r>
    </w:p>
    <w:p w14:paraId="39CE3B85" w14:textId="77777777" w:rsidR="006312F1" w:rsidRPr="00E37AD7" w:rsidRDefault="006312F1" w:rsidP="006312F1">
      <w:pPr>
        <w:ind w:right="-1"/>
        <w:jc w:val="both"/>
        <w:rPr>
          <w:rFonts w:cs="Arial"/>
          <w:sz w:val="24"/>
          <w:szCs w:val="24"/>
        </w:rPr>
      </w:pPr>
      <w:r w:rsidRPr="00E37AD7">
        <w:rPr>
          <w:rFonts w:cs="Arial"/>
          <w:sz w:val="24"/>
          <w:szCs w:val="24"/>
        </w:rPr>
        <w:t>Žadatelem mohou být také Vojenské lesy a statky ČR, s. p.</w:t>
      </w:r>
    </w:p>
    <w:p w14:paraId="37CE3881" w14:textId="77777777" w:rsidR="006312F1" w:rsidRPr="00E37AD7" w:rsidRDefault="006312F1" w:rsidP="006312F1">
      <w:pPr>
        <w:spacing w:before="240" w:after="120"/>
        <w:ind w:right="442"/>
        <w:jc w:val="both"/>
        <w:rPr>
          <w:rFonts w:eastAsia="Times New Roman" w:cs="Arial"/>
          <w:b/>
          <w:sz w:val="24"/>
          <w:szCs w:val="24"/>
          <w:lang w:eastAsia="x-none"/>
        </w:rPr>
      </w:pPr>
      <w:r w:rsidRPr="00E37AD7">
        <w:rPr>
          <w:rFonts w:eastAsia="Times New Roman" w:cs="Arial"/>
          <w:b/>
          <w:sz w:val="24"/>
          <w:szCs w:val="24"/>
          <w:lang w:eastAsia="x-none"/>
        </w:rPr>
        <w:t>4   Forma dotace</w:t>
      </w:r>
    </w:p>
    <w:p w14:paraId="7D5A88DF" w14:textId="77777777" w:rsidR="006312F1" w:rsidRPr="00E37AD7" w:rsidRDefault="006312F1" w:rsidP="006312F1">
      <w:pPr>
        <w:ind w:right="444"/>
        <w:jc w:val="both"/>
        <w:rPr>
          <w:rFonts w:cs="Arial"/>
          <w:sz w:val="24"/>
          <w:szCs w:val="24"/>
        </w:rPr>
      </w:pPr>
      <w:r w:rsidRPr="00E37AD7">
        <w:rPr>
          <w:rFonts w:cs="Arial"/>
          <w:sz w:val="24"/>
          <w:szCs w:val="24"/>
        </w:rPr>
        <w:t xml:space="preserve">Dotace k </w:t>
      </w:r>
      <w:r w:rsidRPr="00E37AD7">
        <w:rPr>
          <w:rFonts w:cs="Arial"/>
          <w:bCs/>
          <w:sz w:val="24"/>
          <w:szCs w:val="24"/>
        </w:rPr>
        <w:t xml:space="preserve">výsledku hospodaření </w:t>
      </w:r>
      <w:r w:rsidRPr="00E37AD7">
        <w:rPr>
          <w:rFonts w:cs="Arial"/>
          <w:sz w:val="24"/>
          <w:szCs w:val="24"/>
        </w:rPr>
        <w:t>(dříve neinvestiční).</w:t>
      </w:r>
    </w:p>
    <w:p w14:paraId="1541D551" w14:textId="77777777" w:rsidR="006312F1" w:rsidRPr="00E37AD7" w:rsidRDefault="006312F1" w:rsidP="006312F1">
      <w:pPr>
        <w:spacing w:before="240" w:after="120"/>
        <w:ind w:right="442"/>
        <w:jc w:val="both"/>
        <w:rPr>
          <w:rFonts w:eastAsia="Times New Roman" w:cs="Arial"/>
          <w:b/>
          <w:sz w:val="24"/>
          <w:szCs w:val="24"/>
          <w:lang w:eastAsia="x-none"/>
        </w:rPr>
      </w:pPr>
      <w:r w:rsidRPr="00E37AD7">
        <w:rPr>
          <w:rFonts w:eastAsia="Times New Roman" w:cs="Arial"/>
          <w:b/>
          <w:sz w:val="24"/>
          <w:szCs w:val="24"/>
          <w:lang w:eastAsia="x-none"/>
        </w:rPr>
        <w:t>5   Typ dotace</w:t>
      </w:r>
    </w:p>
    <w:p w14:paraId="19A1331C" w14:textId="77777777" w:rsidR="006312F1" w:rsidRPr="00E37AD7" w:rsidRDefault="006312F1" w:rsidP="006312F1">
      <w:pPr>
        <w:ind w:right="444"/>
        <w:jc w:val="both"/>
        <w:rPr>
          <w:rFonts w:cs="Arial"/>
          <w:sz w:val="24"/>
          <w:szCs w:val="24"/>
        </w:rPr>
      </w:pPr>
      <w:r w:rsidRPr="00E37AD7">
        <w:rPr>
          <w:rFonts w:cs="Arial"/>
          <w:sz w:val="24"/>
          <w:szCs w:val="24"/>
        </w:rPr>
        <w:t>Sazbová dotace.</w:t>
      </w:r>
    </w:p>
    <w:p w14:paraId="583272DE" w14:textId="77777777" w:rsidR="006312F1" w:rsidRPr="00E37AD7" w:rsidRDefault="006312F1" w:rsidP="006312F1">
      <w:pPr>
        <w:spacing w:before="240" w:after="120"/>
        <w:ind w:right="442"/>
        <w:jc w:val="both"/>
        <w:rPr>
          <w:rFonts w:eastAsia="Times New Roman" w:cs="Arial"/>
          <w:b/>
          <w:sz w:val="24"/>
          <w:szCs w:val="24"/>
          <w:lang w:eastAsia="x-none"/>
        </w:rPr>
      </w:pPr>
      <w:r w:rsidRPr="00E37AD7">
        <w:rPr>
          <w:rFonts w:eastAsia="Times New Roman" w:cs="Arial"/>
          <w:b/>
          <w:sz w:val="24"/>
          <w:szCs w:val="24"/>
          <w:lang w:eastAsia="x-none"/>
        </w:rPr>
        <w:t>6   Výše dotace</w:t>
      </w:r>
    </w:p>
    <w:p w14:paraId="226D833F" w14:textId="77777777" w:rsidR="006312F1" w:rsidRPr="00E37AD7" w:rsidRDefault="006312F1" w:rsidP="006312F1">
      <w:pPr>
        <w:ind w:right="-1"/>
        <w:jc w:val="both"/>
        <w:rPr>
          <w:rFonts w:cs="Arial"/>
          <w:sz w:val="24"/>
          <w:szCs w:val="24"/>
        </w:rPr>
      </w:pPr>
      <w:r w:rsidRPr="00E37AD7">
        <w:rPr>
          <w:rFonts w:cs="Arial"/>
          <w:sz w:val="24"/>
          <w:szCs w:val="24"/>
        </w:rPr>
        <w:t xml:space="preserve">729 Kč na jeden kus vykrmovaného býka splňujícího předmět dotace, dle průměrného stavu vykrmovaných býků ve sledovaném období </w:t>
      </w:r>
      <w:r w:rsidRPr="00E37AD7">
        <w:rPr>
          <w:rFonts w:eastAsia="Arial" w:cs="Arial"/>
          <w:sz w:val="24"/>
          <w:szCs w:val="24"/>
          <w:lang w:eastAsia="cs-CZ"/>
        </w:rPr>
        <w:t>od 1. 10. 2023 do 30. 9. 2024</w:t>
      </w:r>
      <w:r w:rsidRPr="00E37AD7">
        <w:rPr>
          <w:rFonts w:cs="Arial"/>
          <w:sz w:val="24"/>
          <w:szCs w:val="24"/>
        </w:rPr>
        <w:t>.</w:t>
      </w:r>
    </w:p>
    <w:p w14:paraId="5E50BE22" w14:textId="77777777" w:rsidR="006312F1" w:rsidRPr="00E37AD7" w:rsidRDefault="006312F1" w:rsidP="006312F1">
      <w:pPr>
        <w:pStyle w:val="Textkomente"/>
        <w:spacing w:before="120"/>
        <w:jc w:val="both"/>
        <w:rPr>
          <w:rFonts w:ascii="Arial" w:hAnsi="Arial" w:cs="Arial"/>
          <w:i/>
          <w:iCs/>
          <w:sz w:val="24"/>
          <w:szCs w:val="24"/>
          <w:lang w:val="cs-CZ"/>
        </w:rPr>
      </w:pPr>
      <w:r w:rsidRPr="00E37AD7">
        <w:rPr>
          <w:rFonts w:ascii="Arial" w:hAnsi="Arial" w:cs="Arial"/>
          <w:i/>
          <w:iCs/>
          <w:sz w:val="24"/>
          <w:szCs w:val="24"/>
          <w:lang w:val="cs-CZ"/>
        </w:rPr>
        <w:t>Poznámka k výši dotace: Výše uvedená pevně stanovená sazba může být krácena v návaznosti na disponibilní rozpočtové prostředky určené na tento dotační podprogram.</w:t>
      </w:r>
    </w:p>
    <w:p w14:paraId="5A9B0BAC" w14:textId="77777777" w:rsidR="006312F1" w:rsidRPr="00E37AD7" w:rsidRDefault="006312F1" w:rsidP="006312F1">
      <w:pPr>
        <w:spacing w:before="240" w:after="120"/>
        <w:ind w:right="442"/>
        <w:jc w:val="both"/>
        <w:rPr>
          <w:rFonts w:eastAsia="Times New Roman" w:cs="Arial"/>
          <w:b/>
          <w:sz w:val="24"/>
          <w:szCs w:val="24"/>
          <w:lang w:eastAsia="x-none"/>
        </w:rPr>
      </w:pPr>
      <w:r w:rsidRPr="00E37AD7">
        <w:rPr>
          <w:rFonts w:eastAsia="Times New Roman" w:cs="Arial"/>
          <w:b/>
          <w:sz w:val="24"/>
          <w:szCs w:val="24"/>
          <w:lang w:eastAsia="x-none"/>
        </w:rPr>
        <w:t>7   </w:t>
      </w:r>
      <w:r w:rsidRPr="00E37AD7">
        <w:rPr>
          <w:rFonts w:eastAsia="Times New Roman" w:cs="Arial"/>
          <w:b/>
          <w:sz w:val="24"/>
          <w:szCs w:val="24"/>
          <w:lang w:val="x-none" w:eastAsia="x-none"/>
        </w:rPr>
        <w:t>Po</w:t>
      </w:r>
      <w:r w:rsidRPr="00E37AD7">
        <w:rPr>
          <w:rFonts w:eastAsia="Times New Roman" w:cs="Arial"/>
          <w:b/>
          <w:sz w:val="24"/>
          <w:szCs w:val="24"/>
          <w:lang w:eastAsia="x-none"/>
        </w:rPr>
        <w:t>dmínky poskytnutí dotace</w:t>
      </w:r>
    </w:p>
    <w:p w14:paraId="091B9FDA" w14:textId="77777777" w:rsidR="006312F1" w:rsidRPr="00E37AD7" w:rsidRDefault="006312F1" w:rsidP="006312F1">
      <w:pPr>
        <w:numPr>
          <w:ilvl w:val="0"/>
          <w:numId w:val="8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eastAsia="x-none"/>
        </w:rPr>
      </w:pPr>
      <w:r w:rsidRPr="00E37AD7">
        <w:rPr>
          <w:rFonts w:eastAsia="Times New Roman" w:cs="Arial"/>
          <w:sz w:val="24"/>
          <w:szCs w:val="24"/>
          <w:lang w:eastAsia="x-none"/>
        </w:rPr>
        <w:t>Pro účely tohoto dotačního podprogramu se chovatelem rozumí subjekt, kterému vznikly náklady na předmět podporované činnosti;</w:t>
      </w:r>
    </w:p>
    <w:p w14:paraId="03D023EC" w14:textId="77777777" w:rsidR="006312F1" w:rsidRPr="00E37AD7" w:rsidRDefault="006312F1" w:rsidP="006312F1">
      <w:pPr>
        <w:numPr>
          <w:ilvl w:val="0"/>
          <w:numId w:val="8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eastAsia="x-none"/>
        </w:rPr>
      </w:pPr>
      <w:r w:rsidRPr="00E37AD7">
        <w:rPr>
          <w:rFonts w:eastAsia="Times New Roman" w:cs="Arial"/>
          <w:sz w:val="24"/>
          <w:szCs w:val="24"/>
          <w:lang w:eastAsia="x-none"/>
        </w:rPr>
        <w:t>pro účely tohoto dotačního podprogramu se za ustájení s technologií stelivového provozu s často obměňovanou podestýlkou považuje ustájení, kde je podestýlka obměňována minimálně 2x za kalendářní týden;</w:t>
      </w:r>
    </w:p>
    <w:p w14:paraId="62FED146" w14:textId="77777777" w:rsidR="006312F1" w:rsidRPr="00E37AD7" w:rsidRDefault="006312F1" w:rsidP="006312F1">
      <w:pPr>
        <w:numPr>
          <w:ilvl w:val="0"/>
          <w:numId w:val="8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eastAsia="x-none"/>
        </w:rPr>
      </w:pPr>
      <w:r w:rsidRPr="00E37AD7">
        <w:rPr>
          <w:rFonts w:eastAsia="Times New Roman" w:cs="Arial"/>
          <w:sz w:val="24"/>
          <w:szCs w:val="24"/>
          <w:lang w:eastAsia="x-none"/>
        </w:rPr>
        <w:t>příjemce dotace je povinen vést průkaznou stájovou evidenci o chovu vykrmovaných býků v ustájení s technologií stelivového provozu s často obměňovanou podestýlkou (v minimálním rozsahu: registrační číslo hospodářství, případně stáje, kde žadatel zajistil chov vykrmovaných býků v ustájení s technologií stelivového provozu s často obměňovanou podestýlkou, datum, kdy žadatel zajistil obměnu podestýlky, pokud je podestýlka obměňována dle jednotlivých sekcí – datum obměny podestýlky v dané sekci), kterou je povinen uchovávat nejméně po dobu 10 let od data poskytnutí dotace;</w:t>
      </w:r>
    </w:p>
    <w:p w14:paraId="64AF61A4" w14:textId="77777777" w:rsidR="006312F1" w:rsidRPr="00E37AD7" w:rsidRDefault="006312F1" w:rsidP="006312F1">
      <w:pPr>
        <w:numPr>
          <w:ilvl w:val="0"/>
          <w:numId w:val="8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eastAsia="x-none"/>
        </w:rPr>
      </w:pPr>
      <w:r w:rsidRPr="00E37AD7">
        <w:rPr>
          <w:rFonts w:eastAsia="Times New Roman" w:cs="Arial"/>
          <w:sz w:val="24"/>
          <w:szCs w:val="24"/>
          <w:lang w:eastAsia="x-none"/>
        </w:rPr>
        <w:lastRenderedPageBreak/>
        <w:t>žadatel v tomto dotačním podprogramu nemůže ve stejném období žádat o dotaci na stejné hospodářství, případně stáj dle dotačních podprogramů 20.E.d. a 20.E.e.;</w:t>
      </w:r>
    </w:p>
    <w:p w14:paraId="3741AA0B" w14:textId="77777777" w:rsidR="006312F1" w:rsidRPr="00E37AD7" w:rsidRDefault="006312F1" w:rsidP="006312F1">
      <w:pPr>
        <w:numPr>
          <w:ilvl w:val="0"/>
          <w:numId w:val="8"/>
        </w:numPr>
        <w:spacing w:after="160"/>
        <w:ind w:left="397" w:hanging="397"/>
        <w:contextualSpacing/>
        <w:jc w:val="both"/>
        <w:rPr>
          <w:rFonts w:eastAsia="Times New Roman" w:cs="Arial"/>
          <w:sz w:val="24"/>
          <w:szCs w:val="24"/>
          <w:lang w:eastAsia="x-none"/>
        </w:rPr>
      </w:pPr>
      <w:r w:rsidRPr="00E37AD7">
        <w:rPr>
          <w:rFonts w:eastAsia="Times New Roman" w:cs="Arial"/>
          <w:sz w:val="24"/>
          <w:szCs w:val="24"/>
          <w:lang w:val="x-none" w:eastAsia="x-none"/>
        </w:rPr>
        <w:t xml:space="preserve">výše dotace bude stanovena na základě údajů z Integrovaného zemědělského registru (IZR) </w:t>
      </w:r>
      <w:r w:rsidRPr="00E37AD7">
        <w:rPr>
          <w:rFonts w:eastAsia="Times New Roman" w:cs="Arial"/>
          <w:sz w:val="24"/>
          <w:szCs w:val="24"/>
          <w:lang w:eastAsia="x-none"/>
        </w:rPr>
        <w:t>evidovaných ke dni</w:t>
      </w:r>
      <w:r w:rsidRPr="00E37AD7">
        <w:rPr>
          <w:rFonts w:eastAsia="Times New Roman" w:cs="Arial"/>
          <w:sz w:val="24"/>
          <w:szCs w:val="24"/>
          <w:lang w:val="x-none" w:eastAsia="x-none"/>
        </w:rPr>
        <w:t xml:space="preserve"> 31.</w:t>
      </w:r>
      <w:r w:rsidRPr="00E37AD7">
        <w:rPr>
          <w:rFonts w:eastAsia="Times New Roman" w:cs="Arial"/>
          <w:sz w:val="24"/>
          <w:szCs w:val="24"/>
          <w:lang w:eastAsia="x-none"/>
        </w:rPr>
        <w:t> </w:t>
      </w:r>
      <w:r w:rsidRPr="00E37AD7">
        <w:rPr>
          <w:rFonts w:eastAsia="Times New Roman" w:cs="Arial"/>
          <w:sz w:val="24"/>
          <w:szCs w:val="24"/>
          <w:lang w:val="x-none" w:eastAsia="x-none"/>
        </w:rPr>
        <w:t>10.</w:t>
      </w:r>
      <w:r w:rsidRPr="00E37AD7">
        <w:rPr>
          <w:rFonts w:eastAsia="Times New Roman" w:cs="Arial"/>
          <w:sz w:val="24"/>
          <w:szCs w:val="24"/>
          <w:lang w:eastAsia="x-none"/>
        </w:rPr>
        <w:t> </w:t>
      </w:r>
      <w:r w:rsidRPr="00E37AD7">
        <w:rPr>
          <w:rFonts w:eastAsia="Times New Roman" w:cs="Arial"/>
          <w:sz w:val="24"/>
          <w:szCs w:val="24"/>
          <w:lang w:val="x-none" w:eastAsia="x-none"/>
        </w:rPr>
        <w:t>202</w:t>
      </w:r>
      <w:r w:rsidRPr="00E37AD7">
        <w:rPr>
          <w:rFonts w:eastAsia="Times New Roman" w:cs="Arial"/>
          <w:sz w:val="24"/>
          <w:szCs w:val="24"/>
          <w:lang w:eastAsia="x-none"/>
        </w:rPr>
        <w:t>4</w:t>
      </w:r>
      <w:r w:rsidRPr="00E37AD7">
        <w:rPr>
          <w:rFonts w:eastAsia="Times New Roman" w:cs="Arial"/>
          <w:sz w:val="24"/>
          <w:szCs w:val="24"/>
          <w:lang w:val="x-none" w:eastAsia="x-none"/>
        </w:rPr>
        <w:t xml:space="preserve"> dle žadatelem ve formuláři s doklady prokazujícími nárok na dotaci uvedených a ošetřujícím veterinárním lékařem v</w:t>
      </w:r>
      <w:r w:rsidRPr="00E37AD7">
        <w:rPr>
          <w:rFonts w:eastAsia="Times New Roman" w:cs="Arial"/>
          <w:sz w:val="24"/>
          <w:szCs w:val="24"/>
          <w:lang w:eastAsia="x-none"/>
        </w:rPr>
        <w:t> </w:t>
      </w:r>
      <w:r w:rsidRPr="00E37AD7">
        <w:rPr>
          <w:rFonts w:eastAsia="Times New Roman" w:cs="Arial"/>
          <w:sz w:val="24"/>
          <w:szCs w:val="24"/>
          <w:lang w:val="x-none" w:eastAsia="x-none"/>
        </w:rPr>
        <w:t>dokladu potvrzených registračních čísel hospodářství</w:t>
      </w:r>
      <w:r w:rsidRPr="00E37AD7">
        <w:rPr>
          <w:rFonts w:eastAsia="Times New Roman" w:cs="Arial"/>
          <w:sz w:val="24"/>
          <w:szCs w:val="24"/>
          <w:lang w:eastAsia="x-none"/>
        </w:rPr>
        <w:t>, případně stájí.</w:t>
      </w:r>
    </w:p>
    <w:p w14:paraId="13B59CA8" w14:textId="43DD04B1" w:rsidR="004A263B" w:rsidRDefault="004A263B" w:rsidP="006312F1"/>
    <w:sectPr w:rsidR="004A263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 Patkou">
    <w:charset w:val="02"/>
    <w:family w:val="auto"/>
    <w:pitch w:val="variable"/>
  </w:font>
  <w:font w:name="EUAlbertina">
    <w:altName w:val="Cambria"/>
    <w:panose1 w:val="00000000000000000000"/>
    <w:charset w:val="EE"/>
    <w:family w:val="swiss"/>
    <w:notTrueType/>
    <w:pitch w:val="default"/>
    <w:sig w:usb0="00000005" w:usb1="00000000" w:usb2="00000000" w:usb3="00000000" w:csb0="00000002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EE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iberation Sans">
    <w:altName w:val="Arial"/>
    <w:charset w:val="EE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imSun;宋体">
    <w:altName w:val="MS Gothic"/>
    <w:panose1 w:val="00000000000000000000"/>
    <w:charset w:val="8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3"/>
    <w:multiLevelType w:val="singleLevel"/>
    <w:tmpl w:val="D954241E"/>
    <w:lvl w:ilvl="0">
      <w:start w:val="1"/>
      <w:numFmt w:val="bullet"/>
      <w:pStyle w:val="slovn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 w15:restartNumberingAfterBreak="0">
    <w:nsid w:val="0F880EC6"/>
    <w:multiLevelType w:val="multilevel"/>
    <w:tmpl w:val="E6BC7800"/>
    <w:lvl w:ilvl="0">
      <w:numFmt w:val="bullet"/>
      <w:lvlText w:val="-"/>
      <w:lvlJc w:val="left"/>
      <w:pPr>
        <w:tabs>
          <w:tab w:val="num" w:pos="630"/>
        </w:tabs>
        <w:ind w:left="630" w:hanging="630"/>
      </w:pPr>
      <w:rPr>
        <w:rFonts w:ascii="Times New Roman" w:eastAsia="Times New Roman" w:hAnsi="Times New Roman" w:cs="Times New Roman" w:hint="default"/>
        <w:color w:val="auto"/>
      </w:rPr>
    </w:lvl>
    <w:lvl w:ilvl="1">
      <w:start w:val="10"/>
      <w:numFmt w:val="lowerLetter"/>
      <w:lvlText w:val="%2)"/>
      <w:lvlJc w:val="left"/>
      <w:pPr>
        <w:tabs>
          <w:tab w:val="num" w:pos="630"/>
        </w:tabs>
        <w:ind w:left="630" w:hanging="630"/>
      </w:pPr>
      <w:rPr>
        <w:rFonts w:ascii="Arial" w:hAnsi="Arial" w:cs="Arial" w:hint="default"/>
        <w:b w:val="0"/>
        <w:i w:val="0"/>
        <w:color w:val="000000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1920"/>
        </w:tabs>
        <w:ind w:left="1920" w:hanging="360"/>
      </w:pPr>
      <w:rPr>
        <w:rFonts w:hint="default"/>
        <w:b w:val="0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6"/>
      <w:numFmt w:val="lowerLetter"/>
      <w:lvlText w:val="%6.)"/>
      <w:lvlJc w:val="left"/>
      <w:pPr>
        <w:tabs>
          <w:tab w:val="num" w:pos="4500"/>
        </w:tabs>
        <w:ind w:left="4500" w:hanging="360"/>
      </w:pPr>
      <w:rPr>
        <w:rFonts w:hint="default"/>
      </w:rPr>
    </w:lvl>
    <w:lvl w:ilvl="6">
      <w:start w:val="1"/>
      <w:numFmt w:val="upperLetter"/>
      <w:lvlText w:val="%7)"/>
      <w:lvlJc w:val="left"/>
      <w:pPr>
        <w:ind w:left="360" w:hanging="360"/>
      </w:pPr>
      <w:rPr>
        <w:rFonts w:hint="default"/>
        <w:b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2" w15:restartNumberingAfterBreak="0">
    <w:nsid w:val="35872A30"/>
    <w:multiLevelType w:val="multilevel"/>
    <w:tmpl w:val="C4740906"/>
    <w:lvl w:ilvl="0">
      <w:start w:val="1"/>
      <w:numFmt w:val="decimal"/>
      <w:pStyle w:val="osnova2"/>
      <w:lvlText w:val="%1."/>
      <w:lvlJc w:val="left"/>
      <w:pPr>
        <w:tabs>
          <w:tab w:val="num" w:pos="360"/>
        </w:tabs>
      </w:pPr>
      <w:rPr>
        <w:rFonts w:cs="Times New Roman" w:hint="default"/>
      </w:rPr>
    </w:lvl>
    <w:lvl w:ilvl="1">
      <w:start w:val="1"/>
      <w:numFmt w:val="decimal"/>
      <w:pStyle w:val="osnova3"/>
      <w:lvlText w:val="%1.%2."/>
      <w:lvlJc w:val="left"/>
      <w:pPr>
        <w:tabs>
          <w:tab w:val="num" w:pos="1080"/>
        </w:tabs>
        <w:ind w:left="72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077" w:hanging="357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9" w:hanging="649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3" w15:restartNumberingAfterBreak="0">
    <w:nsid w:val="35B51529"/>
    <w:multiLevelType w:val="hybridMultilevel"/>
    <w:tmpl w:val="5560B948"/>
    <w:lvl w:ilvl="0" w:tplc="57EA44C2">
      <w:start w:val="20"/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7B13C61"/>
    <w:multiLevelType w:val="singleLevel"/>
    <w:tmpl w:val="28802DBE"/>
    <w:lvl w:ilvl="0">
      <w:start w:val="1"/>
      <w:numFmt w:val="bullet"/>
      <w:pStyle w:val="Styl2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 w15:restartNumberingAfterBreak="0">
    <w:nsid w:val="3956494C"/>
    <w:multiLevelType w:val="singleLevel"/>
    <w:tmpl w:val="468E0174"/>
    <w:lvl w:ilvl="0">
      <w:start w:val="4"/>
      <w:numFmt w:val="upperRoman"/>
      <w:pStyle w:val="slovn0"/>
      <w:lvlText w:val="%1."/>
      <w:lvlJc w:val="left"/>
      <w:pPr>
        <w:tabs>
          <w:tab w:val="num" w:pos="4968"/>
        </w:tabs>
        <w:ind w:left="4968" w:hanging="720"/>
      </w:pPr>
      <w:rPr>
        <w:rFonts w:hint="default"/>
      </w:rPr>
    </w:lvl>
  </w:abstractNum>
  <w:abstractNum w:abstractNumId="6" w15:restartNumberingAfterBreak="0">
    <w:nsid w:val="464045F4"/>
    <w:multiLevelType w:val="hybridMultilevel"/>
    <w:tmpl w:val="1FFA2F2C"/>
    <w:lvl w:ilvl="0" w:tplc="205CDDD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7A10A3E"/>
    <w:multiLevelType w:val="hybridMultilevel"/>
    <w:tmpl w:val="1FFA2F2C"/>
    <w:lvl w:ilvl="0" w:tplc="205CDDD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7BB56CA"/>
    <w:multiLevelType w:val="hybridMultilevel"/>
    <w:tmpl w:val="83888DE2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68913EBD"/>
    <w:multiLevelType w:val="hybridMultilevel"/>
    <w:tmpl w:val="49C20836"/>
    <w:lvl w:ilvl="0" w:tplc="00D428E8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A230755"/>
    <w:multiLevelType w:val="hybridMultilevel"/>
    <w:tmpl w:val="01B4B224"/>
    <w:lvl w:ilvl="0" w:tplc="00D428E8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BBA0F7B"/>
    <w:multiLevelType w:val="hybridMultilevel"/>
    <w:tmpl w:val="141A7B92"/>
    <w:lvl w:ilvl="0" w:tplc="00D428E8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D022798"/>
    <w:multiLevelType w:val="hybridMultilevel"/>
    <w:tmpl w:val="44D87464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3"/>
  </w:num>
  <w:num w:numId="3">
    <w:abstractNumId w:val="8"/>
  </w:num>
  <w:num w:numId="4">
    <w:abstractNumId w:val="4"/>
  </w:num>
  <w:num w:numId="5">
    <w:abstractNumId w:val="0"/>
  </w:num>
  <w:num w:numId="6">
    <w:abstractNumId w:val="2"/>
  </w:num>
  <w:num w:numId="7">
    <w:abstractNumId w:val="7"/>
  </w:num>
  <w:num w:numId="8">
    <w:abstractNumId w:val="6"/>
  </w:num>
  <w:num w:numId="9">
    <w:abstractNumId w:val="1"/>
  </w:num>
  <w:num w:numId="10">
    <w:abstractNumId w:val="9"/>
  </w:num>
  <w:num w:numId="11">
    <w:abstractNumId w:val="11"/>
  </w:num>
  <w:num w:numId="12">
    <w:abstractNumId w:val="10"/>
  </w:num>
  <w:num w:numId="13">
    <w:abstractNumId w:val="12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12F1"/>
    <w:rsid w:val="00483CCD"/>
    <w:rsid w:val="004A263B"/>
    <w:rsid w:val="006312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051970"/>
  <w15:chartTrackingRefBased/>
  <w15:docId w15:val="{9E30889C-72E5-4D33-A07B-48BFD74CA7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 w:qFormat="1"/>
    <w:lsdException w:name="line number" w:semiHidden="1" w:unhideWhenUsed="1"/>
    <w:lsdException w:name="page number" w:semiHidden="1" w:uiPriority="0" w:unhideWhenUsed="1" w:qFormat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iPriority="0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 w:qFormat="1"/>
    <w:lsdException w:name="Body Text 3" w:semiHidden="1" w:unhideWhenUsed="1" w:qFormat="1"/>
    <w:lsdException w:name="Body Text Indent 2" w:semiHidden="1" w:unhideWhenUsed="1" w:qFormat="1"/>
    <w:lsdException w:name="Body Text Indent 3" w:semiHidden="1" w:unhideWhenUsed="1" w:qFormat="1"/>
    <w:lsdException w:name="Block Text" w:semiHidden="1" w:unhideWhenUsed="1"/>
    <w:lsdException w:name="Hyperlink" w:semiHidden="1" w:unhideWhenUsed="1"/>
    <w:lsdException w:name="FollowedHyperlink" w:semiHidden="1" w:unhideWhenUsed="1" w:qFormat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qFormat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6312F1"/>
    <w:pPr>
      <w:spacing w:after="0" w:line="240" w:lineRule="auto"/>
    </w:pPr>
    <w:rPr>
      <w:rFonts w:ascii="Arial" w:eastAsia="Calibri" w:hAnsi="Arial" w:cs="Times New Roman"/>
    </w:rPr>
  </w:style>
  <w:style w:type="paragraph" w:styleId="Nadpis1">
    <w:name w:val="heading 1"/>
    <w:basedOn w:val="Normln"/>
    <w:next w:val="Normln"/>
    <w:link w:val="Nadpis1Char"/>
    <w:uiPriority w:val="9"/>
    <w:qFormat/>
    <w:rsid w:val="006312F1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  <w:lang w:val="x-none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6312F1"/>
    <w:pPr>
      <w:keepNext/>
      <w:jc w:val="both"/>
      <w:outlineLvl w:val="1"/>
    </w:pPr>
    <w:rPr>
      <w:rFonts w:eastAsia="Times New Roman"/>
      <w:b/>
      <w:bCs/>
      <w:iCs/>
      <w:sz w:val="28"/>
      <w:szCs w:val="28"/>
      <w:lang w:val="x-none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6312F1"/>
    <w:pPr>
      <w:keepNext/>
      <w:keepLines/>
      <w:spacing w:before="200"/>
      <w:jc w:val="center"/>
      <w:outlineLvl w:val="2"/>
    </w:pPr>
    <w:rPr>
      <w:rFonts w:eastAsia="Times New Roman"/>
      <w:b/>
      <w:bCs/>
      <w:color w:val="000000"/>
      <w:sz w:val="28"/>
      <w:szCs w:val="24"/>
      <w:lang w:val="x-none" w:eastAsia="x-none"/>
    </w:rPr>
  </w:style>
  <w:style w:type="paragraph" w:styleId="Nadpis4">
    <w:name w:val="heading 4"/>
    <w:basedOn w:val="Normln"/>
    <w:next w:val="Normln"/>
    <w:link w:val="Nadpis4Char"/>
    <w:uiPriority w:val="9"/>
    <w:unhideWhenUsed/>
    <w:qFormat/>
    <w:rsid w:val="006312F1"/>
    <w:pPr>
      <w:keepNext/>
      <w:keepLines/>
      <w:spacing w:before="200"/>
      <w:jc w:val="center"/>
      <w:outlineLvl w:val="3"/>
    </w:pPr>
    <w:rPr>
      <w:rFonts w:eastAsia="Times New Roman"/>
      <w:b/>
      <w:bCs/>
      <w:iCs/>
      <w:sz w:val="28"/>
      <w:szCs w:val="24"/>
      <w:lang w:val="x-none" w:eastAsia="x-none"/>
    </w:rPr>
  </w:style>
  <w:style w:type="paragraph" w:styleId="Nadpis5">
    <w:name w:val="heading 5"/>
    <w:basedOn w:val="Normln"/>
    <w:next w:val="Normln"/>
    <w:link w:val="Nadpis5Char"/>
    <w:qFormat/>
    <w:rsid w:val="006312F1"/>
    <w:pPr>
      <w:keepNext/>
      <w:spacing w:before="120" w:line="240" w:lineRule="atLeast"/>
      <w:jc w:val="center"/>
      <w:outlineLvl w:val="4"/>
    </w:pPr>
    <w:rPr>
      <w:rFonts w:eastAsia="Times New Roman"/>
      <w:b/>
      <w:sz w:val="28"/>
      <w:szCs w:val="20"/>
      <w:lang w:val="x-none" w:eastAsia="x-none"/>
    </w:rPr>
  </w:style>
  <w:style w:type="paragraph" w:styleId="Nadpis6">
    <w:name w:val="heading 6"/>
    <w:basedOn w:val="Normln"/>
    <w:next w:val="Normln"/>
    <w:link w:val="Nadpis6Char"/>
    <w:uiPriority w:val="9"/>
    <w:unhideWhenUsed/>
    <w:qFormat/>
    <w:rsid w:val="006312F1"/>
    <w:pPr>
      <w:keepNext/>
      <w:keepLines/>
      <w:spacing w:before="200"/>
      <w:outlineLvl w:val="5"/>
    </w:pPr>
    <w:rPr>
      <w:rFonts w:ascii="Calibri Light" w:eastAsia="Times New Roman" w:hAnsi="Calibri Light"/>
      <w:i/>
      <w:iCs/>
      <w:color w:val="1F4D78"/>
      <w:sz w:val="24"/>
      <w:szCs w:val="24"/>
      <w:lang w:val="x-none" w:eastAsia="x-non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qFormat/>
    <w:rsid w:val="006312F1"/>
    <w:rPr>
      <w:rFonts w:ascii="Cambria" w:eastAsia="Times New Roman" w:hAnsi="Cambria" w:cs="Times New Roman"/>
      <w:b/>
      <w:bCs/>
      <w:kern w:val="32"/>
      <w:sz w:val="32"/>
      <w:szCs w:val="32"/>
      <w:lang w:val="x-none"/>
    </w:rPr>
  </w:style>
  <w:style w:type="character" w:customStyle="1" w:styleId="Nadpis2Char">
    <w:name w:val="Nadpis 2 Char"/>
    <w:basedOn w:val="Standardnpsmoodstavce"/>
    <w:link w:val="Nadpis2"/>
    <w:uiPriority w:val="9"/>
    <w:qFormat/>
    <w:rsid w:val="006312F1"/>
    <w:rPr>
      <w:rFonts w:ascii="Arial" w:eastAsia="Times New Roman" w:hAnsi="Arial" w:cs="Times New Roman"/>
      <w:b/>
      <w:bCs/>
      <w:iCs/>
      <w:sz w:val="28"/>
      <w:szCs w:val="28"/>
      <w:lang w:val="x-none"/>
    </w:rPr>
  </w:style>
  <w:style w:type="character" w:customStyle="1" w:styleId="Nadpis3Char">
    <w:name w:val="Nadpis 3 Char"/>
    <w:basedOn w:val="Standardnpsmoodstavce"/>
    <w:link w:val="Nadpis3"/>
    <w:uiPriority w:val="9"/>
    <w:qFormat/>
    <w:rsid w:val="006312F1"/>
    <w:rPr>
      <w:rFonts w:ascii="Arial" w:eastAsia="Times New Roman" w:hAnsi="Arial" w:cs="Times New Roman"/>
      <w:b/>
      <w:bCs/>
      <w:color w:val="000000"/>
      <w:sz w:val="28"/>
      <w:szCs w:val="24"/>
      <w:lang w:val="x-none" w:eastAsia="x-none"/>
    </w:rPr>
  </w:style>
  <w:style w:type="character" w:customStyle="1" w:styleId="Nadpis4Char">
    <w:name w:val="Nadpis 4 Char"/>
    <w:basedOn w:val="Standardnpsmoodstavce"/>
    <w:link w:val="Nadpis4"/>
    <w:uiPriority w:val="9"/>
    <w:qFormat/>
    <w:rsid w:val="006312F1"/>
    <w:rPr>
      <w:rFonts w:ascii="Arial" w:eastAsia="Times New Roman" w:hAnsi="Arial" w:cs="Times New Roman"/>
      <w:b/>
      <w:bCs/>
      <w:iCs/>
      <w:sz w:val="28"/>
      <w:szCs w:val="24"/>
      <w:lang w:val="x-none" w:eastAsia="x-none"/>
    </w:rPr>
  </w:style>
  <w:style w:type="character" w:customStyle="1" w:styleId="Nadpis5Char">
    <w:name w:val="Nadpis 5 Char"/>
    <w:basedOn w:val="Standardnpsmoodstavce"/>
    <w:link w:val="Nadpis5"/>
    <w:qFormat/>
    <w:rsid w:val="006312F1"/>
    <w:rPr>
      <w:rFonts w:ascii="Arial" w:eastAsia="Times New Roman" w:hAnsi="Arial" w:cs="Times New Roman"/>
      <w:b/>
      <w:sz w:val="28"/>
      <w:szCs w:val="20"/>
      <w:lang w:val="x-none" w:eastAsia="x-none"/>
    </w:rPr>
  </w:style>
  <w:style w:type="character" w:customStyle="1" w:styleId="Nadpis6Char">
    <w:name w:val="Nadpis 6 Char"/>
    <w:basedOn w:val="Standardnpsmoodstavce"/>
    <w:link w:val="Nadpis6"/>
    <w:uiPriority w:val="9"/>
    <w:qFormat/>
    <w:rsid w:val="006312F1"/>
    <w:rPr>
      <w:rFonts w:ascii="Calibri Light" w:eastAsia="Times New Roman" w:hAnsi="Calibri Light" w:cs="Times New Roman"/>
      <w:i/>
      <w:iCs/>
      <w:color w:val="1F4D78"/>
      <w:sz w:val="24"/>
      <w:szCs w:val="24"/>
      <w:lang w:val="x-none" w:eastAsia="x-none"/>
    </w:rPr>
  </w:style>
  <w:style w:type="paragraph" w:styleId="Zkladntextodsazen3">
    <w:name w:val="Body Text Indent 3"/>
    <w:basedOn w:val="Normln"/>
    <w:link w:val="Zkladntextodsazen3Char"/>
    <w:uiPriority w:val="99"/>
    <w:unhideWhenUsed/>
    <w:qFormat/>
    <w:rsid w:val="006312F1"/>
    <w:pPr>
      <w:spacing w:after="120"/>
      <w:ind w:left="283"/>
    </w:pPr>
    <w:rPr>
      <w:rFonts w:ascii="Times New Roman" w:eastAsia="Times New Roman" w:hAnsi="Times New Roman"/>
      <w:sz w:val="16"/>
      <w:szCs w:val="16"/>
      <w:lang w:val="x-none" w:eastAsia="x-none"/>
    </w:rPr>
  </w:style>
  <w:style w:type="character" w:customStyle="1" w:styleId="Zkladntextodsazen3Char">
    <w:name w:val="Základní text odsazený 3 Char"/>
    <w:basedOn w:val="Standardnpsmoodstavce"/>
    <w:link w:val="Zkladntextodsazen3"/>
    <w:uiPriority w:val="99"/>
    <w:qFormat/>
    <w:rsid w:val="006312F1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paragraph" w:styleId="Zkladntext">
    <w:name w:val="Body Text"/>
    <w:basedOn w:val="Normln"/>
    <w:link w:val="ZkladntextChar"/>
    <w:unhideWhenUsed/>
    <w:rsid w:val="006312F1"/>
    <w:pPr>
      <w:spacing w:after="120"/>
    </w:pPr>
    <w:rPr>
      <w:lang w:val="x-none"/>
    </w:rPr>
  </w:style>
  <w:style w:type="character" w:customStyle="1" w:styleId="ZkladntextChar">
    <w:name w:val="Základní text Char"/>
    <w:basedOn w:val="Standardnpsmoodstavce"/>
    <w:link w:val="Zkladntext"/>
    <w:qFormat/>
    <w:rsid w:val="006312F1"/>
    <w:rPr>
      <w:rFonts w:ascii="Arial" w:eastAsia="Calibri" w:hAnsi="Arial" w:cs="Times New Roman"/>
      <w:lang w:val="x-none"/>
    </w:rPr>
  </w:style>
  <w:style w:type="paragraph" w:styleId="Zhlav">
    <w:name w:val="header"/>
    <w:basedOn w:val="Normln"/>
    <w:link w:val="ZhlavChar"/>
    <w:uiPriority w:val="99"/>
    <w:unhideWhenUsed/>
    <w:rsid w:val="006312F1"/>
    <w:pPr>
      <w:tabs>
        <w:tab w:val="center" w:pos="4536"/>
        <w:tab w:val="right" w:pos="9072"/>
      </w:tabs>
    </w:pPr>
    <w:rPr>
      <w:lang w:val="x-none"/>
    </w:rPr>
  </w:style>
  <w:style w:type="character" w:customStyle="1" w:styleId="ZhlavChar">
    <w:name w:val="Záhlaví Char"/>
    <w:basedOn w:val="Standardnpsmoodstavce"/>
    <w:link w:val="Zhlav"/>
    <w:uiPriority w:val="99"/>
    <w:qFormat/>
    <w:rsid w:val="006312F1"/>
    <w:rPr>
      <w:rFonts w:ascii="Arial" w:eastAsia="Calibri" w:hAnsi="Arial" w:cs="Times New Roman"/>
      <w:lang w:val="x-none"/>
    </w:rPr>
  </w:style>
  <w:style w:type="paragraph" w:styleId="Zpat">
    <w:name w:val="footer"/>
    <w:basedOn w:val="Normln"/>
    <w:link w:val="ZpatChar"/>
    <w:uiPriority w:val="99"/>
    <w:unhideWhenUsed/>
    <w:rsid w:val="006312F1"/>
    <w:pPr>
      <w:tabs>
        <w:tab w:val="center" w:pos="4536"/>
        <w:tab w:val="right" w:pos="9072"/>
      </w:tabs>
    </w:pPr>
    <w:rPr>
      <w:lang w:val="x-none"/>
    </w:rPr>
  </w:style>
  <w:style w:type="character" w:customStyle="1" w:styleId="ZpatChar">
    <w:name w:val="Zápatí Char"/>
    <w:basedOn w:val="Standardnpsmoodstavce"/>
    <w:link w:val="Zpat"/>
    <w:uiPriority w:val="99"/>
    <w:qFormat/>
    <w:rsid w:val="006312F1"/>
    <w:rPr>
      <w:rFonts w:ascii="Arial" w:eastAsia="Calibri" w:hAnsi="Arial" w:cs="Times New Roman"/>
      <w:lang w:val="x-none"/>
    </w:rPr>
  </w:style>
  <w:style w:type="paragraph" w:styleId="Bezmezer">
    <w:name w:val="No Spacing"/>
    <w:uiPriority w:val="1"/>
    <w:qFormat/>
    <w:rsid w:val="006312F1"/>
    <w:pPr>
      <w:spacing w:after="0" w:line="240" w:lineRule="auto"/>
    </w:pPr>
    <w:rPr>
      <w:rFonts w:ascii="Calibri" w:eastAsia="Calibri" w:hAnsi="Calibri" w:cs="Times New Roman"/>
    </w:rPr>
  </w:style>
  <w:style w:type="paragraph" w:styleId="Zkladntext3">
    <w:name w:val="Body Text 3"/>
    <w:basedOn w:val="Normln"/>
    <w:link w:val="Zkladntext3Char"/>
    <w:uiPriority w:val="99"/>
    <w:unhideWhenUsed/>
    <w:qFormat/>
    <w:rsid w:val="006312F1"/>
    <w:pPr>
      <w:spacing w:after="120"/>
    </w:pPr>
    <w:rPr>
      <w:rFonts w:ascii="Times New Roman" w:eastAsia="Times New Roman" w:hAnsi="Times New Roman"/>
      <w:sz w:val="16"/>
      <w:szCs w:val="16"/>
      <w:lang w:val="x-none" w:eastAsia="x-none"/>
    </w:rPr>
  </w:style>
  <w:style w:type="character" w:customStyle="1" w:styleId="Zkladntext3Char">
    <w:name w:val="Základní text 3 Char"/>
    <w:basedOn w:val="Standardnpsmoodstavce"/>
    <w:link w:val="Zkladntext3"/>
    <w:uiPriority w:val="99"/>
    <w:qFormat/>
    <w:rsid w:val="006312F1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paragraph" w:styleId="Odstavecseseznamem">
    <w:name w:val="List Paragraph"/>
    <w:aliases w:val="Nad,List Paragraph"/>
    <w:basedOn w:val="Normln"/>
    <w:link w:val="OdstavecseseznamemChar"/>
    <w:uiPriority w:val="34"/>
    <w:qFormat/>
    <w:rsid w:val="006312F1"/>
    <w:pPr>
      <w:ind w:left="720"/>
      <w:contextualSpacing/>
    </w:pPr>
    <w:rPr>
      <w:rFonts w:ascii="Times New Roman" w:eastAsia="Times New Roman" w:hAnsi="Times New Roman"/>
      <w:sz w:val="24"/>
      <w:szCs w:val="24"/>
      <w:lang w:val="x-none" w:eastAsia="x-none"/>
    </w:rPr>
  </w:style>
  <w:style w:type="character" w:customStyle="1" w:styleId="OdstavecseseznamemChar">
    <w:name w:val="Odstavec se seznamem Char"/>
    <w:aliases w:val="Nad Char,List Paragraph Char"/>
    <w:link w:val="Odstavecseseznamem"/>
    <w:uiPriority w:val="34"/>
    <w:qFormat/>
    <w:locked/>
    <w:rsid w:val="006312F1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customStyle="1" w:styleId="Zkladntext21">
    <w:name w:val="Základní text 21"/>
    <w:basedOn w:val="Normln"/>
    <w:qFormat/>
    <w:rsid w:val="006312F1"/>
    <w:rPr>
      <w:rFonts w:ascii="Times New Roman" w:eastAsia="Times New Roman" w:hAnsi="Times New Roman"/>
      <w:b/>
      <w:sz w:val="24"/>
      <w:szCs w:val="20"/>
      <w:lang w:eastAsia="cs-CZ"/>
    </w:rPr>
  </w:style>
  <w:style w:type="paragraph" w:customStyle="1" w:styleId="Zkladntext32">
    <w:name w:val="Základní text 32"/>
    <w:basedOn w:val="Normln"/>
    <w:qFormat/>
    <w:rsid w:val="006312F1"/>
    <w:pPr>
      <w:jc w:val="both"/>
    </w:pPr>
    <w:rPr>
      <w:rFonts w:ascii="Times New Roman" w:eastAsia="Times New Roman" w:hAnsi="Times New Roman"/>
      <w:b/>
      <w:sz w:val="24"/>
      <w:szCs w:val="20"/>
      <w:lang w:eastAsia="cs-CZ"/>
    </w:rPr>
  </w:style>
  <w:style w:type="paragraph" w:customStyle="1" w:styleId="Normaln">
    <w:name w:val="Normalní"/>
    <w:basedOn w:val="Normln"/>
    <w:qFormat/>
    <w:rsid w:val="006312F1"/>
    <w:pPr>
      <w:jc w:val="both"/>
    </w:pPr>
    <w:rPr>
      <w:rFonts w:eastAsia="Times New Roman"/>
      <w:sz w:val="24"/>
      <w:szCs w:val="20"/>
      <w:lang w:eastAsia="cs-CZ"/>
    </w:rPr>
  </w:style>
  <w:style w:type="paragraph" w:customStyle="1" w:styleId="Typedudocument">
    <w:name w:val="Type du document"/>
    <w:basedOn w:val="Normln"/>
    <w:next w:val="Datedadoption"/>
    <w:qFormat/>
    <w:rsid w:val="006312F1"/>
    <w:pPr>
      <w:spacing w:before="360"/>
      <w:jc w:val="center"/>
    </w:pPr>
    <w:rPr>
      <w:rFonts w:ascii="Times New Roman" w:eastAsia="Times New Roman" w:hAnsi="Times New Roman"/>
      <w:b/>
      <w:sz w:val="24"/>
      <w:szCs w:val="20"/>
      <w:lang w:eastAsia="cs-CZ"/>
    </w:rPr>
  </w:style>
  <w:style w:type="paragraph" w:customStyle="1" w:styleId="Datedadoption">
    <w:name w:val="Date d'adoption"/>
    <w:basedOn w:val="Normln"/>
    <w:next w:val="Normln"/>
    <w:qFormat/>
    <w:rsid w:val="006312F1"/>
    <w:pPr>
      <w:spacing w:before="360"/>
      <w:jc w:val="center"/>
    </w:pPr>
    <w:rPr>
      <w:rFonts w:ascii="Times New Roman" w:eastAsia="Times New Roman" w:hAnsi="Times New Roman"/>
      <w:b/>
      <w:sz w:val="24"/>
      <w:szCs w:val="20"/>
      <w:lang w:eastAsia="cs-CZ"/>
    </w:rPr>
  </w:style>
  <w:style w:type="paragraph" w:customStyle="1" w:styleId="Normlc">
    <w:name w:val="Normálc"/>
    <w:basedOn w:val="Normln"/>
    <w:qFormat/>
    <w:rsid w:val="006312F1"/>
    <w:rPr>
      <w:rFonts w:ascii="S Patkou" w:eastAsia="Times New Roman" w:hAnsi="S Patkou"/>
      <w:sz w:val="24"/>
      <w:szCs w:val="20"/>
      <w:lang w:eastAsia="cs-CZ"/>
    </w:rPr>
  </w:style>
  <w:style w:type="paragraph" w:customStyle="1" w:styleId="Style22">
    <w:name w:val="Style22"/>
    <w:qFormat/>
    <w:rsid w:val="006312F1"/>
    <w:pPr>
      <w:snapToGrid w:val="0"/>
      <w:spacing w:after="0" w:line="240" w:lineRule="auto"/>
    </w:pPr>
    <w:rPr>
      <w:rFonts w:ascii="Arial" w:eastAsia="Times New Roman" w:hAnsi="Arial" w:cs="Times New Roman"/>
      <w:sz w:val="24"/>
      <w:szCs w:val="20"/>
      <w:lang w:eastAsia="cs-CZ"/>
    </w:rPr>
  </w:style>
  <w:style w:type="paragraph" w:customStyle="1" w:styleId="Formuledadoption">
    <w:name w:val="Formule d'adoption"/>
    <w:basedOn w:val="Normln"/>
    <w:next w:val="Normln"/>
    <w:qFormat/>
    <w:rsid w:val="006312F1"/>
    <w:pPr>
      <w:spacing w:before="120" w:after="120"/>
      <w:jc w:val="both"/>
    </w:pPr>
    <w:rPr>
      <w:rFonts w:ascii="Times New Roman" w:eastAsia="Times New Roman" w:hAnsi="Times New Roman"/>
      <w:sz w:val="24"/>
      <w:szCs w:val="20"/>
      <w:lang w:eastAsia="cs-CZ"/>
    </w:rPr>
  </w:style>
  <w:style w:type="paragraph" w:customStyle="1" w:styleId="Paragraf">
    <w:name w:val="Paragraf"/>
    <w:basedOn w:val="Normln"/>
    <w:next w:val="Normln"/>
    <w:qFormat/>
    <w:rsid w:val="006312F1"/>
    <w:pPr>
      <w:keepNext/>
      <w:keepLines/>
      <w:spacing w:before="240"/>
      <w:jc w:val="center"/>
      <w:outlineLvl w:val="5"/>
    </w:pPr>
    <w:rPr>
      <w:rFonts w:ascii="Times New Roman" w:eastAsia="Times New Roman" w:hAnsi="Times New Roman"/>
      <w:sz w:val="24"/>
      <w:szCs w:val="20"/>
      <w:lang w:eastAsia="cs-CZ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6312F1"/>
    <w:pPr>
      <w:keepLines/>
      <w:spacing w:before="480" w:after="0" w:line="276" w:lineRule="auto"/>
      <w:outlineLvl w:val="9"/>
    </w:pPr>
    <w:rPr>
      <w:color w:val="365F91"/>
      <w:kern w:val="0"/>
      <w:sz w:val="28"/>
      <w:szCs w:val="28"/>
      <w:lang w:eastAsia="cs-CZ"/>
    </w:rPr>
  </w:style>
  <w:style w:type="paragraph" w:styleId="Obsah3">
    <w:name w:val="toc 3"/>
    <w:basedOn w:val="Normln"/>
    <w:next w:val="Normln"/>
    <w:autoRedefine/>
    <w:uiPriority w:val="39"/>
    <w:unhideWhenUsed/>
    <w:rsid w:val="006312F1"/>
    <w:pPr>
      <w:tabs>
        <w:tab w:val="right" w:leader="dot" w:pos="9062"/>
      </w:tabs>
      <w:ind w:left="440" w:hanging="156"/>
    </w:pPr>
  </w:style>
  <w:style w:type="paragraph" w:styleId="Obsah2">
    <w:name w:val="toc 2"/>
    <w:basedOn w:val="Normln"/>
    <w:next w:val="Normln"/>
    <w:autoRedefine/>
    <w:uiPriority w:val="39"/>
    <w:unhideWhenUsed/>
    <w:qFormat/>
    <w:rsid w:val="006312F1"/>
    <w:pPr>
      <w:tabs>
        <w:tab w:val="right" w:leader="dot" w:pos="9062"/>
      </w:tabs>
      <w:ind w:left="220"/>
    </w:pPr>
  </w:style>
  <w:style w:type="paragraph" w:styleId="Obsah1">
    <w:name w:val="toc 1"/>
    <w:basedOn w:val="Normln"/>
    <w:next w:val="Normln"/>
    <w:autoRedefine/>
    <w:unhideWhenUsed/>
    <w:qFormat/>
    <w:rsid w:val="006312F1"/>
  </w:style>
  <w:style w:type="character" w:styleId="Hypertextovodkaz">
    <w:name w:val="Hyperlink"/>
    <w:uiPriority w:val="99"/>
    <w:unhideWhenUsed/>
    <w:rsid w:val="006312F1"/>
    <w:rPr>
      <w:color w:val="0000FF"/>
      <w:u w:val="single"/>
    </w:rPr>
  </w:style>
  <w:style w:type="character" w:styleId="Znakapoznpodarou">
    <w:name w:val="footnote reference"/>
    <w:uiPriority w:val="99"/>
    <w:qFormat/>
    <w:rsid w:val="006312F1"/>
    <w:rPr>
      <w:vertAlign w:val="superscript"/>
    </w:rPr>
  </w:style>
  <w:style w:type="paragraph" w:styleId="Textpoznpodarou">
    <w:name w:val="footnote text"/>
    <w:basedOn w:val="Normln"/>
    <w:link w:val="TextpoznpodarouChar"/>
    <w:uiPriority w:val="99"/>
    <w:qFormat/>
    <w:rsid w:val="006312F1"/>
    <w:pPr>
      <w:spacing w:before="40"/>
    </w:pPr>
    <w:rPr>
      <w:rFonts w:eastAsia="Times New Roman"/>
      <w:sz w:val="16"/>
      <w:szCs w:val="20"/>
      <w:lang w:val="x-none" w:eastAsia="x-none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qFormat/>
    <w:rsid w:val="006312F1"/>
    <w:rPr>
      <w:rFonts w:ascii="Arial" w:eastAsia="Times New Roman" w:hAnsi="Arial" w:cs="Times New Roman"/>
      <w:sz w:val="16"/>
      <w:szCs w:val="20"/>
      <w:lang w:val="x-none" w:eastAsia="x-none"/>
    </w:rPr>
  </w:style>
  <w:style w:type="paragraph" w:styleId="Zkladntextodsazen2">
    <w:name w:val="Body Text Indent 2"/>
    <w:basedOn w:val="Normln"/>
    <w:link w:val="Zkladntextodsazen2Char"/>
    <w:uiPriority w:val="99"/>
    <w:unhideWhenUsed/>
    <w:qFormat/>
    <w:rsid w:val="006312F1"/>
    <w:pPr>
      <w:spacing w:after="120" w:line="480" w:lineRule="auto"/>
      <w:ind w:left="283"/>
    </w:pPr>
    <w:rPr>
      <w:lang w:val="x-none"/>
    </w:rPr>
  </w:style>
  <w:style w:type="character" w:customStyle="1" w:styleId="Zkladntextodsazen2Char">
    <w:name w:val="Základní text odsazený 2 Char"/>
    <w:basedOn w:val="Standardnpsmoodstavce"/>
    <w:link w:val="Zkladntextodsazen2"/>
    <w:uiPriority w:val="99"/>
    <w:qFormat/>
    <w:rsid w:val="006312F1"/>
    <w:rPr>
      <w:rFonts w:ascii="Arial" w:eastAsia="Calibri" w:hAnsi="Arial" w:cs="Times New Roman"/>
      <w:lang w:val="x-none"/>
    </w:rPr>
  </w:style>
  <w:style w:type="character" w:styleId="Odkaznakoment">
    <w:name w:val="annotation reference"/>
    <w:uiPriority w:val="99"/>
    <w:semiHidden/>
    <w:unhideWhenUsed/>
    <w:qFormat/>
    <w:rsid w:val="006312F1"/>
    <w:rPr>
      <w:sz w:val="16"/>
      <w:szCs w:val="16"/>
    </w:rPr>
  </w:style>
  <w:style w:type="table" w:styleId="Mkatabulky">
    <w:name w:val="Table Grid"/>
    <w:basedOn w:val="Normlntabulka"/>
    <w:uiPriority w:val="39"/>
    <w:rsid w:val="006312F1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kladntextodsazen">
    <w:name w:val="Body Text Indent"/>
    <w:basedOn w:val="Normln"/>
    <w:link w:val="ZkladntextodsazenChar"/>
    <w:uiPriority w:val="99"/>
    <w:unhideWhenUsed/>
    <w:rsid w:val="006312F1"/>
    <w:pPr>
      <w:spacing w:after="120"/>
      <w:ind w:left="283"/>
    </w:pPr>
    <w:rPr>
      <w:rFonts w:ascii="Times New Roman" w:eastAsia="Times New Roman" w:hAnsi="Times New Roman"/>
      <w:sz w:val="24"/>
      <w:szCs w:val="24"/>
      <w:lang w:val="x-none" w:eastAsia="x-none"/>
    </w:rPr>
  </w:style>
  <w:style w:type="character" w:customStyle="1" w:styleId="ZkladntextodsazenChar">
    <w:name w:val="Základní text odsazený Char"/>
    <w:basedOn w:val="Standardnpsmoodstavce"/>
    <w:link w:val="Zkladntextodsazen"/>
    <w:uiPriority w:val="99"/>
    <w:qFormat/>
    <w:rsid w:val="006312F1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table" w:customStyle="1" w:styleId="Mkatabulky4">
    <w:name w:val="Mřížka tabulky4"/>
    <w:basedOn w:val="Normlntabulka"/>
    <w:next w:val="Mkatabulky"/>
    <w:uiPriority w:val="39"/>
    <w:rsid w:val="006312F1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2">
    <w:name w:val="Mřížka tabulky42"/>
    <w:basedOn w:val="Normlntabulka"/>
    <w:next w:val="Mkatabulky"/>
    <w:uiPriority w:val="39"/>
    <w:rsid w:val="006312F1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lovn0">
    <w:name w:val="číslování"/>
    <w:basedOn w:val="Normln"/>
    <w:qFormat/>
    <w:rsid w:val="006312F1"/>
    <w:pPr>
      <w:numPr>
        <w:numId w:val="1"/>
      </w:numPr>
      <w:spacing w:after="120"/>
      <w:jc w:val="both"/>
    </w:pPr>
    <w:rPr>
      <w:rFonts w:ascii="Times New Roman" w:eastAsia="Times New Roman" w:hAnsi="Times New Roman"/>
      <w:sz w:val="24"/>
      <w:szCs w:val="20"/>
      <w:lang w:eastAsia="cs-CZ"/>
    </w:rPr>
  </w:style>
  <w:style w:type="paragraph" w:customStyle="1" w:styleId="Podnadpis1">
    <w:name w:val="Podnadpis1"/>
    <w:uiPriority w:val="99"/>
    <w:qFormat/>
    <w:rsid w:val="006312F1"/>
    <w:pPr>
      <w:spacing w:before="72" w:after="72" w:line="240" w:lineRule="auto"/>
      <w:jc w:val="center"/>
    </w:pPr>
    <w:rPr>
      <w:rFonts w:ascii="Arial" w:eastAsia="Times New Roman" w:hAnsi="Arial" w:cs="Times New Roman"/>
      <w:b/>
      <w:color w:val="000000"/>
      <w:sz w:val="26"/>
      <w:szCs w:val="20"/>
      <w:lang w:eastAsia="cs-CZ"/>
    </w:rPr>
  </w:style>
  <w:style w:type="paragraph" w:customStyle="1" w:styleId="Odstavecmj">
    <w:name w:val="Odstavec můj"/>
    <w:basedOn w:val="Normln"/>
    <w:uiPriority w:val="99"/>
    <w:qFormat/>
    <w:rsid w:val="006312F1"/>
    <w:pPr>
      <w:spacing w:after="120"/>
      <w:ind w:firstLine="709"/>
      <w:jc w:val="both"/>
    </w:pPr>
    <w:rPr>
      <w:rFonts w:ascii="Times New Roman" w:eastAsia="Times New Roman" w:hAnsi="Times New Roman"/>
      <w:sz w:val="24"/>
      <w:szCs w:val="20"/>
      <w:lang w:eastAsia="cs-CZ"/>
    </w:rPr>
  </w:style>
  <w:style w:type="paragraph" w:customStyle="1" w:styleId="Znaeka">
    <w:name w:val="Znaeka"/>
    <w:uiPriority w:val="99"/>
    <w:qFormat/>
    <w:rsid w:val="006312F1"/>
    <w:pPr>
      <w:spacing w:after="141" w:line="240" w:lineRule="auto"/>
      <w:ind w:left="838"/>
      <w:jc w:val="both"/>
    </w:pPr>
    <w:rPr>
      <w:rFonts w:ascii="Times New Roman" w:eastAsia="Times New Roman" w:hAnsi="Times New Roman" w:cs="Times New Roman"/>
      <w:color w:val="000000"/>
      <w:sz w:val="24"/>
      <w:szCs w:val="20"/>
      <w:lang w:eastAsia="cs-CZ"/>
    </w:rPr>
  </w:style>
  <w:style w:type="paragraph" w:customStyle="1" w:styleId="Odka">
    <w:name w:val="Oádka"/>
    <w:qFormat/>
    <w:rsid w:val="006312F1"/>
    <w:pPr>
      <w:spacing w:after="141" w:line="240" w:lineRule="auto"/>
      <w:jc w:val="both"/>
    </w:pPr>
    <w:rPr>
      <w:rFonts w:ascii="Times New Roman" w:eastAsia="Times New Roman" w:hAnsi="Times New Roman" w:cs="Times New Roman"/>
      <w:b/>
      <w:color w:val="000000"/>
      <w:sz w:val="24"/>
      <w:szCs w:val="20"/>
      <w:lang w:eastAsia="cs-CZ"/>
    </w:rPr>
  </w:style>
  <w:style w:type="paragraph" w:styleId="Textvysvtlivek">
    <w:name w:val="endnote text"/>
    <w:basedOn w:val="Normln"/>
    <w:link w:val="TextvysvtlivekChar"/>
    <w:semiHidden/>
    <w:rsid w:val="006312F1"/>
    <w:rPr>
      <w:rFonts w:ascii="Times New Roman" w:eastAsia="Times New Roman" w:hAnsi="Times New Roman"/>
      <w:sz w:val="20"/>
      <w:szCs w:val="20"/>
      <w:lang w:val="x-none" w:eastAsia="x-none"/>
    </w:rPr>
  </w:style>
  <w:style w:type="character" w:customStyle="1" w:styleId="TextvysvtlivekChar">
    <w:name w:val="Text vysvětlivek Char"/>
    <w:basedOn w:val="Standardnpsmoodstavce"/>
    <w:link w:val="Textvysvtlivek"/>
    <w:semiHidden/>
    <w:qFormat/>
    <w:rsid w:val="006312F1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styleId="slostrnky">
    <w:name w:val="page number"/>
    <w:qFormat/>
    <w:rsid w:val="006312F1"/>
  </w:style>
  <w:style w:type="paragraph" w:customStyle="1" w:styleId="Styl2">
    <w:name w:val="Styl2"/>
    <w:basedOn w:val="Normln"/>
    <w:uiPriority w:val="99"/>
    <w:qFormat/>
    <w:rsid w:val="006312F1"/>
    <w:pPr>
      <w:numPr>
        <w:numId w:val="4"/>
      </w:numPr>
      <w:spacing w:before="60"/>
      <w:jc w:val="both"/>
    </w:pPr>
    <w:rPr>
      <w:rFonts w:ascii="Times New Roman" w:eastAsia="Times New Roman" w:hAnsi="Times New Roman"/>
      <w:sz w:val="24"/>
      <w:szCs w:val="20"/>
      <w:lang w:eastAsia="cs-CZ"/>
    </w:rPr>
  </w:style>
  <w:style w:type="paragraph" w:customStyle="1" w:styleId="nadpisPP">
    <w:name w:val="nadpisPP"/>
    <w:basedOn w:val="Normln"/>
    <w:qFormat/>
    <w:rsid w:val="006312F1"/>
    <w:pPr>
      <w:spacing w:before="120" w:line="360" w:lineRule="auto"/>
      <w:jc w:val="center"/>
      <w:outlineLvl w:val="0"/>
    </w:pPr>
    <w:rPr>
      <w:rFonts w:eastAsia="Times New Roman"/>
      <w:b/>
      <w:sz w:val="28"/>
      <w:szCs w:val="20"/>
      <w:lang w:eastAsia="cs-CZ"/>
    </w:rPr>
  </w:style>
  <w:style w:type="paragraph" w:styleId="Seznam2">
    <w:name w:val="List 2"/>
    <w:basedOn w:val="Normln"/>
    <w:rsid w:val="006312F1"/>
    <w:pPr>
      <w:ind w:left="566" w:hanging="283"/>
    </w:pPr>
    <w:rPr>
      <w:rFonts w:ascii="Times New Roman" w:eastAsia="Times New Roman" w:hAnsi="Times New Roman"/>
      <w:sz w:val="20"/>
      <w:szCs w:val="20"/>
      <w:lang w:eastAsia="cs-CZ"/>
    </w:rPr>
  </w:style>
  <w:style w:type="paragraph" w:customStyle="1" w:styleId="Textpoznpodarou0">
    <w:name w:val="Text pozn. pod ?arou"/>
    <w:basedOn w:val="Normln"/>
    <w:qFormat/>
    <w:rsid w:val="006312F1"/>
    <w:rPr>
      <w:rFonts w:ascii="Times New Roman" w:eastAsia="Times New Roman" w:hAnsi="Times New Roman"/>
      <w:sz w:val="20"/>
      <w:szCs w:val="20"/>
      <w:lang w:eastAsia="cs-CZ"/>
    </w:rPr>
  </w:style>
  <w:style w:type="paragraph" w:customStyle="1" w:styleId="zkladntextmj">
    <w:name w:val="základní text můj"/>
    <w:basedOn w:val="Normln"/>
    <w:qFormat/>
    <w:rsid w:val="006312F1"/>
    <w:rPr>
      <w:rFonts w:ascii="Times New Roman" w:eastAsia="Times New Roman" w:hAnsi="Times New Roman"/>
      <w:sz w:val="24"/>
      <w:szCs w:val="20"/>
      <w:lang w:eastAsia="cs-CZ"/>
    </w:rPr>
  </w:style>
  <w:style w:type="paragraph" w:styleId="Seznam">
    <w:name w:val="List"/>
    <w:basedOn w:val="Normln"/>
    <w:unhideWhenUsed/>
    <w:rsid w:val="006312F1"/>
    <w:pPr>
      <w:ind w:left="283" w:hanging="283"/>
      <w:contextualSpacing/>
    </w:pPr>
    <w:rPr>
      <w:rFonts w:ascii="Times New Roman" w:eastAsia="Times New Roman" w:hAnsi="Times New Roman"/>
      <w:sz w:val="24"/>
      <w:szCs w:val="24"/>
      <w:lang w:eastAsia="cs-CZ"/>
    </w:rPr>
  </w:style>
  <w:style w:type="paragraph" w:customStyle="1" w:styleId="Zkladntext31">
    <w:name w:val="Základní text 31"/>
    <w:basedOn w:val="Normln"/>
    <w:uiPriority w:val="99"/>
    <w:qFormat/>
    <w:rsid w:val="006312F1"/>
    <w:pPr>
      <w:jc w:val="both"/>
    </w:pPr>
    <w:rPr>
      <w:rFonts w:ascii="Times New Roman" w:eastAsia="Times New Roman" w:hAnsi="Times New Roman"/>
      <w:b/>
      <w:sz w:val="24"/>
      <w:szCs w:val="20"/>
      <w:lang w:eastAsia="cs-CZ"/>
    </w:rPr>
  </w:style>
  <w:style w:type="paragraph" w:customStyle="1" w:styleId="Textpsmene">
    <w:name w:val="Text písmene"/>
    <w:basedOn w:val="Normln"/>
    <w:qFormat/>
    <w:rsid w:val="006312F1"/>
    <w:pPr>
      <w:jc w:val="both"/>
      <w:outlineLvl w:val="7"/>
    </w:pPr>
    <w:rPr>
      <w:rFonts w:ascii="Times New Roman" w:eastAsia="Times New Roman" w:hAnsi="Times New Roman"/>
      <w:sz w:val="24"/>
      <w:szCs w:val="20"/>
      <w:lang w:eastAsia="cs-CZ"/>
    </w:rPr>
  </w:style>
  <w:style w:type="paragraph" w:styleId="Zkladntext2">
    <w:name w:val="Body Text 2"/>
    <w:basedOn w:val="Normln"/>
    <w:link w:val="Zkladntext2Char"/>
    <w:uiPriority w:val="99"/>
    <w:semiHidden/>
    <w:unhideWhenUsed/>
    <w:qFormat/>
    <w:rsid w:val="006312F1"/>
    <w:pPr>
      <w:spacing w:after="120" w:line="480" w:lineRule="auto"/>
    </w:pPr>
    <w:rPr>
      <w:rFonts w:ascii="Times New Roman" w:eastAsia="Times New Roman" w:hAnsi="Times New Roman"/>
      <w:sz w:val="24"/>
      <w:szCs w:val="24"/>
      <w:lang w:val="x-none" w:eastAsia="x-none"/>
    </w:rPr>
  </w:style>
  <w:style w:type="character" w:customStyle="1" w:styleId="Zkladntext2Char">
    <w:name w:val="Základní text 2 Char"/>
    <w:basedOn w:val="Standardnpsmoodstavce"/>
    <w:link w:val="Zkladntext2"/>
    <w:uiPriority w:val="99"/>
    <w:semiHidden/>
    <w:qFormat/>
    <w:rsid w:val="006312F1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Nzev">
    <w:name w:val="Title"/>
    <w:basedOn w:val="Normln"/>
    <w:link w:val="NzevChar"/>
    <w:qFormat/>
    <w:rsid w:val="006312F1"/>
    <w:pPr>
      <w:jc w:val="center"/>
    </w:pPr>
    <w:rPr>
      <w:rFonts w:ascii="Times New Roman" w:eastAsia="Times New Roman" w:hAnsi="Times New Roman"/>
      <w:b/>
      <w:bCs/>
      <w:sz w:val="24"/>
      <w:szCs w:val="24"/>
      <w:lang w:val="x-none" w:eastAsia="x-none"/>
    </w:rPr>
  </w:style>
  <w:style w:type="character" w:customStyle="1" w:styleId="NzevChar">
    <w:name w:val="Název Char"/>
    <w:basedOn w:val="Standardnpsmoodstavce"/>
    <w:link w:val="Nzev"/>
    <w:qFormat/>
    <w:rsid w:val="006312F1"/>
    <w:rPr>
      <w:rFonts w:ascii="Times New Roman" w:eastAsia="Times New Roman" w:hAnsi="Times New Roman" w:cs="Times New Roman"/>
      <w:b/>
      <w:bCs/>
      <w:sz w:val="24"/>
      <w:szCs w:val="24"/>
      <w:lang w:val="x-none" w:eastAsia="x-none"/>
    </w:rPr>
  </w:style>
  <w:style w:type="paragraph" w:customStyle="1" w:styleId="Default">
    <w:name w:val="Default"/>
    <w:qFormat/>
    <w:rsid w:val="006312F1"/>
    <w:pPr>
      <w:autoSpaceDE w:val="0"/>
      <w:autoSpaceDN w:val="0"/>
      <w:adjustRightInd w:val="0"/>
      <w:spacing w:after="0" w:line="240" w:lineRule="auto"/>
    </w:pPr>
    <w:rPr>
      <w:rFonts w:ascii="EUAlbertina" w:eastAsia="Calibri" w:hAnsi="EUAlbertina" w:cs="EUAlbertina"/>
      <w:color w:val="000000"/>
      <w:sz w:val="24"/>
      <w:szCs w:val="24"/>
    </w:rPr>
  </w:style>
  <w:style w:type="character" w:styleId="Siln">
    <w:name w:val="Strong"/>
    <w:qFormat/>
    <w:rsid w:val="006312F1"/>
    <w:rPr>
      <w:b/>
    </w:rPr>
  </w:style>
  <w:style w:type="paragraph" w:customStyle="1" w:styleId="Text1">
    <w:name w:val="Text 1"/>
    <w:basedOn w:val="Normln"/>
    <w:qFormat/>
    <w:rsid w:val="006312F1"/>
    <w:pPr>
      <w:tabs>
        <w:tab w:val="left" w:pos="851"/>
        <w:tab w:val="left" w:pos="1418"/>
      </w:tabs>
      <w:spacing w:before="120" w:after="120"/>
      <w:ind w:left="851"/>
      <w:jc w:val="both"/>
    </w:pPr>
    <w:rPr>
      <w:rFonts w:ascii="Times New Roman" w:eastAsia="Times New Roman" w:hAnsi="Times New Roman"/>
      <w:sz w:val="24"/>
      <w:szCs w:val="20"/>
      <w:lang w:eastAsia="cs-CZ"/>
    </w:rPr>
  </w:style>
  <w:style w:type="paragraph" w:styleId="Podnadpis">
    <w:name w:val="Subtitle"/>
    <w:aliases w:val="Podtitul"/>
    <w:basedOn w:val="Normln"/>
    <w:link w:val="PodnadpisChar1"/>
    <w:qFormat/>
    <w:rsid w:val="006312F1"/>
    <w:pPr>
      <w:jc w:val="center"/>
    </w:pPr>
    <w:rPr>
      <w:rFonts w:ascii="Times New Roman" w:eastAsia="Times New Roman" w:hAnsi="Times New Roman"/>
      <w:b/>
      <w:bCs/>
      <w:sz w:val="24"/>
      <w:szCs w:val="24"/>
      <w:lang w:val="x-none" w:eastAsia="x-none"/>
    </w:rPr>
  </w:style>
  <w:style w:type="character" w:customStyle="1" w:styleId="PodnadpisChar">
    <w:name w:val="Podnadpis Char"/>
    <w:basedOn w:val="Standardnpsmoodstavce"/>
    <w:uiPriority w:val="11"/>
    <w:qFormat/>
    <w:rsid w:val="006312F1"/>
    <w:rPr>
      <w:rFonts w:eastAsiaTheme="minorEastAsia"/>
      <w:color w:val="5A5A5A" w:themeColor="text1" w:themeTint="A5"/>
      <w:spacing w:val="15"/>
    </w:rPr>
  </w:style>
  <w:style w:type="character" w:customStyle="1" w:styleId="PodnadpisChar1">
    <w:name w:val="Podnadpis Char1"/>
    <w:aliases w:val="Podtitul Char"/>
    <w:link w:val="Podnadpis"/>
    <w:qFormat/>
    <w:rsid w:val="006312F1"/>
    <w:rPr>
      <w:rFonts w:ascii="Times New Roman" w:eastAsia="Times New Roman" w:hAnsi="Times New Roman" w:cs="Times New Roman"/>
      <w:b/>
      <w:bCs/>
      <w:sz w:val="24"/>
      <w:szCs w:val="24"/>
      <w:lang w:val="x-none" w:eastAsia="x-none"/>
    </w:rPr>
  </w:style>
  <w:style w:type="paragraph" w:customStyle="1" w:styleId="xl31">
    <w:name w:val="xl31"/>
    <w:basedOn w:val="Normln"/>
    <w:qFormat/>
    <w:rsid w:val="006312F1"/>
    <w:pPr>
      <w:spacing w:before="100" w:after="100"/>
    </w:pPr>
    <w:rPr>
      <w:rFonts w:eastAsia="Times New Roman" w:cs="Arial"/>
      <w:sz w:val="24"/>
      <w:szCs w:val="24"/>
      <w:lang w:eastAsia="cs-CZ"/>
    </w:rPr>
  </w:style>
  <w:style w:type="paragraph" w:customStyle="1" w:styleId="tverce">
    <w:name w:val="čtverce"/>
    <w:basedOn w:val="Normln"/>
    <w:autoRedefine/>
    <w:qFormat/>
    <w:rsid w:val="006312F1"/>
    <w:pPr>
      <w:spacing w:before="40"/>
      <w:jc w:val="both"/>
    </w:pPr>
    <w:rPr>
      <w:rFonts w:eastAsia="Times New Roman"/>
      <w:sz w:val="24"/>
      <w:szCs w:val="20"/>
      <w:lang w:eastAsia="cs-CZ"/>
    </w:rPr>
  </w:style>
  <w:style w:type="paragraph" w:customStyle="1" w:styleId="odstavec">
    <w:name w:val="odstavec"/>
    <w:basedOn w:val="Normln"/>
    <w:qFormat/>
    <w:rsid w:val="006312F1"/>
    <w:pPr>
      <w:spacing w:before="120"/>
      <w:ind w:firstLine="709"/>
    </w:pPr>
    <w:rPr>
      <w:rFonts w:eastAsia="Times New Roman"/>
      <w:sz w:val="24"/>
      <w:szCs w:val="20"/>
      <w:lang w:eastAsia="cs-CZ"/>
    </w:rPr>
  </w:style>
  <w:style w:type="paragraph" w:customStyle="1" w:styleId="Normln0">
    <w:name w:val="Norm‡ln’"/>
    <w:qFormat/>
    <w:rsid w:val="006312F1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customStyle="1" w:styleId="zkladntextmj0">
    <w:name w:val="zkladntextmj"/>
    <w:basedOn w:val="Normln"/>
    <w:qFormat/>
    <w:rsid w:val="006312F1"/>
    <w:rPr>
      <w:rFonts w:ascii="Times New Roman" w:eastAsia="Arial Unicode MS" w:hAnsi="Times New Roman"/>
      <w:sz w:val="24"/>
      <w:szCs w:val="24"/>
      <w:lang w:eastAsia="cs-CZ"/>
    </w:rPr>
  </w:style>
  <w:style w:type="paragraph" w:customStyle="1" w:styleId="Zkladntext22">
    <w:name w:val="Základní text 22"/>
    <w:basedOn w:val="Normln"/>
    <w:qFormat/>
    <w:rsid w:val="006312F1"/>
    <w:rPr>
      <w:rFonts w:ascii="Times New Roman" w:eastAsia="Times New Roman" w:hAnsi="Times New Roman"/>
      <w:b/>
      <w:sz w:val="24"/>
      <w:szCs w:val="20"/>
      <w:lang w:eastAsia="cs-CZ"/>
    </w:rPr>
  </w:style>
  <w:style w:type="paragraph" w:customStyle="1" w:styleId="slovn">
    <w:name w:val="slovn"/>
    <w:basedOn w:val="Normln"/>
    <w:qFormat/>
    <w:rsid w:val="006312F1"/>
    <w:pPr>
      <w:numPr>
        <w:numId w:val="5"/>
      </w:numPr>
      <w:spacing w:after="120"/>
      <w:jc w:val="both"/>
    </w:pPr>
    <w:rPr>
      <w:rFonts w:ascii="Times New Roman" w:eastAsia="Arial Unicode MS" w:hAnsi="Times New Roman"/>
      <w:sz w:val="24"/>
      <w:szCs w:val="24"/>
      <w:lang w:eastAsia="cs-CZ"/>
    </w:rPr>
  </w:style>
  <w:style w:type="paragraph" w:customStyle="1" w:styleId="mezera">
    <w:name w:val="mezera"/>
    <w:basedOn w:val="Normln"/>
    <w:next w:val="Normln"/>
    <w:qFormat/>
    <w:rsid w:val="006312F1"/>
    <w:pPr>
      <w:jc w:val="both"/>
    </w:pPr>
    <w:rPr>
      <w:rFonts w:eastAsia="Times New Roman"/>
      <w:sz w:val="24"/>
      <w:szCs w:val="20"/>
      <w:lang w:eastAsia="cs-CZ"/>
    </w:rPr>
  </w:style>
  <w:style w:type="paragraph" w:styleId="FormtovanvHTML">
    <w:name w:val="HTML Preformatted"/>
    <w:basedOn w:val="Normln"/>
    <w:link w:val="FormtovanvHTMLChar"/>
    <w:qFormat/>
    <w:rsid w:val="006312F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Arial Unicode MS" w:eastAsia="Arial Unicode MS" w:hAnsi="Arial Unicode MS"/>
      <w:sz w:val="20"/>
      <w:szCs w:val="20"/>
      <w:lang w:val="x-none" w:eastAsia="x-none"/>
    </w:rPr>
  </w:style>
  <w:style w:type="character" w:customStyle="1" w:styleId="FormtovanvHTMLChar">
    <w:name w:val="Formátovaný v HTML Char"/>
    <w:basedOn w:val="Standardnpsmoodstavce"/>
    <w:link w:val="FormtovanvHTML"/>
    <w:qFormat/>
    <w:rsid w:val="006312F1"/>
    <w:rPr>
      <w:rFonts w:ascii="Arial Unicode MS" w:eastAsia="Arial Unicode MS" w:hAnsi="Arial Unicode MS" w:cs="Times New Roman"/>
      <w:sz w:val="20"/>
      <w:szCs w:val="20"/>
      <w:lang w:val="x-none" w:eastAsia="x-none"/>
    </w:rPr>
  </w:style>
  <w:style w:type="paragraph" w:customStyle="1" w:styleId="tverce0">
    <w:name w:val="?tverce"/>
    <w:basedOn w:val="Normln"/>
    <w:qFormat/>
    <w:rsid w:val="006312F1"/>
    <w:pPr>
      <w:tabs>
        <w:tab w:val="left" w:pos="360"/>
      </w:tabs>
      <w:ind w:left="360" w:hanging="360"/>
      <w:jc w:val="both"/>
    </w:pPr>
    <w:rPr>
      <w:rFonts w:eastAsia="Times New Roman"/>
      <w:sz w:val="24"/>
      <w:szCs w:val="20"/>
      <w:lang w:eastAsia="cs-CZ"/>
    </w:rPr>
  </w:style>
  <w:style w:type="paragraph" w:styleId="Normlnweb">
    <w:name w:val="Normal (Web)"/>
    <w:basedOn w:val="Normln"/>
    <w:uiPriority w:val="99"/>
    <w:unhideWhenUsed/>
    <w:qFormat/>
    <w:rsid w:val="006312F1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qFormat/>
    <w:rsid w:val="006312F1"/>
    <w:rPr>
      <w:rFonts w:ascii="Tahoma" w:eastAsia="Times New Roman" w:hAnsi="Tahoma"/>
      <w:sz w:val="16"/>
      <w:szCs w:val="16"/>
      <w:lang w:val="x-none" w:eastAsia="x-none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qFormat/>
    <w:rsid w:val="006312F1"/>
    <w:rPr>
      <w:rFonts w:ascii="Tahoma" w:eastAsia="Times New Roman" w:hAnsi="Tahoma" w:cs="Times New Roman"/>
      <w:sz w:val="16"/>
      <w:szCs w:val="16"/>
      <w:lang w:val="x-none" w:eastAsia="x-none"/>
    </w:rPr>
  </w:style>
  <w:style w:type="paragraph" w:customStyle="1" w:styleId="Zkladntext33">
    <w:name w:val="Základní text 33"/>
    <w:basedOn w:val="Normln"/>
    <w:qFormat/>
    <w:rsid w:val="006312F1"/>
    <w:pPr>
      <w:jc w:val="both"/>
    </w:pPr>
    <w:rPr>
      <w:rFonts w:ascii="Times New Roman" w:eastAsia="Times New Roman" w:hAnsi="Times New Roman"/>
      <w:b/>
      <w:sz w:val="24"/>
      <w:szCs w:val="20"/>
      <w:lang w:eastAsia="cs-CZ"/>
    </w:rPr>
  </w:style>
  <w:style w:type="paragraph" w:styleId="Obsah4">
    <w:name w:val="toc 4"/>
    <w:basedOn w:val="Normln"/>
    <w:next w:val="Normln"/>
    <w:autoRedefine/>
    <w:uiPriority w:val="39"/>
    <w:unhideWhenUsed/>
    <w:rsid w:val="006312F1"/>
    <w:pPr>
      <w:spacing w:after="100" w:line="276" w:lineRule="auto"/>
      <w:ind w:left="660"/>
    </w:pPr>
    <w:rPr>
      <w:rFonts w:ascii="Calibri" w:eastAsia="Times New Roman" w:hAnsi="Calibri"/>
      <w:lang w:eastAsia="cs-CZ"/>
    </w:rPr>
  </w:style>
  <w:style w:type="paragraph" w:styleId="Obsah5">
    <w:name w:val="toc 5"/>
    <w:basedOn w:val="Normln"/>
    <w:next w:val="Normln"/>
    <w:autoRedefine/>
    <w:uiPriority w:val="39"/>
    <w:unhideWhenUsed/>
    <w:rsid w:val="006312F1"/>
    <w:pPr>
      <w:spacing w:after="100" w:line="276" w:lineRule="auto"/>
      <w:ind w:left="880"/>
    </w:pPr>
    <w:rPr>
      <w:rFonts w:ascii="Calibri" w:eastAsia="Times New Roman" w:hAnsi="Calibri"/>
      <w:lang w:eastAsia="cs-CZ"/>
    </w:rPr>
  </w:style>
  <w:style w:type="paragraph" w:styleId="Obsah6">
    <w:name w:val="toc 6"/>
    <w:basedOn w:val="Normln"/>
    <w:next w:val="Normln"/>
    <w:autoRedefine/>
    <w:uiPriority w:val="39"/>
    <w:unhideWhenUsed/>
    <w:rsid w:val="006312F1"/>
    <w:pPr>
      <w:spacing w:after="100" w:line="276" w:lineRule="auto"/>
      <w:ind w:left="1100"/>
    </w:pPr>
    <w:rPr>
      <w:rFonts w:ascii="Calibri" w:eastAsia="Times New Roman" w:hAnsi="Calibri"/>
      <w:lang w:eastAsia="cs-CZ"/>
    </w:rPr>
  </w:style>
  <w:style w:type="paragraph" w:styleId="Obsah7">
    <w:name w:val="toc 7"/>
    <w:basedOn w:val="Normln"/>
    <w:next w:val="Normln"/>
    <w:autoRedefine/>
    <w:uiPriority w:val="39"/>
    <w:unhideWhenUsed/>
    <w:rsid w:val="006312F1"/>
    <w:pPr>
      <w:spacing w:after="100" w:line="276" w:lineRule="auto"/>
      <w:ind w:left="1320"/>
    </w:pPr>
    <w:rPr>
      <w:rFonts w:ascii="Calibri" w:eastAsia="Times New Roman" w:hAnsi="Calibri"/>
      <w:lang w:eastAsia="cs-CZ"/>
    </w:rPr>
  </w:style>
  <w:style w:type="paragraph" w:styleId="Obsah8">
    <w:name w:val="toc 8"/>
    <w:basedOn w:val="Normln"/>
    <w:next w:val="Normln"/>
    <w:autoRedefine/>
    <w:uiPriority w:val="39"/>
    <w:unhideWhenUsed/>
    <w:rsid w:val="006312F1"/>
    <w:pPr>
      <w:spacing w:after="100" w:line="276" w:lineRule="auto"/>
      <w:ind w:left="1540"/>
    </w:pPr>
    <w:rPr>
      <w:rFonts w:ascii="Calibri" w:eastAsia="Times New Roman" w:hAnsi="Calibri"/>
      <w:lang w:eastAsia="cs-CZ"/>
    </w:rPr>
  </w:style>
  <w:style w:type="paragraph" w:styleId="Obsah9">
    <w:name w:val="toc 9"/>
    <w:basedOn w:val="Normln"/>
    <w:next w:val="Normln"/>
    <w:autoRedefine/>
    <w:uiPriority w:val="39"/>
    <w:unhideWhenUsed/>
    <w:rsid w:val="006312F1"/>
    <w:pPr>
      <w:spacing w:after="100" w:line="276" w:lineRule="auto"/>
      <w:ind w:left="1760"/>
    </w:pPr>
    <w:rPr>
      <w:rFonts w:ascii="Calibri" w:eastAsia="Times New Roman" w:hAnsi="Calibri"/>
      <w:lang w:eastAsia="cs-CZ"/>
    </w:rPr>
  </w:style>
  <w:style w:type="table" w:customStyle="1" w:styleId="Mkatabulky1">
    <w:name w:val="Mřížka tabulky1"/>
    <w:basedOn w:val="Normlntabulka"/>
    <w:next w:val="Mkatabulky"/>
    <w:uiPriority w:val="59"/>
    <w:rsid w:val="006312F1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2">
    <w:name w:val="Mřížka tabulky2"/>
    <w:basedOn w:val="Normlntabulka"/>
    <w:next w:val="Mkatabulky"/>
    <w:uiPriority w:val="59"/>
    <w:rsid w:val="006312F1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Bezseznamu1">
    <w:name w:val="Bez seznamu1"/>
    <w:next w:val="Bezseznamu"/>
    <w:uiPriority w:val="99"/>
    <w:semiHidden/>
    <w:unhideWhenUsed/>
    <w:rsid w:val="006312F1"/>
  </w:style>
  <w:style w:type="table" w:customStyle="1" w:styleId="Mkatabulky3">
    <w:name w:val="Mřížka tabulky3"/>
    <w:basedOn w:val="Normlntabulka"/>
    <w:next w:val="Mkatabulky"/>
    <w:uiPriority w:val="59"/>
    <w:rsid w:val="006312F1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rtxtstd5">
    <w:name w:val="urtxtstd5"/>
    <w:qFormat/>
    <w:rsid w:val="006312F1"/>
    <w:rPr>
      <w:rFonts w:ascii="Tahoma" w:hAnsi="Tahoma" w:cs="Tahoma" w:hint="default"/>
      <w:b w:val="0"/>
      <w:bCs w:val="0"/>
      <w:i w:val="0"/>
      <w:iCs w:val="0"/>
      <w:color w:val="000000"/>
      <w:sz w:val="17"/>
      <w:szCs w:val="17"/>
    </w:rPr>
  </w:style>
  <w:style w:type="paragraph" w:styleId="Textkomente">
    <w:name w:val="annotation text"/>
    <w:basedOn w:val="Normln"/>
    <w:link w:val="TextkomenteChar"/>
    <w:uiPriority w:val="99"/>
    <w:unhideWhenUsed/>
    <w:qFormat/>
    <w:rsid w:val="006312F1"/>
    <w:rPr>
      <w:rFonts w:ascii="Times New Roman" w:eastAsia="Times New Roman" w:hAnsi="Times New Roman"/>
      <w:sz w:val="20"/>
      <w:szCs w:val="20"/>
      <w:lang w:val="x-none" w:eastAsia="x-none"/>
    </w:rPr>
  </w:style>
  <w:style w:type="character" w:customStyle="1" w:styleId="TextkomenteChar">
    <w:name w:val="Text komentáře Char"/>
    <w:basedOn w:val="Standardnpsmoodstavce"/>
    <w:link w:val="Textkomente"/>
    <w:uiPriority w:val="99"/>
    <w:qFormat/>
    <w:rsid w:val="006312F1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customStyle="1" w:styleId="Ukotvenpoznmkypodarou">
    <w:name w:val="Ukotvení poznámky pod čarou"/>
    <w:rsid w:val="006312F1"/>
    <w:rPr>
      <w:vertAlign w:val="superscript"/>
    </w:rPr>
  </w:style>
  <w:style w:type="paragraph" w:customStyle="1" w:styleId="Poznmkapodarou">
    <w:name w:val="Poznámka pod čarou"/>
    <w:basedOn w:val="Normln"/>
    <w:rsid w:val="006312F1"/>
    <w:pPr>
      <w:suppressLineNumbers/>
      <w:ind w:left="339" w:hanging="339"/>
    </w:pPr>
    <w:rPr>
      <w:rFonts w:ascii="Liberation Serif" w:eastAsia="SimSun" w:hAnsi="Liberation Serif" w:cs="Mangal"/>
      <w:sz w:val="20"/>
      <w:szCs w:val="20"/>
      <w:lang w:eastAsia="zh-CN" w:bidi="hi-IN"/>
    </w:rPr>
  </w:style>
  <w:style w:type="paragraph" w:customStyle="1" w:styleId="EntRefer">
    <w:name w:val="EntRefer"/>
    <w:basedOn w:val="Normln"/>
    <w:qFormat/>
    <w:rsid w:val="006312F1"/>
    <w:pPr>
      <w:widowControl w:val="0"/>
    </w:pPr>
    <w:rPr>
      <w:rFonts w:ascii="Times New Roman" w:eastAsia="Times New Roman" w:hAnsi="Times New Roman"/>
      <w:b/>
      <w:sz w:val="24"/>
      <w:szCs w:val="20"/>
      <w:lang w:eastAsia="cs-CZ"/>
    </w:rPr>
  </w:style>
  <w:style w:type="paragraph" w:customStyle="1" w:styleId="osnova2">
    <w:name w:val="osnova2"/>
    <w:basedOn w:val="Normln"/>
    <w:qFormat/>
    <w:rsid w:val="006312F1"/>
    <w:pPr>
      <w:numPr>
        <w:numId w:val="6"/>
      </w:numPr>
      <w:tabs>
        <w:tab w:val="left" w:pos="420"/>
        <w:tab w:val="left" w:pos="2260"/>
        <w:tab w:val="left" w:pos="2680"/>
        <w:tab w:val="left" w:pos="5060"/>
        <w:tab w:val="left" w:pos="5660"/>
        <w:tab w:val="left" w:pos="8880"/>
        <w:tab w:val="left" w:pos="14060"/>
      </w:tabs>
      <w:spacing w:before="120"/>
    </w:pPr>
    <w:rPr>
      <w:rFonts w:eastAsia="Times New Roman" w:cs="Arial"/>
      <w:b/>
      <w:sz w:val="20"/>
      <w:szCs w:val="20"/>
      <w:lang w:eastAsia="cs-CZ"/>
    </w:rPr>
  </w:style>
  <w:style w:type="paragraph" w:customStyle="1" w:styleId="osnova3">
    <w:name w:val="osnova3"/>
    <w:basedOn w:val="Normln"/>
    <w:qFormat/>
    <w:rsid w:val="006312F1"/>
    <w:pPr>
      <w:numPr>
        <w:ilvl w:val="1"/>
        <w:numId w:val="6"/>
      </w:numPr>
      <w:tabs>
        <w:tab w:val="left" w:pos="420"/>
        <w:tab w:val="left" w:pos="2260"/>
        <w:tab w:val="left" w:pos="2680"/>
        <w:tab w:val="left" w:pos="5060"/>
        <w:tab w:val="left" w:pos="5660"/>
        <w:tab w:val="left" w:pos="8880"/>
        <w:tab w:val="left" w:pos="14060"/>
      </w:tabs>
      <w:spacing w:before="60"/>
    </w:pPr>
    <w:rPr>
      <w:rFonts w:eastAsia="Times New Roman" w:cs="Arial"/>
      <w:sz w:val="20"/>
      <w:szCs w:val="20"/>
      <w:lang w:eastAsia="cs-CZ"/>
    </w:rPr>
  </w:style>
  <w:style w:type="paragraph" w:customStyle="1" w:styleId="l4">
    <w:name w:val="l4"/>
    <w:basedOn w:val="Normln"/>
    <w:qFormat/>
    <w:rsid w:val="006312F1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cs-CZ"/>
    </w:rPr>
  </w:style>
  <w:style w:type="character" w:customStyle="1" w:styleId="Internetovodkaz">
    <w:name w:val="Internetový odkaz"/>
    <w:unhideWhenUsed/>
    <w:rsid w:val="006312F1"/>
    <w:rPr>
      <w:color w:val="0563C1"/>
      <w:u w:val="single"/>
    </w:rPr>
  </w:style>
  <w:style w:type="character" w:styleId="Sledovanodkaz">
    <w:name w:val="FollowedHyperlink"/>
    <w:uiPriority w:val="99"/>
    <w:semiHidden/>
    <w:unhideWhenUsed/>
    <w:qFormat/>
    <w:rsid w:val="006312F1"/>
    <w:rPr>
      <w:color w:val="954F72"/>
      <w:u w:val="single"/>
    </w:rPr>
  </w:style>
  <w:style w:type="character" w:customStyle="1" w:styleId="PedmtkomenteChar">
    <w:name w:val="Předmět komentáře Char"/>
    <w:link w:val="Pedmtkomente"/>
    <w:uiPriority w:val="99"/>
    <w:semiHidden/>
    <w:qFormat/>
    <w:rsid w:val="006312F1"/>
    <w:rPr>
      <w:rFonts w:ascii="Times New Roman" w:eastAsia="Times New Roman" w:hAnsi="Times New Roman"/>
      <w:b/>
      <w:bCs/>
    </w:rPr>
  </w:style>
  <w:style w:type="character" w:customStyle="1" w:styleId="Znakypropoznmkupodarou">
    <w:name w:val="Znaky pro poznámku pod čarou"/>
    <w:qFormat/>
    <w:rsid w:val="006312F1"/>
  </w:style>
  <w:style w:type="character" w:customStyle="1" w:styleId="Ukotvenvysvtlivky">
    <w:name w:val="Ukotvení vysvětlivky"/>
    <w:rsid w:val="006312F1"/>
    <w:rPr>
      <w:vertAlign w:val="superscript"/>
    </w:rPr>
  </w:style>
  <w:style w:type="character" w:customStyle="1" w:styleId="Znakyprovysvtlivky">
    <w:name w:val="Znaky pro vysvětlivky"/>
    <w:qFormat/>
    <w:rsid w:val="006312F1"/>
  </w:style>
  <w:style w:type="paragraph" w:customStyle="1" w:styleId="Nadpis">
    <w:name w:val="Nadpis"/>
    <w:basedOn w:val="Normln"/>
    <w:next w:val="Tlotextu"/>
    <w:qFormat/>
    <w:rsid w:val="006312F1"/>
    <w:pPr>
      <w:keepNext/>
      <w:spacing w:before="240" w:after="120" w:line="276" w:lineRule="auto"/>
    </w:pPr>
    <w:rPr>
      <w:rFonts w:ascii="Liberation Sans" w:eastAsia="Microsoft YaHei" w:hAnsi="Liberation Sans" w:cs="Mangal"/>
      <w:sz w:val="28"/>
      <w:szCs w:val="28"/>
      <w:lang w:eastAsia="cs-CZ"/>
    </w:rPr>
  </w:style>
  <w:style w:type="paragraph" w:customStyle="1" w:styleId="Tlotextu">
    <w:name w:val="Tělo textu"/>
    <w:basedOn w:val="Normln"/>
    <w:rsid w:val="006312F1"/>
    <w:pPr>
      <w:spacing w:after="140" w:line="288" w:lineRule="auto"/>
    </w:pPr>
    <w:rPr>
      <w:rFonts w:ascii="Calibri" w:eastAsia="Times New Roman" w:hAnsi="Calibri"/>
      <w:lang w:eastAsia="cs-CZ"/>
    </w:rPr>
  </w:style>
  <w:style w:type="paragraph" w:customStyle="1" w:styleId="Popisek">
    <w:name w:val="Popisek"/>
    <w:basedOn w:val="Normln"/>
    <w:rsid w:val="006312F1"/>
    <w:pPr>
      <w:suppressLineNumbers/>
      <w:spacing w:before="120" w:after="120" w:line="276" w:lineRule="auto"/>
    </w:pPr>
    <w:rPr>
      <w:rFonts w:ascii="Calibri" w:eastAsia="Times New Roman" w:hAnsi="Calibri" w:cs="Mangal"/>
      <w:i/>
      <w:iCs/>
      <w:sz w:val="24"/>
      <w:szCs w:val="24"/>
      <w:lang w:eastAsia="cs-CZ"/>
    </w:rPr>
  </w:style>
  <w:style w:type="paragraph" w:customStyle="1" w:styleId="Rejstk">
    <w:name w:val="Rejstřík"/>
    <w:basedOn w:val="Normln"/>
    <w:qFormat/>
    <w:rsid w:val="006312F1"/>
    <w:pPr>
      <w:suppressLineNumbers/>
      <w:spacing w:after="200" w:line="276" w:lineRule="auto"/>
    </w:pPr>
    <w:rPr>
      <w:rFonts w:ascii="Calibri" w:eastAsia="Times New Roman" w:hAnsi="Calibri" w:cs="Mangal"/>
      <w:lang w:eastAsia="cs-CZ"/>
    </w:rPr>
  </w:style>
  <w:style w:type="paragraph" w:styleId="Pedmtkomente">
    <w:name w:val="annotation subject"/>
    <w:basedOn w:val="Textkomente"/>
    <w:link w:val="PedmtkomenteChar"/>
    <w:uiPriority w:val="99"/>
    <w:semiHidden/>
    <w:unhideWhenUsed/>
    <w:qFormat/>
    <w:rsid w:val="006312F1"/>
    <w:pPr>
      <w:spacing w:after="200"/>
    </w:pPr>
    <w:rPr>
      <w:rFonts w:cstheme="minorBidi"/>
      <w:b/>
      <w:bCs/>
      <w:sz w:val="22"/>
      <w:szCs w:val="22"/>
      <w:lang w:val="cs-CZ" w:eastAsia="en-US"/>
    </w:rPr>
  </w:style>
  <w:style w:type="character" w:customStyle="1" w:styleId="PedmtkomenteChar1">
    <w:name w:val="Předmět komentáře Char1"/>
    <w:basedOn w:val="TextkomenteChar"/>
    <w:uiPriority w:val="99"/>
    <w:semiHidden/>
    <w:qFormat/>
    <w:rsid w:val="006312F1"/>
    <w:rPr>
      <w:rFonts w:ascii="Times New Roman" w:eastAsia="Times New Roman" w:hAnsi="Times New Roman" w:cs="Times New Roman"/>
      <w:b/>
      <w:bCs/>
      <w:sz w:val="20"/>
      <w:szCs w:val="20"/>
      <w:lang w:val="x-none" w:eastAsia="x-none"/>
    </w:rPr>
  </w:style>
  <w:style w:type="character" w:customStyle="1" w:styleId="TextpoznpodarouChar1">
    <w:name w:val="Text pozn. pod čarou Char1"/>
    <w:qFormat/>
    <w:rsid w:val="006312F1"/>
    <w:rPr>
      <w:rFonts w:ascii="Calibri" w:eastAsia="Calibri" w:hAnsi="Calibri" w:cs="Times New Roman"/>
      <w:szCs w:val="20"/>
      <w:lang w:eastAsia="en-US" w:bidi="ar-SA"/>
    </w:rPr>
  </w:style>
  <w:style w:type="paragraph" w:customStyle="1" w:styleId="Podnadpis2">
    <w:name w:val="Podnadpis2"/>
    <w:uiPriority w:val="99"/>
    <w:qFormat/>
    <w:rsid w:val="006312F1"/>
    <w:pPr>
      <w:spacing w:before="72" w:after="72" w:line="240" w:lineRule="auto"/>
      <w:jc w:val="center"/>
    </w:pPr>
    <w:rPr>
      <w:rFonts w:ascii="Arial" w:eastAsia="Times New Roman" w:hAnsi="Arial" w:cs="Times New Roman"/>
      <w:b/>
      <w:color w:val="000000"/>
      <w:sz w:val="26"/>
      <w:szCs w:val="20"/>
      <w:lang w:eastAsia="cs-CZ"/>
    </w:rPr>
  </w:style>
  <w:style w:type="character" w:customStyle="1" w:styleId="WW8Num3z0">
    <w:name w:val="WW8Num3z0"/>
    <w:qFormat/>
    <w:rsid w:val="006312F1"/>
  </w:style>
  <w:style w:type="character" w:customStyle="1" w:styleId="WW8Num4z0">
    <w:name w:val="WW8Num4z0"/>
    <w:qFormat/>
    <w:rsid w:val="006312F1"/>
  </w:style>
  <w:style w:type="character" w:customStyle="1" w:styleId="WW8Num6z0">
    <w:name w:val="WW8Num6z0"/>
    <w:qFormat/>
    <w:rsid w:val="006312F1"/>
  </w:style>
  <w:style w:type="character" w:customStyle="1" w:styleId="WW8Num6z1">
    <w:name w:val="WW8Num6z1"/>
    <w:qFormat/>
    <w:rsid w:val="006312F1"/>
  </w:style>
  <w:style w:type="character" w:customStyle="1" w:styleId="WW8Num6z2">
    <w:name w:val="WW8Num6z2"/>
    <w:qFormat/>
    <w:rsid w:val="006312F1"/>
  </w:style>
  <w:style w:type="character" w:customStyle="1" w:styleId="WW8Num6z3">
    <w:name w:val="WW8Num6z3"/>
    <w:qFormat/>
    <w:rsid w:val="006312F1"/>
  </w:style>
  <w:style w:type="character" w:customStyle="1" w:styleId="WW8Num6z4">
    <w:name w:val="WW8Num6z4"/>
    <w:qFormat/>
    <w:rsid w:val="006312F1"/>
  </w:style>
  <w:style w:type="character" w:customStyle="1" w:styleId="WW8Num6z5">
    <w:name w:val="WW8Num6z5"/>
    <w:qFormat/>
    <w:rsid w:val="006312F1"/>
  </w:style>
  <w:style w:type="character" w:customStyle="1" w:styleId="WW8Num6z6">
    <w:name w:val="WW8Num6z6"/>
    <w:qFormat/>
    <w:rsid w:val="006312F1"/>
  </w:style>
  <w:style w:type="character" w:customStyle="1" w:styleId="WW8Num6z7">
    <w:name w:val="WW8Num6z7"/>
    <w:qFormat/>
    <w:rsid w:val="006312F1"/>
  </w:style>
  <w:style w:type="character" w:customStyle="1" w:styleId="WW8Num6z8">
    <w:name w:val="WW8Num6z8"/>
    <w:qFormat/>
    <w:rsid w:val="006312F1"/>
  </w:style>
  <w:style w:type="character" w:customStyle="1" w:styleId="WW8Num7z0">
    <w:name w:val="WW8Num7z0"/>
    <w:qFormat/>
    <w:rsid w:val="006312F1"/>
  </w:style>
  <w:style w:type="character" w:customStyle="1" w:styleId="WW8Num7z1">
    <w:name w:val="WW8Num7z1"/>
    <w:qFormat/>
    <w:rsid w:val="006312F1"/>
  </w:style>
  <w:style w:type="character" w:customStyle="1" w:styleId="WW8Num7z2">
    <w:name w:val="WW8Num7z2"/>
    <w:qFormat/>
    <w:rsid w:val="006312F1"/>
  </w:style>
  <w:style w:type="character" w:customStyle="1" w:styleId="WW8Num7z3">
    <w:name w:val="WW8Num7z3"/>
    <w:qFormat/>
    <w:rsid w:val="006312F1"/>
  </w:style>
  <w:style w:type="character" w:customStyle="1" w:styleId="WW8Num7z4">
    <w:name w:val="WW8Num7z4"/>
    <w:qFormat/>
    <w:rsid w:val="006312F1"/>
  </w:style>
  <w:style w:type="character" w:customStyle="1" w:styleId="WW8Num7z5">
    <w:name w:val="WW8Num7z5"/>
    <w:qFormat/>
    <w:rsid w:val="006312F1"/>
  </w:style>
  <w:style w:type="character" w:customStyle="1" w:styleId="WW8Num7z6">
    <w:name w:val="WW8Num7z6"/>
    <w:qFormat/>
    <w:rsid w:val="006312F1"/>
  </w:style>
  <w:style w:type="character" w:customStyle="1" w:styleId="WW8Num7z7">
    <w:name w:val="WW8Num7z7"/>
    <w:qFormat/>
    <w:rsid w:val="006312F1"/>
  </w:style>
  <w:style w:type="character" w:customStyle="1" w:styleId="WW8Num7z8">
    <w:name w:val="WW8Num7z8"/>
    <w:qFormat/>
    <w:rsid w:val="006312F1"/>
  </w:style>
  <w:style w:type="character" w:customStyle="1" w:styleId="WW8Num5z0">
    <w:name w:val="WW8Num5z0"/>
    <w:qFormat/>
    <w:rsid w:val="006312F1"/>
  </w:style>
  <w:style w:type="numbering" w:customStyle="1" w:styleId="WW8Num3">
    <w:name w:val="WW8Num3"/>
    <w:rsid w:val="006312F1"/>
  </w:style>
  <w:style w:type="numbering" w:customStyle="1" w:styleId="WW8Num4">
    <w:name w:val="WW8Num4"/>
    <w:rsid w:val="006312F1"/>
  </w:style>
  <w:style w:type="numbering" w:customStyle="1" w:styleId="WW8Num6">
    <w:name w:val="WW8Num6"/>
    <w:rsid w:val="006312F1"/>
  </w:style>
  <w:style w:type="numbering" w:customStyle="1" w:styleId="WW8Num7">
    <w:name w:val="WW8Num7"/>
    <w:rsid w:val="006312F1"/>
  </w:style>
  <w:style w:type="numbering" w:customStyle="1" w:styleId="WW8Num5">
    <w:name w:val="WW8Num5"/>
    <w:rsid w:val="006312F1"/>
  </w:style>
  <w:style w:type="paragraph" w:customStyle="1" w:styleId="UZEI-logo">
    <w:name w:val="UZEI-logo"/>
    <w:basedOn w:val="Normln"/>
    <w:next w:val="M-nzev"/>
    <w:qFormat/>
    <w:rsid w:val="006312F1"/>
    <w:pPr>
      <w:keepNext/>
      <w:spacing w:before="120"/>
      <w:jc w:val="center"/>
    </w:pPr>
    <w:rPr>
      <w:rFonts w:eastAsia="Times New Roman"/>
      <w:b/>
      <w:caps/>
      <w:kern w:val="28"/>
      <w:sz w:val="20"/>
      <w:szCs w:val="24"/>
      <w:lang w:eastAsia="cs-CZ"/>
    </w:rPr>
  </w:style>
  <w:style w:type="paragraph" w:customStyle="1" w:styleId="M-nzev">
    <w:name w:val="MÚ - název"/>
    <w:basedOn w:val="Normln"/>
    <w:next w:val="M-T4102"/>
    <w:qFormat/>
    <w:rsid w:val="006312F1"/>
    <w:pPr>
      <w:pBdr>
        <w:bottom w:val="single" w:sz="4" w:space="1" w:color="548DD4"/>
      </w:pBdr>
      <w:spacing w:before="2160"/>
      <w:jc w:val="center"/>
    </w:pPr>
    <w:rPr>
      <w:rFonts w:eastAsia="Times New Roman" w:cs="Arial"/>
      <w:sz w:val="56"/>
      <w:szCs w:val="56"/>
      <w:lang w:eastAsia="cs-CZ"/>
    </w:rPr>
  </w:style>
  <w:style w:type="paragraph" w:customStyle="1" w:styleId="M-termnodevzdn">
    <w:name w:val="MÚ - termín odevzdání"/>
    <w:basedOn w:val="Normln"/>
    <w:next w:val="Nadpis1"/>
    <w:qFormat/>
    <w:rsid w:val="006312F1"/>
    <w:pPr>
      <w:spacing w:before="5400"/>
      <w:jc w:val="center"/>
    </w:pPr>
    <w:rPr>
      <w:rFonts w:eastAsia="Times New Roman" w:cs="Arial"/>
      <w:sz w:val="20"/>
      <w:szCs w:val="24"/>
      <w:lang w:eastAsia="cs-CZ"/>
    </w:rPr>
  </w:style>
  <w:style w:type="paragraph" w:customStyle="1" w:styleId="M-termnzadn">
    <w:name w:val="MÚ - termín zadání"/>
    <w:basedOn w:val="Normln"/>
    <w:next w:val="M-termnodevzdn"/>
    <w:qFormat/>
    <w:rsid w:val="006312F1"/>
    <w:pPr>
      <w:spacing w:before="240" w:line="300" w:lineRule="atLeast"/>
      <w:ind w:left="1701" w:hanging="1701"/>
      <w:jc w:val="both"/>
    </w:pPr>
    <w:rPr>
      <w:rFonts w:eastAsia="Times New Roman" w:cs="Arial"/>
      <w:sz w:val="20"/>
      <w:szCs w:val="24"/>
      <w:lang w:eastAsia="cs-CZ"/>
    </w:rPr>
  </w:style>
  <w:style w:type="paragraph" w:customStyle="1" w:styleId="M-T4102">
    <w:name w:val="MÚ - TÚ 4102"/>
    <w:basedOn w:val="Normln"/>
    <w:next w:val="M-zadavatel"/>
    <w:qFormat/>
    <w:rsid w:val="006312F1"/>
    <w:pPr>
      <w:spacing w:before="240"/>
      <w:jc w:val="center"/>
    </w:pPr>
    <w:rPr>
      <w:rFonts w:eastAsia="Times New Roman"/>
      <w:sz w:val="20"/>
      <w:szCs w:val="24"/>
      <w:lang w:eastAsia="cs-CZ"/>
    </w:rPr>
  </w:style>
  <w:style w:type="paragraph" w:customStyle="1" w:styleId="M-zadavatel">
    <w:name w:val="MÚ - zadavatel"/>
    <w:basedOn w:val="Normln"/>
    <w:next w:val="M-termnzadn"/>
    <w:qFormat/>
    <w:rsid w:val="006312F1"/>
    <w:pPr>
      <w:spacing w:before="1800" w:line="300" w:lineRule="atLeast"/>
      <w:ind w:left="1701" w:hanging="1701"/>
      <w:jc w:val="both"/>
    </w:pPr>
    <w:rPr>
      <w:rFonts w:eastAsia="Times New Roman" w:cs="Arial"/>
      <w:sz w:val="20"/>
      <w:szCs w:val="24"/>
      <w:lang w:eastAsia="cs-CZ"/>
    </w:rPr>
  </w:style>
  <w:style w:type="table" w:customStyle="1" w:styleId="Mkatabulky5">
    <w:name w:val="Mřížka tabulky5"/>
    <w:basedOn w:val="Normlntabulka"/>
    <w:next w:val="Mkatabulky"/>
    <w:uiPriority w:val="59"/>
    <w:rsid w:val="006312F1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6">
    <w:name w:val="Mřížka tabulky6"/>
    <w:basedOn w:val="Normlntabulka"/>
    <w:next w:val="Mkatabulky"/>
    <w:uiPriority w:val="59"/>
    <w:rsid w:val="006312F1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1">
    <w:name w:val="Mřížka tabulky41"/>
    <w:basedOn w:val="Normlntabulka"/>
    <w:next w:val="Mkatabulky"/>
    <w:uiPriority w:val="39"/>
    <w:rsid w:val="006312F1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ze">
    <w:name w:val="Revision"/>
    <w:hidden/>
    <w:uiPriority w:val="99"/>
    <w:semiHidden/>
    <w:qFormat/>
    <w:rsid w:val="006312F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zkladntext210">
    <w:name w:val="zkladntext21"/>
    <w:basedOn w:val="Normln"/>
    <w:qFormat/>
    <w:rsid w:val="006312F1"/>
    <w:pPr>
      <w:spacing w:before="100" w:beforeAutospacing="1" w:after="100" w:afterAutospacing="1"/>
    </w:pPr>
    <w:rPr>
      <w:rFonts w:ascii="Times New Roman" w:hAnsi="Times New Roman"/>
      <w:color w:val="000000"/>
      <w:sz w:val="24"/>
      <w:szCs w:val="24"/>
      <w:lang w:eastAsia="cs-CZ"/>
    </w:rPr>
  </w:style>
  <w:style w:type="numbering" w:customStyle="1" w:styleId="Bezseznamu2">
    <w:name w:val="Bez seznamu2"/>
    <w:next w:val="Bezseznamu"/>
    <w:uiPriority w:val="99"/>
    <w:semiHidden/>
    <w:unhideWhenUsed/>
    <w:rsid w:val="006312F1"/>
  </w:style>
  <w:style w:type="table" w:customStyle="1" w:styleId="Mkatabulky7">
    <w:name w:val="Mřížka tabulky7"/>
    <w:basedOn w:val="Normlntabulka"/>
    <w:next w:val="Mkatabulky"/>
    <w:uiPriority w:val="39"/>
    <w:rsid w:val="006312F1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3">
    <w:name w:val="Mřížka tabulky43"/>
    <w:basedOn w:val="Normlntabulka"/>
    <w:next w:val="Mkatabulky"/>
    <w:uiPriority w:val="39"/>
    <w:rsid w:val="006312F1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21">
    <w:name w:val="Mřížka tabulky421"/>
    <w:basedOn w:val="Normlntabulka"/>
    <w:next w:val="Mkatabulky"/>
    <w:uiPriority w:val="39"/>
    <w:rsid w:val="006312F1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11">
    <w:name w:val="Mřížka tabulky11"/>
    <w:basedOn w:val="Normlntabulka"/>
    <w:next w:val="Mkatabulky"/>
    <w:uiPriority w:val="59"/>
    <w:rsid w:val="006312F1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21">
    <w:name w:val="Mřížka tabulky21"/>
    <w:basedOn w:val="Normlntabulka"/>
    <w:next w:val="Mkatabulky"/>
    <w:uiPriority w:val="59"/>
    <w:rsid w:val="006312F1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Bezseznamu11">
    <w:name w:val="Bez seznamu11"/>
    <w:next w:val="Bezseznamu"/>
    <w:uiPriority w:val="99"/>
    <w:semiHidden/>
    <w:unhideWhenUsed/>
    <w:rsid w:val="006312F1"/>
  </w:style>
  <w:style w:type="table" w:customStyle="1" w:styleId="Mkatabulky31">
    <w:name w:val="Mřížka tabulky31"/>
    <w:basedOn w:val="Normlntabulka"/>
    <w:next w:val="Mkatabulky"/>
    <w:uiPriority w:val="59"/>
    <w:rsid w:val="006312F1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WW8Num31">
    <w:name w:val="WW8Num31"/>
    <w:rsid w:val="006312F1"/>
  </w:style>
  <w:style w:type="numbering" w:customStyle="1" w:styleId="WW8Num41">
    <w:name w:val="WW8Num41"/>
    <w:rsid w:val="006312F1"/>
  </w:style>
  <w:style w:type="numbering" w:customStyle="1" w:styleId="WW8Num61">
    <w:name w:val="WW8Num61"/>
    <w:rsid w:val="006312F1"/>
  </w:style>
  <w:style w:type="numbering" w:customStyle="1" w:styleId="WW8Num71">
    <w:name w:val="WW8Num71"/>
    <w:rsid w:val="006312F1"/>
  </w:style>
  <w:style w:type="numbering" w:customStyle="1" w:styleId="WW8Num51">
    <w:name w:val="WW8Num51"/>
    <w:rsid w:val="006312F1"/>
  </w:style>
  <w:style w:type="table" w:customStyle="1" w:styleId="Mkatabulky51">
    <w:name w:val="Mřížka tabulky51"/>
    <w:basedOn w:val="Normlntabulka"/>
    <w:next w:val="Mkatabulky"/>
    <w:uiPriority w:val="59"/>
    <w:rsid w:val="006312F1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61">
    <w:name w:val="Mřížka tabulky61"/>
    <w:basedOn w:val="Normlntabulka"/>
    <w:next w:val="Mkatabulky"/>
    <w:uiPriority w:val="59"/>
    <w:rsid w:val="006312F1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11">
    <w:name w:val="Mřížka tabulky411"/>
    <w:basedOn w:val="Normlntabulka"/>
    <w:next w:val="Mkatabulky"/>
    <w:uiPriority w:val="39"/>
    <w:rsid w:val="006312F1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8">
    <w:name w:val="Mřížka tabulky8"/>
    <w:basedOn w:val="Normlntabulka"/>
    <w:next w:val="Mkatabulky"/>
    <w:uiPriority w:val="39"/>
    <w:rsid w:val="006312F1"/>
    <w:pPr>
      <w:spacing w:after="0" w:line="240" w:lineRule="auto"/>
    </w:pPr>
    <w:rPr>
      <w:rFonts w:ascii="Calibri" w:eastAsia="Calibri" w:hAnsi="Calibri" w:cs="Times New Roman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9">
    <w:name w:val="Mřížka tabulky9"/>
    <w:basedOn w:val="Normlntabulka"/>
    <w:next w:val="Mkatabulky"/>
    <w:uiPriority w:val="39"/>
    <w:rsid w:val="006312F1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Bezseznamu3">
    <w:name w:val="Bez seznamu3"/>
    <w:next w:val="Bezseznamu"/>
    <w:uiPriority w:val="99"/>
    <w:semiHidden/>
    <w:unhideWhenUsed/>
    <w:rsid w:val="006312F1"/>
  </w:style>
  <w:style w:type="paragraph" w:customStyle="1" w:styleId="footnotedescription">
    <w:name w:val="footnote description"/>
    <w:next w:val="Normln"/>
    <w:link w:val="footnotedescriptionChar"/>
    <w:hidden/>
    <w:qFormat/>
    <w:rsid w:val="006312F1"/>
    <w:pPr>
      <w:spacing w:after="0"/>
      <w:ind w:left="111"/>
    </w:pPr>
    <w:rPr>
      <w:rFonts w:ascii="Arial" w:eastAsia="Arial" w:hAnsi="Arial" w:cs="Arial"/>
      <w:color w:val="000000"/>
      <w:sz w:val="16"/>
      <w:lang w:eastAsia="cs-CZ"/>
    </w:rPr>
  </w:style>
  <w:style w:type="character" w:customStyle="1" w:styleId="footnotedescriptionChar">
    <w:name w:val="footnote description Char"/>
    <w:link w:val="footnotedescription"/>
    <w:qFormat/>
    <w:rsid w:val="006312F1"/>
    <w:rPr>
      <w:rFonts w:ascii="Arial" w:eastAsia="Arial" w:hAnsi="Arial" w:cs="Arial"/>
      <w:color w:val="000000"/>
      <w:sz w:val="16"/>
      <w:lang w:eastAsia="cs-CZ"/>
    </w:rPr>
  </w:style>
  <w:style w:type="character" w:customStyle="1" w:styleId="footnotemark">
    <w:name w:val="footnote mark"/>
    <w:hidden/>
    <w:qFormat/>
    <w:rsid w:val="006312F1"/>
    <w:rPr>
      <w:rFonts w:ascii="Arial" w:eastAsia="Arial" w:hAnsi="Arial" w:cs="Arial"/>
      <w:color w:val="000000"/>
      <w:sz w:val="16"/>
      <w:vertAlign w:val="superscript"/>
    </w:rPr>
  </w:style>
  <w:style w:type="table" w:customStyle="1" w:styleId="TableGrid">
    <w:name w:val="TableGrid"/>
    <w:rsid w:val="006312F1"/>
    <w:pPr>
      <w:spacing w:after="0" w:line="240" w:lineRule="auto"/>
    </w:pPr>
    <w:rPr>
      <w:rFonts w:ascii="Calibri" w:eastAsia="Times New Roman" w:hAnsi="Calibri" w:cs="Times New Roman"/>
      <w:lang w:eastAsia="cs-CZ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Mkatabulky10">
    <w:name w:val="Mřížka tabulky10"/>
    <w:basedOn w:val="Normlntabulka"/>
    <w:next w:val="Mkatabulky"/>
    <w:uiPriority w:val="39"/>
    <w:rsid w:val="006312F1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4">
    <w:name w:val="Mřížka tabulky44"/>
    <w:basedOn w:val="Normlntabulka"/>
    <w:next w:val="Mkatabulky"/>
    <w:uiPriority w:val="39"/>
    <w:rsid w:val="006312F1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22">
    <w:name w:val="Mřížka tabulky422"/>
    <w:basedOn w:val="Normlntabulka"/>
    <w:next w:val="Mkatabulky"/>
    <w:uiPriority w:val="39"/>
    <w:rsid w:val="006312F1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12">
    <w:name w:val="Mřížka tabulky12"/>
    <w:basedOn w:val="Normlntabulka"/>
    <w:next w:val="Mkatabulky"/>
    <w:uiPriority w:val="59"/>
    <w:rsid w:val="006312F1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22">
    <w:name w:val="Mřížka tabulky22"/>
    <w:basedOn w:val="Normlntabulka"/>
    <w:next w:val="Mkatabulky"/>
    <w:uiPriority w:val="59"/>
    <w:rsid w:val="006312F1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Bezseznamu12">
    <w:name w:val="Bez seznamu12"/>
    <w:next w:val="Bezseznamu"/>
    <w:uiPriority w:val="99"/>
    <w:semiHidden/>
    <w:unhideWhenUsed/>
    <w:rsid w:val="006312F1"/>
  </w:style>
  <w:style w:type="table" w:customStyle="1" w:styleId="Mkatabulky32">
    <w:name w:val="Mřížka tabulky32"/>
    <w:basedOn w:val="Normlntabulka"/>
    <w:next w:val="Mkatabulky"/>
    <w:uiPriority w:val="59"/>
    <w:rsid w:val="006312F1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WW8Num32">
    <w:name w:val="WW8Num32"/>
    <w:rsid w:val="006312F1"/>
  </w:style>
  <w:style w:type="numbering" w:customStyle="1" w:styleId="WW8Num42">
    <w:name w:val="WW8Num42"/>
    <w:rsid w:val="006312F1"/>
  </w:style>
  <w:style w:type="numbering" w:customStyle="1" w:styleId="WW8Num62">
    <w:name w:val="WW8Num62"/>
    <w:rsid w:val="006312F1"/>
  </w:style>
  <w:style w:type="numbering" w:customStyle="1" w:styleId="WW8Num72">
    <w:name w:val="WW8Num72"/>
    <w:rsid w:val="006312F1"/>
  </w:style>
  <w:style w:type="numbering" w:customStyle="1" w:styleId="WW8Num52">
    <w:name w:val="WW8Num52"/>
    <w:rsid w:val="006312F1"/>
  </w:style>
  <w:style w:type="table" w:customStyle="1" w:styleId="Mkatabulky52">
    <w:name w:val="Mřížka tabulky52"/>
    <w:basedOn w:val="Normlntabulka"/>
    <w:next w:val="Mkatabulky"/>
    <w:uiPriority w:val="59"/>
    <w:rsid w:val="006312F1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62">
    <w:name w:val="Mřížka tabulky62"/>
    <w:basedOn w:val="Normlntabulka"/>
    <w:next w:val="Mkatabulky"/>
    <w:uiPriority w:val="59"/>
    <w:rsid w:val="006312F1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12">
    <w:name w:val="Mřížka tabulky412"/>
    <w:basedOn w:val="Normlntabulka"/>
    <w:next w:val="Mkatabulky"/>
    <w:uiPriority w:val="39"/>
    <w:rsid w:val="006312F1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Bezseznamu21">
    <w:name w:val="Bez seznamu21"/>
    <w:next w:val="Bezseznamu"/>
    <w:uiPriority w:val="99"/>
    <w:semiHidden/>
    <w:unhideWhenUsed/>
    <w:rsid w:val="006312F1"/>
  </w:style>
  <w:style w:type="table" w:customStyle="1" w:styleId="Mkatabulky71">
    <w:name w:val="Mřížka tabulky71"/>
    <w:basedOn w:val="Normlntabulka"/>
    <w:next w:val="Mkatabulky"/>
    <w:uiPriority w:val="39"/>
    <w:rsid w:val="006312F1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31">
    <w:name w:val="Mřížka tabulky431"/>
    <w:basedOn w:val="Normlntabulka"/>
    <w:next w:val="Mkatabulky"/>
    <w:uiPriority w:val="39"/>
    <w:rsid w:val="006312F1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211">
    <w:name w:val="Mřížka tabulky4211"/>
    <w:basedOn w:val="Normlntabulka"/>
    <w:next w:val="Mkatabulky"/>
    <w:uiPriority w:val="39"/>
    <w:rsid w:val="006312F1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111">
    <w:name w:val="Mřížka tabulky111"/>
    <w:basedOn w:val="Normlntabulka"/>
    <w:next w:val="Mkatabulky"/>
    <w:uiPriority w:val="59"/>
    <w:rsid w:val="006312F1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211">
    <w:name w:val="Mřížka tabulky211"/>
    <w:basedOn w:val="Normlntabulka"/>
    <w:next w:val="Mkatabulky"/>
    <w:uiPriority w:val="59"/>
    <w:rsid w:val="006312F1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Bezseznamu111">
    <w:name w:val="Bez seznamu111"/>
    <w:next w:val="Bezseznamu"/>
    <w:uiPriority w:val="99"/>
    <w:semiHidden/>
    <w:unhideWhenUsed/>
    <w:rsid w:val="006312F1"/>
  </w:style>
  <w:style w:type="table" w:customStyle="1" w:styleId="Mkatabulky311">
    <w:name w:val="Mřížka tabulky311"/>
    <w:basedOn w:val="Normlntabulka"/>
    <w:next w:val="Mkatabulky"/>
    <w:uiPriority w:val="59"/>
    <w:rsid w:val="006312F1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WW8Num311">
    <w:name w:val="WW8Num311"/>
    <w:rsid w:val="006312F1"/>
  </w:style>
  <w:style w:type="numbering" w:customStyle="1" w:styleId="WW8Num411">
    <w:name w:val="WW8Num411"/>
    <w:rsid w:val="006312F1"/>
  </w:style>
  <w:style w:type="numbering" w:customStyle="1" w:styleId="WW8Num611">
    <w:name w:val="WW8Num611"/>
    <w:rsid w:val="006312F1"/>
  </w:style>
  <w:style w:type="numbering" w:customStyle="1" w:styleId="WW8Num711">
    <w:name w:val="WW8Num711"/>
    <w:rsid w:val="006312F1"/>
  </w:style>
  <w:style w:type="numbering" w:customStyle="1" w:styleId="WW8Num511">
    <w:name w:val="WW8Num511"/>
    <w:rsid w:val="006312F1"/>
  </w:style>
  <w:style w:type="table" w:customStyle="1" w:styleId="Mkatabulky511">
    <w:name w:val="Mřížka tabulky511"/>
    <w:basedOn w:val="Normlntabulka"/>
    <w:next w:val="Mkatabulky"/>
    <w:uiPriority w:val="59"/>
    <w:rsid w:val="006312F1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611">
    <w:name w:val="Mřížka tabulky611"/>
    <w:basedOn w:val="Normlntabulka"/>
    <w:next w:val="Mkatabulky"/>
    <w:uiPriority w:val="59"/>
    <w:rsid w:val="006312F1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111">
    <w:name w:val="Mřížka tabulky4111"/>
    <w:basedOn w:val="Normlntabulka"/>
    <w:next w:val="Mkatabulky"/>
    <w:uiPriority w:val="39"/>
    <w:rsid w:val="006312F1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81">
    <w:name w:val="Mřížka tabulky81"/>
    <w:basedOn w:val="Normlntabulka"/>
    <w:next w:val="Mkatabulky"/>
    <w:uiPriority w:val="39"/>
    <w:rsid w:val="006312F1"/>
    <w:pPr>
      <w:spacing w:after="0" w:line="240" w:lineRule="auto"/>
    </w:pPr>
    <w:rPr>
      <w:rFonts w:ascii="Calibri" w:eastAsia="Calibri" w:hAnsi="Calibri" w:cs="Times New Roman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91">
    <w:name w:val="Mřížka tabulky91"/>
    <w:basedOn w:val="Normlntabulka"/>
    <w:next w:val="Mkatabulky"/>
    <w:uiPriority w:val="39"/>
    <w:rsid w:val="006312F1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Grid1"/>
    <w:rsid w:val="006312F1"/>
    <w:pPr>
      <w:spacing w:after="0" w:line="240" w:lineRule="auto"/>
    </w:pPr>
    <w:rPr>
      <w:rFonts w:ascii="Calibri" w:eastAsia="Times New Roman" w:hAnsi="Calibri" w:cs="Times New Roman"/>
      <w:lang w:eastAsia="cs-CZ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Bezseznamu4">
    <w:name w:val="Bez seznamu4"/>
    <w:next w:val="Bezseznamu"/>
    <w:uiPriority w:val="99"/>
    <w:semiHidden/>
    <w:unhideWhenUsed/>
    <w:rsid w:val="006312F1"/>
  </w:style>
  <w:style w:type="character" w:customStyle="1" w:styleId="FootnoteCharacters">
    <w:name w:val="Footnote Characters"/>
    <w:qFormat/>
    <w:rsid w:val="006312F1"/>
    <w:rPr>
      <w:vertAlign w:val="superscript"/>
    </w:rPr>
  </w:style>
  <w:style w:type="character" w:customStyle="1" w:styleId="ListLabel1">
    <w:name w:val="ListLabel 1"/>
    <w:qFormat/>
    <w:rsid w:val="006312F1"/>
    <w:rPr>
      <w:rFonts w:cs="Times New Roman"/>
    </w:rPr>
  </w:style>
  <w:style w:type="character" w:customStyle="1" w:styleId="ListLabel2">
    <w:name w:val="ListLabel 2"/>
    <w:qFormat/>
    <w:rsid w:val="006312F1"/>
    <w:rPr>
      <w:rFonts w:cs="Times New Roman"/>
    </w:rPr>
  </w:style>
  <w:style w:type="character" w:customStyle="1" w:styleId="ListLabel3">
    <w:name w:val="ListLabel 3"/>
    <w:qFormat/>
    <w:rsid w:val="006312F1"/>
    <w:rPr>
      <w:rFonts w:cs="Times New Roman"/>
    </w:rPr>
  </w:style>
  <w:style w:type="character" w:customStyle="1" w:styleId="ListLabel4">
    <w:name w:val="ListLabel 4"/>
    <w:qFormat/>
    <w:rsid w:val="006312F1"/>
    <w:rPr>
      <w:rFonts w:cs="Times New Roman"/>
    </w:rPr>
  </w:style>
  <w:style w:type="character" w:customStyle="1" w:styleId="ListLabel5">
    <w:name w:val="ListLabel 5"/>
    <w:qFormat/>
    <w:rsid w:val="006312F1"/>
    <w:rPr>
      <w:rFonts w:cs="Times New Roman"/>
    </w:rPr>
  </w:style>
  <w:style w:type="character" w:customStyle="1" w:styleId="ListLabel6">
    <w:name w:val="ListLabel 6"/>
    <w:qFormat/>
    <w:rsid w:val="006312F1"/>
    <w:rPr>
      <w:rFonts w:cs="Times New Roman"/>
    </w:rPr>
  </w:style>
  <w:style w:type="character" w:customStyle="1" w:styleId="ListLabel7">
    <w:name w:val="ListLabel 7"/>
    <w:qFormat/>
    <w:rsid w:val="006312F1"/>
    <w:rPr>
      <w:rFonts w:cs="Times New Roman"/>
    </w:rPr>
  </w:style>
  <w:style w:type="character" w:customStyle="1" w:styleId="ListLabel8">
    <w:name w:val="ListLabel 8"/>
    <w:qFormat/>
    <w:rsid w:val="006312F1"/>
    <w:rPr>
      <w:rFonts w:cs="Times New Roman"/>
    </w:rPr>
  </w:style>
  <w:style w:type="character" w:customStyle="1" w:styleId="ListLabel9">
    <w:name w:val="ListLabel 9"/>
    <w:qFormat/>
    <w:rsid w:val="006312F1"/>
    <w:rPr>
      <w:rFonts w:cs="Times New Roman"/>
    </w:rPr>
  </w:style>
  <w:style w:type="character" w:customStyle="1" w:styleId="ListLabel10">
    <w:name w:val="ListLabel 10"/>
    <w:qFormat/>
    <w:rsid w:val="006312F1"/>
    <w:rPr>
      <w:rFonts w:ascii="Arial" w:hAnsi="Arial"/>
      <w:b/>
      <w:i w:val="0"/>
      <w:caps w:val="0"/>
      <w:smallCaps w:val="0"/>
      <w:strike w:val="0"/>
      <w:dstrike w:val="0"/>
      <w:vanish w:val="0"/>
      <w:color w:val="000000"/>
      <w:position w:val="0"/>
      <w:sz w:val="24"/>
      <w:u w:val="none" w:color="000000"/>
      <w:vertAlign w:val="baseline"/>
    </w:rPr>
  </w:style>
  <w:style w:type="character" w:customStyle="1" w:styleId="ListLabel11">
    <w:name w:val="ListLabel 11"/>
    <w:qFormat/>
    <w:rsid w:val="006312F1"/>
    <w:rPr>
      <w:rFonts w:cs="Courier New"/>
    </w:rPr>
  </w:style>
  <w:style w:type="character" w:customStyle="1" w:styleId="ListLabel12">
    <w:name w:val="ListLabel 12"/>
    <w:qFormat/>
    <w:rsid w:val="006312F1"/>
    <w:rPr>
      <w:rFonts w:cs="Courier New"/>
    </w:rPr>
  </w:style>
  <w:style w:type="character" w:customStyle="1" w:styleId="ListLabel13">
    <w:name w:val="ListLabel 13"/>
    <w:qFormat/>
    <w:rsid w:val="006312F1"/>
    <w:rPr>
      <w:rFonts w:cs="Courier New"/>
    </w:rPr>
  </w:style>
  <w:style w:type="character" w:customStyle="1" w:styleId="ListLabel14">
    <w:name w:val="ListLabel 14"/>
    <w:qFormat/>
    <w:rsid w:val="006312F1"/>
    <w:rPr>
      <w:rFonts w:ascii="Arial" w:eastAsia="Times New Roman" w:hAnsi="Arial" w:cs="Arial"/>
      <w:sz w:val="24"/>
    </w:rPr>
  </w:style>
  <w:style w:type="character" w:customStyle="1" w:styleId="ListLabel15">
    <w:name w:val="ListLabel 15"/>
    <w:qFormat/>
    <w:rsid w:val="006312F1"/>
    <w:rPr>
      <w:rFonts w:cs="Courier New"/>
    </w:rPr>
  </w:style>
  <w:style w:type="character" w:customStyle="1" w:styleId="ListLabel16">
    <w:name w:val="ListLabel 16"/>
    <w:qFormat/>
    <w:rsid w:val="006312F1"/>
    <w:rPr>
      <w:rFonts w:cs="Courier New"/>
    </w:rPr>
  </w:style>
  <w:style w:type="character" w:customStyle="1" w:styleId="ListLabel17">
    <w:name w:val="ListLabel 17"/>
    <w:qFormat/>
    <w:rsid w:val="006312F1"/>
    <w:rPr>
      <w:rFonts w:cs="Courier New"/>
    </w:rPr>
  </w:style>
  <w:style w:type="character" w:customStyle="1" w:styleId="ListLabel18">
    <w:name w:val="ListLabel 18"/>
    <w:qFormat/>
    <w:rsid w:val="006312F1"/>
    <w:rPr>
      <w:rFonts w:cs="Courier New"/>
    </w:rPr>
  </w:style>
  <w:style w:type="character" w:customStyle="1" w:styleId="ListLabel19">
    <w:name w:val="ListLabel 19"/>
    <w:qFormat/>
    <w:rsid w:val="006312F1"/>
    <w:rPr>
      <w:rFonts w:cs="Courier New"/>
    </w:rPr>
  </w:style>
  <w:style w:type="character" w:customStyle="1" w:styleId="ListLabel20">
    <w:name w:val="ListLabel 20"/>
    <w:qFormat/>
    <w:rsid w:val="006312F1"/>
    <w:rPr>
      <w:rFonts w:cs="Courier New"/>
    </w:rPr>
  </w:style>
  <w:style w:type="character" w:customStyle="1" w:styleId="ListLabel21">
    <w:name w:val="ListLabel 21"/>
    <w:qFormat/>
    <w:rsid w:val="006312F1"/>
    <w:rPr>
      <w:rFonts w:ascii="Arial" w:hAnsi="Arial"/>
      <w:b w:val="0"/>
      <w:i w:val="0"/>
      <w:caps w:val="0"/>
      <w:smallCaps w:val="0"/>
      <w:strike w:val="0"/>
      <w:dstrike w:val="0"/>
      <w:vanish w:val="0"/>
      <w:color w:val="000000"/>
      <w:position w:val="0"/>
      <w:sz w:val="24"/>
      <w:u w:val="none" w:color="000000"/>
      <w:effect w:val="none"/>
      <w:vertAlign w:val="baseline"/>
    </w:rPr>
  </w:style>
  <w:style w:type="character" w:customStyle="1" w:styleId="ListLabel22">
    <w:name w:val="ListLabel 22"/>
    <w:qFormat/>
    <w:rsid w:val="006312F1"/>
    <w:rPr>
      <w:rFonts w:cs="Courier New"/>
    </w:rPr>
  </w:style>
  <w:style w:type="character" w:customStyle="1" w:styleId="ListLabel23">
    <w:name w:val="ListLabel 23"/>
    <w:qFormat/>
    <w:rsid w:val="006312F1"/>
    <w:rPr>
      <w:rFonts w:cs="Courier New"/>
    </w:rPr>
  </w:style>
  <w:style w:type="character" w:customStyle="1" w:styleId="ListLabel24">
    <w:name w:val="ListLabel 24"/>
    <w:qFormat/>
    <w:rsid w:val="006312F1"/>
    <w:rPr>
      <w:rFonts w:cs="Courier New"/>
    </w:rPr>
  </w:style>
  <w:style w:type="character" w:customStyle="1" w:styleId="ListLabel25">
    <w:name w:val="ListLabel 25"/>
    <w:qFormat/>
    <w:rsid w:val="006312F1"/>
    <w:rPr>
      <w:rFonts w:cs="Courier New"/>
    </w:rPr>
  </w:style>
  <w:style w:type="character" w:customStyle="1" w:styleId="ListLabel26">
    <w:name w:val="ListLabel 26"/>
    <w:qFormat/>
    <w:rsid w:val="006312F1"/>
    <w:rPr>
      <w:rFonts w:cs="Courier New"/>
    </w:rPr>
  </w:style>
  <w:style w:type="character" w:customStyle="1" w:styleId="ListLabel27">
    <w:name w:val="ListLabel 27"/>
    <w:qFormat/>
    <w:rsid w:val="006312F1"/>
    <w:rPr>
      <w:rFonts w:cs="Courier New"/>
    </w:rPr>
  </w:style>
  <w:style w:type="character" w:customStyle="1" w:styleId="ListLabel28">
    <w:name w:val="ListLabel 28"/>
    <w:qFormat/>
    <w:rsid w:val="006312F1"/>
    <w:rPr>
      <w:rFonts w:cs="Courier New"/>
    </w:rPr>
  </w:style>
  <w:style w:type="character" w:customStyle="1" w:styleId="ListLabel29">
    <w:name w:val="ListLabel 29"/>
    <w:qFormat/>
    <w:rsid w:val="006312F1"/>
    <w:rPr>
      <w:rFonts w:cs="Courier New"/>
    </w:rPr>
  </w:style>
  <w:style w:type="character" w:customStyle="1" w:styleId="ListLabel30">
    <w:name w:val="ListLabel 30"/>
    <w:qFormat/>
    <w:rsid w:val="006312F1"/>
    <w:rPr>
      <w:rFonts w:cs="Courier New"/>
    </w:rPr>
  </w:style>
  <w:style w:type="paragraph" w:customStyle="1" w:styleId="Zkladntext1">
    <w:name w:val="Základní text1"/>
    <w:basedOn w:val="Normln"/>
    <w:rsid w:val="006312F1"/>
    <w:pPr>
      <w:spacing w:after="140" w:line="288" w:lineRule="auto"/>
    </w:pPr>
    <w:rPr>
      <w:rFonts w:ascii="Calibri" w:eastAsia="Times New Roman" w:hAnsi="Calibri"/>
      <w:lang w:eastAsia="cs-CZ"/>
    </w:rPr>
  </w:style>
  <w:style w:type="paragraph" w:customStyle="1" w:styleId="Titulek1">
    <w:name w:val="Titulek1"/>
    <w:basedOn w:val="Normln"/>
    <w:qFormat/>
    <w:rsid w:val="006312F1"/>
    <w:pPr>
      <w:suppressLineNumbers/>
      <w:spacing w:before="120" w:after="120" w:line="276" w:lineRule="auto"/>
    </w:pPr>
    <w:rPr>
      <w:rFonts w:ascii="Calibri" w:eastAsia="Times New Roman" w:hAnsi="Calibri" w:cs="Mangal"/>
      <w:i/>
      <w:iCs/>
      <w:sz w:val="24"/>
      <w:szCs w:val="24"/>
      <w:lang w:eastAsia="cs-CZ"/>
    </w:rPr>
  </w:style>
  <w:style w:type="paragraph" w:customStyle="1" w:styleId="Textpoznpodarou1">
    <w:name w:val="Text pozn. pod čarou1"/>
    <w:basedOn w:val="Normln"/>
    <w:rsid w:val="006312F1"/>
    <w:pPr>
      <w:suppressLineNumbers/>
      <w:ind w:left="339" w:hanging="339"/>
    </w:pPr>
    <w:rPr>
      <w:rFonts w:ascii="Liberation Serif" w:eastAsia="SimSun" w:hAnsi="Liberation Serif" w:cs="Mangal"/>
      <w:sz w:val="20"/>
      <w:szCs w:val="20"/>
      <w:lang w:eastAsia="zh-CN" w:bidi="hi-IN"/>
    </w:rPr>
  </w:style>
  <w:style w:type="paragraph" w:styleId="Seznamsodrkami3">
    <w:name w:val="List Bullet 3"/>
    <w:basedOn w:val="Normln"/>
    <w:rsid w:val="006312F1"/>
    <w:pPr>
      <w:ind w:left="566" w:hanging="283"/>
    </w:pPr>
    <w:rPr>
      <w:rFonts w:ascii="Times New Roman" w:eastAsia="Times New Roman" w:hAnsi="Times New Roman"/>
      <w:sz w:val="20"/>
      <w:szCs w:val="20"/>
      <w:lang w:eastAsia="cs-CZ"/>
    </w:rPr>
  </w:style>
  <w:style w:type="numbering" w:customStyle="1" w:styleId="Bezseznamu13">
    <w:name w:val="Bez seznamu13"/>
    <w:uiPriority w:val="99"/>
    <w:semiHidden/>
    <w:unhideWhenUsed/>
    <w:qFormat/>
    <w:rsid w:val="006312F1"/>
  </w:style>
  <w:style w:type="numbering" w:customStyle="1" w:styleId="Bezseznamu112">
    <w:name w:val="Bez seznamu112"/>
    <w:uiPriority w:val="99"/>
    <w:semiHidden/>
    <w:unhideWhenUsed/>
    <w:qFormat/>
    <w:rsid w:val="006312F1"/>
  </w:style>
  <w:style w:type="numbering" w:customStyle="1" w:styleId="WW8Num33">
    <w:name w:val="WW8Num33"/>
    <w:qFormat/>
    <w:rsid w:val="006312F1"/>
  </w:style>
  <w:style w:type="numbering" w:customStyle="1" w:styleId="WW8Num43">
    <w:name w:val="WW8Num43"/>
    <w:qFormat/>
    <w:rsid w:val="006312F1"/>
  </w:style>
  <w:style w:type="numbering" w:customStyle="1" w:styleId="WW8Num63">
    <w:name w:val="WW8Num63"/>
    <w:qFormat/>
    <w:rsid w:val="006312F1"/>
  </w:style>
  <w:style w:type="numbering" w:customStyle="1" w:styleId="WW8Num73">
    <w:name w:val="WW8Num73"/>
    <w:qFormat/>
    <w:rsid w:val="006312F1"/>
  </w:style>
  <w:style w:type="numbering" w:customStyle="1" w:styleId="WW8Num53">
    <w:name w:val="WW8Num53"/>
    <w:qFormat/>
    <w:rsid w:val="006312F1"/>
  </w:style>
  <w:style w:type="numbering" w:customStyle="1" w:styleId="Bezseznamu22">
    <w:name w:val="Bez seznamu22"/>
    <w:uiPriority w:val="99"/>
    <w:semiHidden/>
    <w:unhideWhenUsed/>
    <w:qFormat/>
    <w:rsid w:val="006312F1"/>
  </w:style>
  <w:style w:type="numbering" w:customStyle="1" w:styleId="Bezseznamu1111">
    <w:name w:val="Bez seznamu1111"/>
    <w:uiPriority w:val="99"/>
    <w:semiHidden/>
    <w:unhideWhenUsed/>
    <w:qFormat/>
    <w:rsid w:val="006312F1"/>
  </w:style>
  <w:style w:type="numbering" w:customStyle="1" w:styleId="WW8Num312">
    <w:name w:val="WW8Num312"/>
    <w:qFormat/>
    <w:rsid w:val="006312F1"/>
  </w:style>
  <w:style w:type="numbering" w:customStyle="1" w:styleId="WW8Num412">
    <w:name w:val="WW8Num412"/>
    <w:qFormat/>
    <w:rsid w:val="006312F1"/>
  </w:style>
  <w:style w:type="numbering" w:customStyle="1" w:styleId="WW8Num612">
    <w:name w:val="WW8Num612"/>
    <w:qFormat/>
    <w:rsid w:val="006312F1"/>
  </w:style>
  <w:style w:type="numbering" w:customStyle="1" w:styleId="WW8Num712">
    <w:name w:val="WW8Num712"/>
    <w:qFormat/>
    <w:rsid w:val="006312F1"/>
  </w:style>
  <w:style w:type="numbering" w:customStyle="1" w:styleId="WW8Num512">
    <w:name w:val="WW8Num512"/>
    <w:qFormat/>
    <w:rsid w:val="006312F1"/>
  </w:style>
  <w:style w:type="numbering" w:customStyle="1" w:styleId="Bezseznamu31">
    <w:name w:val="Bez seznamu31"/>
    <w:uiPriority w:val="99"/>
    <w:semiHidden/>
    <w:unhideWhenUsed/>
    <w:qFormat/>
    <w:rsid w:val="006312F1"/>
  </w:style>
  <w:style w:type="numbering" w:customStyle="1" w:styleId="Bezseznamu121">
    <w:name w:val="Bez seznamu121"/>
    <w:uiPriority w:val="99"/>
    <w:semiHidden/>
    <w:unhideWhenUsed/>
    <w:qFormat/>
    <w:rsid w:val="006312F1"/>
  </w:style>
  <w:style w:type="numbering" w:customStyle="1" w:styleId="WW8Num321">
    <w:name w:val="WW8Num321"/>
    <w:qFormat/>
    <w:rsid w:val="006312F1"/>
  </w:style>
  <w:style w:type="numbering" w:customStyle="1" w:styleId="WW8Num421">
    <w:name w:val="WW8Num421"/>
    <w:qFormat/>
    <w:rsid w:val="006312F1"/>
  </w:style>
  <w:style w:type="numbering" w:customStyle="1" w:styleId="WW8Num621">
    <w:name w:val="WW8Num621"/>
    <w:qFormat/>
    <w:rsid w:val="006312F1"/>
  </w:style>
  <w:style w:type="numbering" w:customStyle="1" w:styleId="WW8Num721">
    <w:name w:val="WW8Num721"/>
    <w:qFormat/>
    <w:rsid w:val="006312F1"/>
  </w:style>
  <w:style w:type="numbering" w:customStyle="1" w:styleId="WW8Num521">
    <w:name w:val="WW8Num521"/>
    <w:qFormat/>
    <w:rsid w:val="006312F1"/>
  </w:style>
  <w:style w:type="numbering" w:customStyle="1" w:styleId="Bezseznamu211">
    <w:name w:val="Bez seznamu211"/>
    <w:uiPriority w:val="99"/>
    <w:semiHidden/>
    <w:unhideWhenUsed/>
    <w:qFormat/>
    <w:rsid w:val="006312F1"/>
  </w:style>
  <w:style w:type="numbering" w:customStyle="1" w:styleId="Bezseznamu11111">
    <w:name w:val="Bez seznamu11111"/>
    <w:uiPriority w:val="99"/>
    <w:semiHidden/>
    <w:unhideWhenUsed/>
    <w:qFormat/>
    <w:rsid w:val="006312F1"/>
  </w:style>
  <w:style w:type="numbering" w:customStyle="1" w:styleId="WW8Num3111">
    <w:name w:val="WW8Num3111"/>
    <w:qFormat/>
    <w:rsid w:val="006312F1"/>
  </w:style>
  <w:style w:type="numbering" w:customStyle="1" w:styleId="WW8Num4111">
    <w:name w:val="WW8Num4111"/>
    <w:qFormat/>
    <w:rsid w:val="006312F1"/>
  </w:style>
  <w:style w:type="numbering" w:customStyle="1" w:styleId="WW8Num6111">
    <w:name w:val="WW8Num6111"/>
    <w:qFormat/>
    <w:rsid w:val="006312F1"/>
  </w:style>
  <w:style w:type="numbering" w:customStyle="1" w:styleId="WW8Num7111">
    <w:name w:val="WW8Num7111"/>
    <w:qFormat/>
    <w:rsid w:val="006312F1"/>
  </w:style>
  <w:style w:type="numbering" w:customStyle="1" w:styleId="WW8Num5111">
    <w:name w:val="WW8Num5111"/>
    <w:qFormat/>
    <w:rsid w:val="006312F1"/>
  </w:style>
  <w:style w:type="numbering" w:customStyle="1" w:styleId="Bezseznamu41">
    <w:name w:val="Bez seznamu41"/>
    <w:uiPriority w:val="99"/>
    <w:semiHidden/>
    <w:unhideWhenUsed/>
    <w:qFormat/>
    <w:rsid w:val="006312F1"/>
  </w:style>
  <w:style w:type="numbering" w:customStyle="1" w:styleId="Bezseznamu131">
    <w:name w:val="Bez seznamu131"/>
    <w:uiPriority w:val="99"/>
    <w:semiHidden/>
    <w:unhideWhenUsed/>
    <w:qFormat/>
    <w:rsid w:val="006312F1"/>
  </w:style>
  <w:style w:type="numbering" w:customStyle="1" w:styleId="WW8Num331">
    <w:name w:val="WW8Num331"/>
    <w:qFormat/>
    <w:rsid w:val="006312F1"/>
  </w:style>
  <w:style w:type="numbering" w:customStyle="1" w:styleId="WW8Num431">
    <w:name w:val="WW8Num431"/>
    <w:qFormat/>
    <w:rsid w:val="006312F1"/>
  </w:style>
  <w:style w:type="numbering" w:customStyle="1" w:styleId="WW8Num631">
    <w:name w:val="WW8Num631"/>
    <w:qFormat/>
    <w:rsid w:val="006312F1"/>
  </w:style>
  <w:style w:type="numbering" w:customStyle="1" w:styleId="WW8Num731">
    <w:name w:val="WW8Num731"/>
    <w:qFormat/>
    <w:rsid w:val="006312F1"/>
  </w:style>
  <w:style w:type="numbering" w:customStyle="1" w:styleId="WW8Num531">
    <w:name w:val="WW8Num531"/>
    <w:qFormat/>
    <w:rsid w:val="006312F1"/>
  </w:style>
  <w:style w:type="numbering" w:customStyle="1" w:styleId="Bezseznamu221">
    <w:name w:val="Bez seznamu221"/>
    <w:uiPriority w:val="99"/>
    <w:semiHidden/>
    <w:unhideWhenUsed/>
    <w:qFormat/>
    <w:rsid w:val="006312F1"/>
  </w:style>
  <w:style w:type="numbering" w:customStyle="1" w:styleId="Bezseznamu1121">
    <w:name w:val="Bez seznamu1121"/>
    <w:uiPriority w:val="99"/>
    <w:semiHidden/>
    <w:unhideWhenUsed/>
    <w:qFormat/>
    <w:rsid w:val="006312F1"/>
  </w:style>
  <w:style w:type="numbering" w:customStyle="1" w:styleId="WW8Num3121">
    <w:name w:val="WW8Num3121"/>
    <w:qFormat/>
    <w:rsid w:val="006312F1"/>
  </w:style>
  <w:style w:type="numbering" w:customStyle="1" w:styleId="WW8Num4121">
    <w:name w:val="WW8Num4121"/>
    <w:qFormat/>
    <w:rsid w:val="006312F1"/>
  </w:style>
  <w:style w:type="numbering" w:customStyle="1" w:styleId="WW8Num6121">
    <w:name w:val="WW8Num6121"/>
    <w:qFormat/>
    <w:rsid w:val="006312F1"/>
  </w:style>
  <w:style w:type="numbering" w:customStyle="1" w:styleId="WW8Num7121">
    <w:name w:val="WW8Num7121"/>
    <w:qFormat/>
    <w:rsid w:val="006312F1"/>
  </w:style>
  <w:style w:type="numbering" w:customStyle="1" w:styleId="WW8Num5121">
    <w:name w:val="WW8Num5121"/>
    <w:qFormat/>
    <w:rsid w:val="006312F1"/>
  </w:style>
  <w:style w:type="numbering" w:customStyle="1" w:styleId="Bezseznamu311">
    <w:name w:val="Bez seznamu311"/>
    <w:uiPriority w:val="99"/>
    <w:semiHidden/>
    <w:unhideWhenUsed/>
    <w:qFormat/>
    <w:rsid w:val="006312F1"/>
  </w:style>
  <w:style w:type="numbering" w:customStyle="1" w:styleId="Bezseznamu1211">
    <w:name w:val="Bez seznamu1211"/>
    <w:uiPriority w:val="99"/>
    <w:semiHidden/>
    <w:unhideWhenUsed/>
    <w:qFormat/>
    <w:rsid w:val="006312F1"/>
  </w:style>
  <w:style w:type="numbering" w:customStyle="1" w:styleId="WW8Num3211">
    <w:name w:val="WW8Num3211"/>
    <w:qFormat/>
    <w:rsid w:val="006312F1"/>
  </w:style>
  <w:style w:type="numbering" w:customStyle="1" w:styleId="WW8Num4211">
    <w:name w:val="WW8Num4211"/>
    <w:qFormat/>
    <w:rsid w:val="006312F1"/>
  </w:style>
  <w:style w:type="numbering" w:customStyle="1" w:styleId="WW8Num6211">
    <w:name w:val="WW8Num6211"/>
    <w:qFormat/>
    <w:rsid w:val="006312F1"/>
  </w:style>
  <w:style w:type="numbering" w:customStyle="1" w:styleId="WW8Num7211">
    <w:name w:val="WW8Num7211"/>
    <w:qFormat/>
    <w:rsid w:val="006312F1"/>
  </w:style>
  <w:style w:type="numbering" w:customStyle="1" w:styleId="WW8Num5211">
    <w:name w:val="WW8Num5211"/>
    <w:qFormat/>
    <w:rsid w:val="006312F1"/>
  </w:style>
  <w:style w:type="numbering" w:customStyle="1" w:styleId="Bezseznamu2111">
    <w:name w:val="Bez seznamu2111"/>
    <w:uiPriority w:val="99"/>
    <w:semiHidden/>
    <w:unhideWhenUsed/>
    <w:qFormat/>
    <w:rsid w:val="006312F1"/>
  </w:style>
  <w:style w:type="numbering" w:customStyle="1" w:styleId="Bezseznamu111111">
    <w:name w:val="Bez seznamu111111"/>
    <w:uiPriority w:val="99"/>
    <w:semiHidden/>
    <w:unhideWhenUsed/>
    <w:qFormat/>
    <w:rsid w:val="006312F1"/>
  </w:style>
  <w:style w:type="numbering" w:customStyle="1" w:styleId="WW8Num31111">
    <w:name w:val="WW8Num31111"/>
    <w:qFormat/>
    <w:rsid w:val="006312F1"/>
  </w:style>
  <w:style w:type="numbering" w:customStyle="1" w:styleId="WW8Num41111">
    <w:name w:val="WW8Num41111"/>
    <w:qFormat/>
    <w:rsid w:val="006312F1"/>
  </w:style>
  <w:style w:type="numbering" w:customStyle="1" w:styleId="WW8Num61111">
    <w:name w:val="WW8Num61111"/>
    <w:qFormat/>
    <w:rsid w:val="006312F1"/>
  </w:style>
  <w:style w:type="numbering" w:customStyle="1" w:styleId="WW8Num71111">
    <w:name w:val="WW8Num71111"/>
    <w:qFormat/>
    <w:rsid w:val="006312F1"/>
  </w:style>
  <w:style w:type="numbering" w:customStyle="1" w:styleId="WW8Num51111">
    <w:name w:val="WW8Num51111"/>
    <w:qFormat/>
    <w:rsid w:val="006312F1"/>
  </w:style>
  <w:style w:type="numbering" w:customStyle="1" w:styleId="Bezseznamu5">
    <w:name w:val="Bez seznamu5"/>
    <w:uiPriority w:val="99"/>
    <w:semiHidden/>
    <w:unhideWhenUsed/>
    <w:qFormat/>
    <w:rsid w:val="006312F1"/>
  </w:style>
  <w:style w:type="numbering" w:customStyle="1" w:styleId="Bezseznamu14">
    <w:name w:val="Bez seznamu14"/>
    <w:uiPriority w:val="99"/>
    <w:semiHidden/>
    <w:unhideWhenUsed/>
    <w:qFormat/>
    <w:rsid w:val="006312F1"/>
  </w:style>
  <w:style w:type="numbering" w:customStyle="1" w:styleId="WW8Num34">
    <w:name w:val="WW8Num34"/>
    <w:qFormat/>
    <w:rsid w:val="006312F1"/>
  </w:style>
  <w:style w:type="numbering" w:customStyle="1" w:styleId="WW8Num44">
    <w:name w:val="WW8Num44"/>
    <w:qFormat/>
    <w:rsid w:val="006312F1"/>
  </w:style>
  <w:style w:type="numbering" w:customStyle="1" w:styleId="WW8Num64">
    <w:name w:val="WW8Num64"/>
    <w:qFormat/>
    <w:rsid w:val="006312F1"/>
  </w:style>
  <w:style w:type="numbering" w:customStyle="1" w:styleId="WW8Num74">
    <w:name w:val="WW8Num74"/>
    <w:qFormat/>
    <w:rsid w:val="006312F1"/>
  </w:style>
  <w:style w:type="numbering" w:customStyle="1" w:styleId="WW8Num54">
    <w:name w:val="WW8Num54"/>
    <w:qFormat/>
    <w:rsid w:val="006312F1"/>
  </w:style>
  <w:style w:type="numbering" w:customStyle="1" w:styleId="Bezseznamu23">
    <w:name w:val="Bez seznamu23"/>
    <w:uiPriority w:val="99"/>
    <w:semiHidden/>
    <w:unhideWhenUsed/>
    <w:qFormat/>
    <w:rsid w:val="006312F1"/>
  </w:style>
  <w:style w:type="numbering" w:customStyle="1" w:styleId="Bezseznamu113">
    <w:name w:val="Bez seznamu113"/>
    <w:uiPriority w:val="99"/>
    <w:semiHidden/>
    <w:unhideWhenUsed/>
    <w:qFormat/>
    <w:rsid w:val="006312F1"/>
  </w:style>
  <w:style w:type="numbering" w:customStyle="1" w:styleId="WW8Num313">
    <w:name w:val="WW8Num313"/>
    <w:qFormat/>
    <w:rsid w:val="006312F1"/>
  </w:style>
  <w:style w:type="numbering" w:customStyle="1" w:styleId="WW8Num413">
    <w:name w:val="WW8Num413"/>
    <w:qFormat/>
    <w:rsid w:val="006312F1"/>
  </w:style>
  <w:style w:type="numbering" w:customStyle="1" w:styleId="WW8Num613">
    <w:name w:val="WW8Num613"/>
    <w:qFormat/>
    <w:rsid w:val="006312F1"/>
  </w:style>
  <w:style w:type="numbering" w:customStyle="1" w:styleId="WW8Num713">
    <w:name w:val="WW8Num713"/>
    <w:qFormat/>
    <w:rsid w:val="006312F1"/>
  </w:style>
  <w:style w:type="numbering" w:customStyle="1" w:styleId="WW8Num513">
    <w:name w:val="WW8Num513"/>
    <w:qFormat/>
    <w:rsid w:val="006312F1"/>
  </w:style>
  <w:style w:type="numbering" w:customStyle="1" w:styleId="Bezseznamu32">
    <w:name w:val="Bez seznamu32"/>
    <w:uiPriority w:val="99"/>
    <w:semiHidden/>
    <w:unhideWhenUsed/>
    <w:qFormat/>
    <w:rsid w:val="006312F1"/>
  </w:style>
  <w:style w:type="numbering" w:customStyle="1" w:styleId="Bezseznamu122">
    <w:name w:val="Bez seznamu122"/>
    <w:uiPriority w:val="99"/>
    <w:semiHidden/>
    <w:unhideWhenUsed/>
    <w:qFormat/>
    <w:rsid w:val="006312F1"/>
  </w:style>
  <w:style w:type="numbering" w:customStyle="1" w:styleId="WW8Num322">
    <w:name w:val="WW8Num322"/>
    <w:qFormat/>
    <w:rsid w:val="006312F1"/>
  </w:style>
  <w:style w:type="numbering" w:customStyle="1" w:styleId="WW8Num422">
    <w:name w:val="WW8Num422"/>
    <w:qFormat/>
    <w:rsid w:val="006312F1"/>
  </w:style>
  <w:style w:type="numbering" w:customStyle="1" w:styleId="WW8Num622">
    <w:name w:val="WW8Num622"/>
    <w:qFormat/>
    <w:rsid w:val="006312F1"/>
  </w:style>
  <w:style w:type="numbering" w:customStyle="1" w:styleId="WW8Num722">
    <w:name w:val="WW8Num722"/>
    <w:qFormat/>
    <w:rsid w:val="006312F1"/>
  </w:style>
  <w:style w:type="numbering" w:customStyle="1" w:styleId="WW8Num522">
    <w:name w:val="WW8Num522"/>
    <w:qFormat/>
    <w:rsid w:val="006312F1"/>
  </w:style>
  <w:style w:type="numbering" w:customStyle="1" w:styleId="Bezseznamu212">
    <w:name w:val="Bez seznamu212"/>
    <w:uiPriority w:val="99"/>
    <w:semiHidden/>
    <w:unhideWhenUsed/>
    <w:qFormat/>
    <w:rsid w:val="006312F1"/>
  </w:style>
  <w:style w:type="numbering" w:customStyle="1" w:styleId="Bezseznamu1112">
    <w:name w:val="Bez seznamu1112"/>
    <w:uiPriority w:val="99"/>
    <w:semiHidden/>
    <w:unhideWhenUsed/>
    <w:qFormat/>
    <w:rsid w:val="006312F1"/>
  </w:style>
  <w:style w:type="numbering" w:customStyle="1" w:styleId="WW8Num3112">
    <w:name w:val="WW8Num3112"/>
    <w:qFormat/>
    <w:rsid w:val="006312F1"/>
  </w:style>
  <w:style w:type="numbering" w:customStyle="1" w:styleId="WW8Num4112">
    <w:name w:val="WW8Num4112"/>
    <w:qFormat/>
    <w:rsid w:val="006312F1"/>
  </w:style>
  <w:style w:type="numbering" w:customStyle="1" w:styleId="WW8Num6112">
    <w:name w:val="WW8Num6112"/>
    <w:qFormat/>
    <w:rsid w:val="006312F1"/>
  </w:style>
  <w:style w:type="numbering" w:customStyle="1" w:styleId="WW8Num7112">
    <w:name w:val="WW8Num7112"/>
    <w:qFormat/>
    <w:rsid w:val="006312F1"/>
  </w:style>
  <w:style w:type="numbering" w:customStyle="1" w:styleId="WW8Num5112">
    <w:name w:val="WW8Num5112"/>
    <w:qFormat/>
    <w:rsid w:val="006312F1"/>
  </w:style>
  <w:style w:type="table" w:customStyle="1" w:styleId="Mkatabulky13">
    <w:name w:val="Mřížka tabulky13"/>
    <w:basedOn w:val="Normlntabulka"/>
    <w:next w:val="Mkatabulky"/>
    <w:uiPriority w:val="39"/>
    <w:rsid w:val="006312F1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5">
    <w:name w:val="Mřížka tabulky45"/>
    <w:basedOn w:val="Normlntabulka"/>
    <w:uiPriority w:val="39"/>
    <w:rsid w:val="006312F1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23">
    <w:name w:val="Mřížka tabulky423"/>
    <w:basedOn w:val="Normlntabulka"/>
    <w:uiPriority w:val="39"/>
    <w:rsid w:val="006312F1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14">
    <w:name w:val="Mřížka tabulky14"/>
    <w:basedOn w:val="Normlntabulka"/>
    <w:uiPriority w:val="59"/>
    <w:rsid w:val="006312F1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23">
    <w:name w:val="Mřížka tabulky23"/>
    <w:basedOn w:val="Normlntabulka"/>
    <w:uiPriority w:val="59"/>
    <w:rsid w:val="006312F1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33">
    <w:name w:val="Mřížka tabulky33"/>
    <w:basedOn w:val="Normlntabulka"/>
    <w:uiPriority w:val="59"/>
    <w:rsid w:val="006312F1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53">
    <w:name w:val="Mřížka tabulky53"/>
    <w:basedOn w:val="Normlntabulka"/>
    <w:uiPriority w:val="59"/>
    <w:rsid w:val="006312F1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63">
    <w:name w:val="Mřížka tabulky63"/>
    <w:basedOn w:val="Normlntabulka"/>
    <w:uiPriority w:val="59"/>
    <w:rsid w:val="006312F1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13">
    <w:name w:val="Mřížka tabulky413"/>
    <w:basedOn w:val="Normlntabulka"/>
    <w:uiPriority w:val="39"/>
    <w:rsid w:val="006312F1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72">
    <w:name w:val="Mřížka tabulky72"/>
    <w:basedOn w:val="Normlntabulka"/>
    <w:uiPriority w:val="39"/>
    <w:rsid w:val="006312F1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32">
    <w:name w:val="Mřížka tabulky432"/>
    <w:basedOn w:val="Normlntabulka"/>
    <w:uiPriority w:val="39"/>
    <w:rsid w:val="006312F1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212">
    <w:name w:val="Mřížka tabulky4212"/>
    <w:basedOn w:val="Normlntabulka"/>
    <w:uiPriority w:val="39"/>
    <w:rsid w:val="006312F1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112">
    <w:name w:val="Mřížka tabulky112"/>
    <w:basedOn w:val="Normlntabulka"/>
    <w:uiPriority w:val="59"/>
    <w:rsid w:val="006312F1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212">
    <w:name w:val="Mřížka tabulky212"/>
    <w:basedOn w:val="Normlntabulka"/>
    <w:uiPriority w:val="59"/>
    <w:rsid w:val="006312F1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312">
    <w:name w:val="Mřížka tabulky312"/>
    <w:basedOn w:val="Normlntabulka"/>
    <w:uiPriority w:val="59"/>
    <w:rsid w:val="006312F1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512">
    <w:name w:val="Mřížka tabulky512"/>
    <w:basedOn w:val="Normlntabulka"/>
    <w:uiPriority w:val="59"/>
    <w:rsid w:val="006312F1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612">
    <w:name w:val="Mřížka tabulky612"/>
    <w:basedOn w:val="Normlntabulka"/>
    <w:uiPriority w:val="59"/>
    <w:rsid w:val="006312F1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112">
    <w:name w:val="Mřížka tabulky4112"/>
    <w:basedOn w:val="Normlntabulka"/>
    <w:uiPriority w:val="39"/>
    <w:rsid w:val="006312F1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82">
    <w:name w:val="Mřížka tabulky82"/>
    <w:basedOn w:val="Normlntabulka"/>
    <w:uiPriority w:val="39"/>
    <w:rsid w:val="006312F1"/>
    <w:pPr>
      <w:spacing w:after="0" w:line="240" w:lineRule="auto"/>
    </w:pPr>
    <w:rPr>
      <w:rFonts w:ascii="Calibri" w:eastAsia="Calibri" w:hAnsi="Calibri" w:cs="Calibri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92">
    <w:name w:val="Mřížka tabulky92"/>
    <w:basedOn w:val="Normlntabulka"/>
    <w:uiPriority w:val="39"/>
    <w:rsid w:val="006312F1"/>
    <w:pPr>
      <w:spacing w:after="0" w:line="240" w:lineRule="auto"/>
    </w:pPr>
    <w:rPr>
      <w:rFonts w:ascii="Calibri" w:eastAsia="Calibri" w:hAnsi="Calibri" w:cs="Calibri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Grid2"/>
    <w:rsid w:val="006312F1"/>
    <w:pPr>
      <w:spacing w:after="0" w:line="240" w:lineRule="auto"/>
    </w:pPr>
    <w:rPr>
      <w:rFonts w:ascii="Calibri" w:eastAsia="Calibri" w:hAnsi="Calibri" w:cs="Calibri"/>
      <w:lang w:eastAsia="cs-CZ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Mkatabulky101">
    <w:name w:val="Mřížka tabulky101"/>
    <w:basedOn w:val="Normlntabulka"/>
    <w:uiPriority w:val="39"/>
    <w:rsid w:val="006312F1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41">
    <w:name w:val="Mřížka tabulky441"/>
    <w:basedOn w:val="Normlntabulka"/>
    <w:uiPriority w:val="39"/>
    <w:rsid w:val="006312F1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221">
    <w:name w:val="Mřížka tabulky4221"/>
    <w:basedOn w:val="Normlntabulka"/>
    <w:uiPriority w:val="39"/>
    <w:rsid w:val="006312F1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121">
    <w:name w:val="Mřížka tabulky121"/>
    <w:basedOn w:val="Normlntabulka"/>
    <w:uiPriority w:val="59"/>
    <w:rsid w:val="006312F1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221">
    <w:name w:val="Mřížka tabulky221"/>
    <w:basedOn w:val="Normlntabulka"/>
    <w:uiPriority w:val="59"/>
    <w:rsid w:val="006312F1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321">
    <w:name w:val="Mřížka tabulky321"/>
    <w:basedOn w:val="Normlntabulka"/>
    <w:uiPriority w:val="59"/>
    <w:rsid w:val="006312F1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521">
    <w:name w:val="Mřížka tabulky521"/>
    <w:basedOn w:val="Normlntabulka"/>
    <w:uiPriority w:val="59"/>
    <w:rsid w:val="006312F1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621">
    <w:name w:val="Mřížka tabulky621"/>
    <w:basedOn w:val="Normlntabulka"/>
    <w:uiPriority w:val="59"/>
    <w:rsid w:val="006312F1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121">
    <w:name w:val="Mřížka tabulky4121"/>
    <w:basedOn w:val="Normlntabulka"/>
    <w:uiPriority w:val="39"/>
    <w:rsid w:val="006312F1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711">
    <w:name w:val="Mřížka tabulky711"/>
    <w:basedOn w:val="Normlntabulka"/>
    <w:uiPriority w:val="39"/>
    <w:rsid w:val="006312F1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311">
    <w:name w:val="Mřížka tabulky4311"/>
    <w:basedOn w:val="Normlntabulka"/>
    <w:uiPriority w:val="39"/>
    <w:rsid w:val="006312F1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2111">
    <w:name w:val="Mřížka tabulky42111"/>
    <w:basedOn w:val="Normlntabulka"/>
    <w:uiPriority w:val="39"/>
    <w:rsid w:val="006312F1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1111">
    <w:name w:val="Mřížka tabulky1111"/>
    <w:basedOn w:val="Normlntabulka"/>
    <w:uiPriority w:val="59"/>
    <w:rsid w:val="006312F1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2111">
    <w:name w:val="Mřížka tabulky2111"/>
    <w:basedOn w:val="Normlntabulka"/>
    <w:uiPriority w:val="59"/>
    <w:rsid w:val="006312F1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3111">
    <w:name w:val="Mřížka tabulky3111"/>
    <w:basedOn w:val="Normlntabulka"/>
    <w:uiPriority w:val="59"/>
    <w:rsid w:val="006312F1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5111">
    <w:name w:val="Mřížka tabulky5111"/>
    <w:basedOn w:val="Normlntabulka"/>
    <w:uiPriority w:val="59"/>
    <w:rsid w:val="006312F1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6111">
    <w:name w:val="Mřížka tabulky6111"/>
    <w:basedOn w:val="Normlntabulka"/>
    <w:uiPriority w:val="59"/>
    <w:rsid w:val="006312F1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1111">
    <w:name w:val="Mřížka tabulky41111"/>
    <w:basedOn w:val="Normlntabulka"/>
    <w:uiPriority w:val="39"/>
    <w:rsid w:val="006312F1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811">
    <w:name w:val="Mřížka tabulky811"/>
    <w:basedOn w:val="Normlntabulka"/>
    <w:uiPriority w:val="39"/>
    <w:rsid w:val="006312F1"/>
    <w:pPr>
      <w:spacing w:after="0" w:line="240" w:lineRule="auto"/>
    </w:pPr>
    <w:rPr>
      <w:rFonts w:ascii="Calibri" w:eastAsia="Calibri" w:hAnsi="Calibri" w:cs="Calibri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911">
    <w:name w:val="Mřížka tabulky911"/>
    <w:basedOn w:val="Normlntabulka"/>
    <w:uiPriority w:val="39"/>
    <w:rsid w:val="006312F1"/>
    <w:pPr>
      <w:spacing w:after="0" w:line="240" w:lineRule="auto"/>
    </w:pPr>
    <w:rPr>
      <w:rFonts w:ascii="Calibri" w:eastAsia="Calibri" w:hAnsi="Calibri" w:cs="Calibri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">
    <w:name w:val="TableGrid11"/>
    <w:rsid w:val="006312F1"/>
    <w:pPr>
      <w:spacing w:after="0" w:line="240" w:lineRule="auto"/>
    </w:pPr>
    <w:rPr>
      <w:rFonts w:ascii="Calibri" w:eastAsia="Calibri" w:hAnsi="Calibri" w:cs="Calibri"/>
      <w:lang w:eastAsia="cs-CZ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Mkatabulky15">
    <w:name w:val="Mřížka tabulky15"/>
    <w:basedOn w:val="Normlntabulka"/>
    <w:uiPriority w:val="39"/>
    <w:rsid w:val="006312F1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6">
    <w:name w:val="Mřížka tabulky46"/>
    <w:basedOn w:val="Normlntabulka"/>
    <w:uiPriority w:val="39"/>
    <w:rsid w:val="006312F1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24">
    <w:name w:val="Mřížka tabulky424"/>
    <w:basedOn w:val="Normlntabulka"/>
    <w:uiPriority w:val="39"/>
    <w:rsid w:val="006312F1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16">
    <w:name w:val="Mřížka tabulky16"/>
    <w:basedOn w:val="Normlntabulka"/>
    <w:uiPriority w:val="59"/>
    <w:rsid w:val="006312F1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24">
    <w:name w:val="Mřížka tabulky24"/>
    <w:basedOn w:val="Normlntabulka"/>
    <w:uiPriority w:val="59"/>
    <w:rsid w:val="006312F1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34">
    <w:name w:val="Mřížka tabulky34"/>
    <w:basedOn w:val="Normlntabulka"/>
    <w:uiPriority w:val="59"/>
    <w:rsid w:val="006312F1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54">
    <w:name w:val="Mřížka tabulky54"/>
    <w:basedOn w:val="Normlntabulka"/>
    <w:uiPriority w:val="59"/>
    <w:rsid w:val="006312F1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64">
    <w:name w:val="Mřížka tabulky64"/>
    <w:basedOn w:val="Normlntabulka"/>
    <w:uiPriority w:val="59"/>
    <w:rsid w:val="006312F1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14">
    <w:name w:val="Mřížka tabulky414"/>
    <w:basedOn w:val="Normlntabulka"/>
    <w:uiPriority w:val="39"/>
    <w:rsid w:val="006312F1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73">
    <w:name w:val="Mřížka tabulky73"/>
    <w:basedOn w:val="Normlntabulka"/>
    <w:uiPriority w:val="39"/>
    <w:rsid w:val="006312F1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33">
    <w:name w:val="Mřížka tabulky433"/>
    <w:basedOn w:val="Normlntabulka"/>
    <w:uiPriority w:val="39"/>
    <w:rsid w:val="006312F1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213">
    <w:name w:val="Mřížka tabulky4213"/>
    <w:basedOn w:val="Normlntabulka"/>
    <w:uiPriority w:val="39"/>
    <w:rsid w:val="006312F1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113">
    <w:name w:val="Mřížka tabulky113"/>
    <w:basedOn w:val="Normlntabulka"/>
    <w:uiPriority w:val="59"/>
    <w:rsid w:val="006312F1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213">
    <w:name w:val="Mřížka tabulky213"/>
    <w:basedOn w:val="Normlntabulka"/>
    <w:uiPriority w:val="59"/>
    <w:rsid w:val="006312F1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313">
    <w:name w:val="Mřížka tabulky313"/>
    <w:basedOn w:val="Normlntabulka"/>
    <w:uiPriority w:val="59"/>
    <w:rsid w:val="006312F1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513">
    <w:name w:val="Mřížka tabulky513"/>
    <w:basedOn w:val="Normlntabulka"/>
    <w:uiPriority w:val="59"/>
    <w:rsid w:val="006312F1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613">
    <w:name w:val="Mřížka tabulky613"/>
    <w:basedOn w:val="Normlntabulka"/>
    <w:uiPriority w:val="59"/>
    <w:rsid w:val="006312F1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113">
    <w:name w:val="Mřížka tabulky4113"/>
    <w:basedOn w:val="Normlntabulka"/>
    <w:uiPriority w:val="39"/>
    <w:rsid w:val="006312F1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83">
    <w:name w:val="Mřížka tabulky83"/>
    <w:basedOn w:val="Normlntabulka"/>
    <w:uiPriority w:val="39"/>
    <w:rsid w:val="006312F1"/>
    <w:pPr>
      <w:spacing w:after="0" w:line="240" w:lineRule="auto"/>
    </w:pPr>
    <w:rPr>
      <w:rFonts w:ascii="Calibri" w:eastAsia="Calibri" w:hAnsi="Calibri" w:cs="Calibri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93">
    <w:name w:val="Mřížka tabulky93"/>
    <w:basedOn w:val="Normlntabulka"/>
    <w:uiPriority w:val="39"/>
    <w:rsid w:val="006312F1"/>
    <w:pPr>
      <w:spacing w:after="0" w:line="240" w:lineRule="auto"/>
    </w:pPr>
    <w:rPr>
      <w:rFonts w:ascii="Calibri" w:eastAsia="Calibri" w:hAnsi="Calibri" w:cs="Calibri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Grid3"/>
    <w:rsid w:val="006312F1"/>
    <w:pPr>
      <w:spacing w:after="0" w:line="240" w:lineRule="auto"/>
    </w:pPr>
    <w:rPr>
      <w:rFonts w:ascii="Calibri" w:eastAsia="Calibri" w:hAnsi="Calibri" w:cs="Calibri"/>
      <w:lang w:eastAsia="cs-CZ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Mkatabulky102">
    <w:name w:val="Mřížka tabulky102"/>
    <w:basedOn w:val="Normlntabulka"/>
    <w:uiPriority w:val="39"/>
    <w:rsid w:val="006312F1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42">
    <w:name w:val="Mřížka tabulky442"/>
    <w:basedOn w:val="Normlntabulka"/>
    <w:uiPriority w:val="39"/>
    <w:rsid w:val="006312F1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222">
    <w:name w:val="Mřížka tabulky4222"/>
    <w:basedOn w:val="Normlntabulka"/>
    <w:uiPriority w:val="39"/>
    <w:rsid w:val="006312F1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122">
    <w:name w:val="Mřížka tabulky122"/>
    <w:basedOn w:val="Normlntabulka"/>
    <w:uiPriority w:val="59"/>
    <w:rsid w:val="006312F1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222">
    <w:name w:val="Mřížka tabulky222"/>
    <w:basedOn w:val="Normlntabulka"/>
    <w:uiPriority w:val="59"/>
    <w:rsid w:val="006312F1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322">
    <w:name w:val="Mřížka tabulky322"/>
    <w:basedOn w:val="Normlntabulka"/>
    <w:uiPriority w:val="59"/>
    <w:rsid w:val="006312F1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522">
    <w:name w:val="Mřížka tabulky522"/>
    <w:basedOn w:val="Normlntabulka"/>
    <w:uiPriority w:val="59"/>
    <w:rsid w:val="006312F1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622">
    <w:name w:val="Mřížka tabulky622"/>
    <w:basedOn w:val="Normlntabulka"/>
    <w:uiPriority w:val="59"/>
    <w:rsid w:val="006312F1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122">
    <w:name w:val="Mřížka tabulky4122"/>
    <w:basedOn w:val="Normlntabulka"/>
    <w:uiPriority w:val="39"/>
    <w:rsid w:val="006312F1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712">
    <w:name w:val="Mřížka tabulky712"/>
    <w:basedOn w:val="Normlntabulka"/>
    <w:uiPriority w:val="39"/>
    <w:rsid w:val="006312F1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312">
    <w:name w:val="Mřížka tabulky4312"/>
    <w:basedOn w:val="Normlntabulka"/>
    <w:uiPriority w:val="39"/>
    <w:rsid w:val="006312F1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2112">
    <w:name w:val="Mřížka tabulky42112"/>
    <w:basedOn w:val="Normlntabulka"/>
    <w:uiPriority w:val="39"/>
    <w:rsid w:val="006312F1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1112">
    <w:name w:val="Mřížka tabulky1112"/>
    <w:basedOn w:val="Normlntabulka"/>
    <w:uiPriority w:val="59"/>
    <w:rsid w:val="006312F1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2112">
    <w:name w:val="Mřížka tabulky2112"/>
    <w:basedOn w:val="Normlntabulka"/>
    <w:uiPriority w:val="59"/>
    <w:rsid w:val="006312F1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3112">
    <w:name w:val="Mřížka tabulky3112"/>
    <w:basedOn w:val="Normlntabulka"/>
    <w:uiPriority w:val="59"/>
    <w:rsid w:val="006312F1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5112">
    <w:name w:val="Mřížka tabulky5112"/>
    <w:basedOn w:val="Normlntabulka"/>
    <w:uiPriority w:val="59"/>
    <w:rsid w:val="006312F1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6112">
    <w:name w:val="Mřížka tabulky6112"/>
    <w:basedOn w:val="Normlntabulka"/>
    <w:uiPriority w:val="59"/>
    <w:rsid w:val="006312F1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1112">
    <w:name w:val="Mřížka tabulky41112"/>
    <w:basedOn w:val="Normlntabulka"/>
    <w:uiPriority w:val="39"/>
    <w:rsid w:val="006312F1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812">
    <w:name w:val="Mřížka tabulky812"/>
    <w:basedOn w:val="Normlntabulka"/>
    <w:uiPriority w:val="39"/>
    <w:rsid w:val="006312F1"/>
    <w:pPr>
      <w:spacing w:after="0" w:line="240" w:lineRule="auto"/>
    </w:pPr>
    <w:rPr>
      <w:rFonts w:ascii="Calibri" w:eastAsia="Calibri" w:hAnsi="Calibri" w:cs="Calibri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912">
    <w:name w:val="Mřížka tabulky912"/>
    <w:basedOn w:val="Normlntabulka"/>
    <w:uiPriority w:val="39"/>
    <w:rsid w:val="006312F1"/>
    <w:pPr>
      <w:spacing w:after="0" w:line="240" w:lineRule="auto"/>
    </w:pPr>
    <w:rPr>
      <w:rFonts w:ascii="Calibri" w:eastAsia="Calibri" w:hAnsi="Calibri" w:cs="Calibri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">
    <w:name w:val="TableGrid12"/>
    <w:rsid w:val="006312F1"/>
    <w:pPr>
      <w:spacing w:after="0" w:line="240" w:lineRule="auto"/>
    </w:pPr>
    <w:rPr>
      <w:rFonts w:ascii="Calibri" w:eastAsia="Calibri" w:hAnsi="Calibri" w:cs="Calibri"/>
      <w:lang w:eastAsia="cs-CZ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Mkatabulky17">
    <w:name w:val="Mřížka tabulky17"/>
    <w:basedOn w:val="Normlntabulka"/>
    <w:next w:val="Mkatabulky"/>
    <w:uiPriority w:val="39"/>
    <w:rsid w:val="006312F1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ph">
    <w:name w:val="paragraph"/>
    <w:basedOn w:val="Normln"/>
    <w:rsid w:val="006312F1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cs-CZ"/>
    </w:rPr>
  </w:style>
  <w:style w:type="character" w:customStyle="1" w:styleId="normaltextrun">
    <w:name w:val="normaltextrun"/>
    <w:rsid w:val="006312F1"/>
  </w:style>
  <w:style w:type="character" w:customStyle="1" w:styleId="eop">
    <w:name w:val="eop"/>
    <w:rsid w:val="006312F1"/>
  </w:style>
  <w:style w:type="numbering" w:customStyle="1" w:styleId="Bezseznamu6">
    <w:name w:val="Bez seznamu6"/>
    <w:next w:val="Bezseznamu"/>
    <w:uiPriority w:val="99"/>
    <w:semiHidden/>
    <w:unhideWhenUsed/>
    <w:rsid w:val="006312F1"/>
  </w:style>
  <w:style w:type="numbering" w:customStyle="1" w:styleId="Bezseznamu15">
    <w:name w:val="Bez seznamu15"/>
    <w:next w:val="Bezseznamu"/>
    <w:uiPriority w:val="99"/>
    <w:semiHidden/>
    <w:unhideWhenUsed/>
    <w:rsid w:val="006312F1"/>
  </w:style>
  <w:style w:type="numbering" w:customStyle="1" w:styleId="Bezseznamu114">
    <w:name w:val="Bez seznamu114"/>
    <w:next w:val="Bezseznamu"/>
    <w:uiPriority w:val="99"/>
    <w:semiHidden/>
    <w:unhideWhenUsed/>
    <w:rsid w:val="006312F1"/>
  </w:style>
  <w:style w:type="numbering" w:customStyle="1" w:styleId="WW8Num35">
    <w:name w:val="WW8Num35"/>
    <w:rsid w:val="006312F1"/>
  </w:style>
  <w:style w:type="numbering" w:customStyle="1" w:styleId="WW8Num45">
    <w:name w:val="WW8Num45"/>
    <w:rsid w:val="006312F1"/>
  </w:style>
  <w:style w:type="numbering" w:customStyle="1" w:styleId="WW8Num65">
    <w:name w:val="WW8Num65"/>
    <w:rsid w:val="006312F1"/>
  </w:style>
  <w:style w:type="numbering" w:customStyle="1" w:styleId="WW8Num75">
    <w:name w:val="WW8Num75"/>
    <w:rsid w:val="006312F1"/>
  </w:style>
  <w:style w:type="numbering" w:customStyle="1" w:styleId="WW8Num55">
    <w:name w:val="WW8Num55"/>
    <w:rsid w:val="006312F1"/>
  </w:style>
  <w:style w:type="numbering" w:customStyle="1" w:styleId="Bezseznamu24">
    <w:name w:val="Bez seznamu24"/>
    <w:next w:val="Bezseznamu"/>
    <w:uiPriority w:val="99"/>
    <w:semiHidden/>
    <w:unhideWhenUsed/>
    <w:rsid w:val="006312F1"/>
  </w:style>
  <w:style w:type="numbering" w:customStyle="1" w:styleId="Bezseznamu1113">
    <w:name w:val="Bez seznamu1113"/>
    <w:next w:val="Bezseznamu"/>
    <w:uiPriority w:val="99"/>
    <w:semiHidden/>
    <w:unhideWhenUsed/>
    <w:rsid w:val="006312F1"/>
  </w:style>
  <w:style w:type="numbering" w:customStyle="1" w:styleId="WW8Num314">
    <w:name w:val="WW8Num314"/>
    <w:rsid w:val="006312F1"/>
  </w:style>
  <w:style w:type="numbering" w:customStyle="1" w:styleId="WW8Num414">
    <w:name w:val="WW8Num414"/>
    <w:rsid w:val="006312F1"/>
  </w:style>
  <w:style w:type="numbering" w:customStyle="1" w:styleId="WW8Num614">
    <w:name w:val="WW8Num614"/>
    <w:rsid w:val="006312F1"/>
  </w:style>
  <w:style w:type="numbering" w:customStyle="1" w:styleId="WW8Num714">
    <w:name w:val="WW8Num714"/>
    <w:rsid w:val="006312F1"/>
  </w:style>
  <w:style w:type="numbering" w:customStyle="1" w:styleId="WW8Num514">
    <w:name w:val="WW8Num514"/>
    <w:rsid w:val="006312F1"/>
  </w:style>
  <w:style w:type="numbering" w:customStyle="1" w:styleId="Bezseznamu33">
    <w:name w:val="Bez seznamu33"/>
    <w:next w:val="Bezseznamu"/>
    <w:uiPriority w:val="99"/>
    <w:semiHidden/>
    <w:unhideWhenUsed/>
    <w:rsid w:val="006312F1"/>
  </w:style>
  <w:style w:type="numbering" w:customStyle="1" w:styleId="Bezseznamu123">
    <w:name w:val="Bez seznamu123"/>
    <w:next w:val="Bezseznamu"/>
    <w:uiPriority w:val="99"/>
    <w:semiHidden/>
    <w:unhideWhenUsed/>
    <w:rsid w:val="006312F1"/>
  </w:style>
  <w:style w:type="numbering" w:customStyle="1" w:styleId="WW8Num323">
    <w:name w:val="WW8Num323"/>
    <w:rsid w:val="006312F1"/>
  </w:style>
  <w:style w:type="numbering" w:customStyle="1" w:styleId="WW8Num423">
    <w:name w:val="WW8Num423"/>
    <w:rsid w:val="006312F1"/>
  </w:style>
  <w:style w:type="numbering" w:customStyle="1" w:styleId="WW8Num623">
    <w:name w:val="WW8Num623"/>
    <w:rsid w:val="006312F1"/>
  </w:style>
  <w:style w:type="numbering" w:customStyle="1" w:styleId="WW8Num723">
    <w:name w:val="WW8Num723"/>
    <w:rsid w:val="006312F1"/>
  </w:style>
  <w:style w:type="numbering" w:customStyle="1" w:styleId="WW8Num523">
    <w:name w:val="WW8Num523"/>
    <w:rsid w:val="006312F1"/>
  </w:style>
  <w:style w:type="numbering" w:customStyle="1" w:styleId="Bezseznamu213">
    <w:name w:val="Bez seznamu213"/>
    <w:next w:val="Bezseznamu"/>
    <w:uiPriority w:val="99"/>
    <w:semiHidden/>
    <w:unhideWhenUsed/>
    <w:rsid w:val="006312F1"/>
  </w:style>
  <w:style w:type="numbering" w:customStyle="1" w:styleId="Bezseznamu11112">
    <w:name w:val="Bez seznamu11112"/>
    <w:next w:val="Bezseznamu"/>
    <w:uiPriority w:val="99"/>
    <w:semiHidden/>
    <w:unhideWhenUsed/>
    <w:qFormat/>
    <w:rsid w:val="006312F1"/>
  </w:style>
  <w:style w:type="numbering" w:customStyle="1" w:styleId="WW8Num3113">
    <w:name w:val="WW8Num3113"/>
    <w:rsid w:val="006312F1"/>
  </w:style>
  <w:style w:type="numbering" w:customStyle="1" w:styleId="WW8Num4113">
    <w:name w:val="WW8Num4113"/>
    <w:rsid w:val="006312F1"/>
  </w:style>
  <w:style w:type="numbering" w:customStyle="1" w:styleId="WW8Num6113">
    <w:name w:val="WW8Num6113"/>
    <w:rsid w:val="006312F1"/>
  </w:style>
  <w:style w:type="numbering" w:customStyle="1" w:styleId="WW8Num7113">
    <w:name w:val="WW8Num7113"/>
    <w:rsid w:val="006312F1"/>
  </w:style>
  <w:style w:type="numbering" w:customStyle="1" w:styleId="WW8Num5113">
    <w:name w:val="WW8Num5113"/>
    <w:rsid w:val="006312F1"/>
  </w:style>
  <w:style w:type="numbering" w:customStyle="1" w:styleId="Bezseznamu42">
    <w:name w:val="Bez seznamu42"/>
    <w:next w:val="Bezseznamu"/>
    <w:uiPriority w:val="99"/>
    <w:semiHidden/>
    <w:unhideWhenUsed/>
    <w:rsid w:val="006312F1"/>
  </w:style>
  <w:style w:type="numbering" w:customStyle="1" w:styleId="Bezseznamu132">
    <w:name w:val="Bez seznamu132"/>
    <w:uiPriority w:val="99"/>
    <w:semiHidden/>
    <w:unhideWhenUsed/>
    <w:qFormat/>
    <w:rsid w:val="006312F1"/>
  </w:style>
  <w:style w:type="numbering" w:customStyle="1" w:styleId="Bezseznamu1122">
    <w:name w:val="Bez seznamu1122"/>
    <w:uiPriority w:val="99"/>
    <w:semiHidden/>
    <w:unhideWhenUsed/>
    <w:qFormat/>
    <w:rsid w:val="006312F1"/>
  </w:style>
  <w:style w:type="numbering" w:customStyle="1" w:styleId="WW8Num332">
    <w:name w:val="WW8Num332"/>
    <w:qFormat/>
    <w:rsid w:val="006312F1"/>
  </w:style>
  <w:style w:type="numbering" w:customStyle="1" w:styleId="WW8Num432">
    <w:name w:val="WW8Num432"/>
    <w:qFormat/>
    <w:rsid w:val="006312F1"/>
  </w:style>
  <w:style w:type="numbering" w:customStyle="1" w:styleId="WW8Num632">
    <w:name w:val="WW8Num632"/>
    <w:qFormat/>
    <w:rsid w:val="006312F1"/>
  </w:style>
  <w:style w:type="numbering" w:customStyle="1" w:styleId="WW8Num732">
    <w:name w:val="WW8Num732"/>
    <w:qFormat/>
    <w:rsid w:val="006312F1"/>
  </w:style>
  <w:style w:type="numbering" w:customStyle="1" w:styleId="WW8Num532">
    <w:name w:val="WW8Num532"/>
    <w:qFormat/>
    <w:rsid w:val="006312F1"/>
  </w:style>
  <w:style w:type="numbering" w:customStyle="1" w:styleId="Bezseznamu222">
    <w:name w:val="Bez seznamu222"/>
    <w:uiPriority w:val="99"/>
    <w:semiHidden/>
    <w:unhideWhenUsed/>
    <w:qFormat/>
    <w:rsid w:val="006312F1"/>
  </w:style>
  <w:style w:type="numbering" w:customStyle="1" w:styleId="Bezseznamu111112">
    <w:name w:val="Bez seznamu111112"/>
    <w:uiPriority w:val="99"/>
    <w:semiHidden/>
    <w:unhideWhenUsed/>
    <w:qFormat/>
    <w:rsid w:val="006312F1"/>
  </w:style>
  <w:style w:type="numbering" w:customStyle="1" w:styleId="WW8Num3122">
    <w:name w:val="WW8Num3122"/>
    <w:qFormat/>
    <w:rsid w:val="006312F1"/>
  </w:style>
  <w:style w:type="numbering" w:customStyle="1" w:styleId="WW8Num4122">
    <w:name w:val="WW8Num4122"/>
    <w:qFormat/>
    <w:rsid w:val="006312F1"/>
  </w:style>
  <w:style w:type="numbering" w:customStyle="1" w:styleId="WW8Num6122">
    <w:name w:val="WW8Num6122"/>
    <w:qFormat/>
    <w:rsid w:val="006312F1"/>
  </w:style>
  <w:style w:type="numbering" w:customStyle="1" w:styleId="WW8Num7122">
    <w:name w:val="WW8Num7122"/>
    <w:qFormat/>
    <w:rsid w:val="006312F1"/>
  </w:style>
  <w:style w:type="numbering" w:customStyle="1" w:styleId="WW8Num5122">
    <w:name w:val="WW8Num5122"/>
    <w:qFormat/>
    <w:rsid w:val="006312F1"/>
  </w:style>
  <w:style w:type="numbering" w:customStyle="1" w:styleId="Bezseznamu312">
    <w:name w:val="Bez seznamu312"/>
    <w:uiPriority w:val="99"/>
    <w:semiHidden/>
    <w:unhideWhenUsed/>
    <w:qFormat/>
    <w:rsid w:val="006312F1"/>
  </w:style>
  <w:style w:type="numbering" w:customStyle="1" w:styleId="Bezseznamu1212">
    <w:name w:val="Bez seznamu1212"/>
    <w:uiPriority w:val="99"/>
    <w:semiHidden/>
    <w:unhideWhenUsed/>
    <w:qFormat/>
    <w:rsid w:val="006312F1"/>
  </w:style>
  <w:style w:type="numbering" w:customStyle="1" w:styleId="WW8Num3212">
    <w:name w:val="WW8Num3212"/>
    <w:qFormat/>
    <w:rsid w:val="006312F1"/>
  </w:style>
  <w:style w:type="numbering" w:customStyle="1" w:styleId="WW8Num4212">
    <w:name w:val="WW8Num4212"/>
    <w:qFormat/>
    <w:rsid w:val="006312F1"/>
  </w:style>
  <w:style w:type="numbering" w:customStyle="1" w:styleId="WW8Num6212">
    <w:name w:val="WW8Num6212"/>
    <w:qFormat/>
    <w:rsid w:val="006312F1"/>
  </w:style>
  <w:style w:type="numbering" w:customStyle="1" w:styleId="WW8Num7212">
    <w:name w:val="WW8Num7212"/>
    <w:qFormat/>
    <w:rsid w:val="006312F1"/>
  </w:style>
  <w:style w:type="numbering" w:customStyle="1" w:styleId="WW8Num5212">
    <w:name w:val="WW8Num5212"/>
    <w:qFormat/>
    <w:rsid w:val="006312F1"/>
  </w:style>
  <w:style w:type="numbering" w:customStyle="1" w:styleId="Bezseznamu2112">
    <w:name w:val="Bez seznamu2112"/>
    <w:uiPriority w:val="99"/>
    <w:semiHidden/>
    <w:unhideWhenUsed/>
    <w:qFormat/>
    <w:rsid w:val="006312F1"/>
  </w:style>
  <w:style w:type="numbering" w:customStyle="1" w:styleId="Bezseznamu1111111">
    <w:name w:val="Bez seznamu1111111"/>
    <w:uiPriority w:val="99"/>
    <w:semiHidden/>
    <w:unhideWhenUsed/>
    <w:qFormat/>
    <w:rsid w:val="006312F1"/>
  </w:style>
  <w:style w:type="numbering" w:customStyle="1" w:styleId="WW8Num31112">
    <w:name w:val="WW8Num31112"/>
    <w:qFormat/>
    <w:rsid w:val="006312F1"/>
  </w:style>
  <w:style w:type="numbering" w:customStyle="1" w:styleId="WW8Num41112">
    <w:name w:val="WW8Num41112"/>
    <w:qFormat/>
    <w:rsid w:val="006312F1"/>
  </w:style>
  <w:style w:type="numbering" w:customStyle="1" w:styleId="WW8Num61112">
    <w:name w:val="WW8Num61112"/>
    <w:qFormat/>
    <w:rsid w:val="006312F1"/>
  </w:style>
  <w:style w:type="numbering" w:customStyle="1" w:styleId="WW8Num71112">
    <w:name w:val="WW8Num71112"/>
    <w:qFormat/>
    <w:rsid w:val="006312F1"/>
  </w:style>
  <w:style w:type="numbering" w:customStyle="1" w:styleId="WW8Num51112">
    <w:name w:val="WW8Num51112"/>
    <w:qFormat/>
    <w:rsid w:val="006312F1"/>
  </w:style>
  <w:style w:type="numbering" w:customStyle="1" w:styleId="Bezseznamu411">
    <w:name w:val="Bez seznamu411"/>
    <w:uiPriority w:val="99"/>
    <w:semiHidden/>
    <w:unhideWhenUsed/>
    <w:qFormat/>
    <w:rsid w:val="006312F1"/>
  </w:style>
  <w:style w:type="numbering" w:customStyle="1" w:styleId="Bezseznamu1311">
    <w:name w:val="Bez seznamu1311"/>
    <w:uiPriority w:val="99"/>
    <w:semiHidden/>
    <w:unhideWhenUsed/>
    <w:qFormat/>
    <w:rsid w:val="006312F1"/>
  </w:style>
  <w:style w:type="numbering" w:customStyle="1" w:styleId="WW8Num3311">
    <w:name w:val="WW8Num3311"/>
    <w:qFormat/>
    <w:rsid w:val="006312F1"/>
  </w:style>
  <w:style w:type="numbering" w:customStyle="1" w:styleId="WW8Num4311">
    <w:name w:val="WW8Num4311"/>
    <w:qFormat/>
    <w:rsid w:val="006312F1"/>
  </w:style>
  <w:style w:type="numbering" w:customStyle="1" w:styleId="WW8Num6311">
    <w:name w:val="WW8Num6311"/>
    <w:qFormat/>
    <w:rsid w:val="006312F1"/>
  </w:style>
  <w:style w:type="numbering" w:customStyle="1" w:styleId="WW8Num7311">
    <w:name w:val="WW8Num7311"/>
    <w:qFormat/>
    <w:rsid w:val="006312F1"/>
  </w:style>
  <w:style w:type="numbering" w:customStyle="1" w:styleId="WW8Num5311">
    <w:name w:val="WW8Num5311"/>
    <w:qFormat/>
    <w:rsid w:val="006312F1"/>
  </w:style>
  <w:style w:type="numbering" w:customStyle="1" w:styleId="Bezseznamu2211">
    <w:name w:val="Bez seznamu2211"/>
    <w:uiPriority w:val="99"/>
    <w:semiHidden/>
    <w:unhideWhenUsed/>
    <w:qFormat/>
    <w:rsid w:val="006312F1"/>
  </w:style>
  <w:style w:type="numbering" w:customStyle="1" w:styleId="Bezseznamu11211">
    <w:name w:val="Bez seznamu11211"/>
    <w:uiPriority w:val="99"/>
    <w:semiHidden/>
    <w:unhideWhenUsed/>
    <w:qFormat/>
    <w:rsid w:val="006312F1"/>
  </w:style>
  <w:style w:type="numbering" w:customStyle="1" w:styleId="WW8Num31211">
    <w:name w:val="WW8Num31211"/>
    <w:qFormat/>
    <w:rsid w:val="006312F1"/>
  </w:style>
  <w:style w:type="numbering" w:customStyle="1" w:styleId="WW8Num41211">
    <w:name w:val="WW8Num41211"/>
    <w:qFormat/>
    <w:rsid w:val="006312F1"/>
  </w:style>
  <w:style w:type="numbering" w:customStyle="1" w:styleId="WW8Num61211">
    <w:name w:val="WW8Num61211"/>
    <w:qFormat/>
    <w:rsid w:val="006312F1"/>
  </w:style>
  <w:style w:type="numbering" w:customStyle="1" w:styleId="WW8Num71211">
    <w:name w:val="WW8Num71211"/>
    <w:qFormat/>
    <w:rsid w:val="006312F1"/>
  </w:style>
  <w:style w:type="numbering" w:customStyle="1" w:styleId="WW8Num51211">
    <w:name w:val="WW8Num51211"/>
    <w:qFormat/>
    <w:rsid w:val="006312F1"/>
  </w:style>
  <w:style w:type="numbering" w:customStyle="1" w:styleId="Bezseznamu3111">
    <w:name w:val="Bez seznamu3111"/>
    <w:uiPriority w:val="99"/>
    <w:semiHidden/>
    <w:unhideWhenUsed/>
    <w:qFormat/>
    <w:rsid w:val="006312F1"/>
  </w:style>
  <w:style w:type="numbering" w:customStyle="1" w:styleId="Bezseznamu12111">
    <w:name w:val="Bez seznamu12111"/>
    <w:uiPriority w:val="99"/>
    <w:semiHidden/>
    <w:unhideWhenUsed/>
    <w:qFormat/>
    <w:rsid w:val="006312F1"/>
  </w:style>
  <w:style w:type="numbering" w:customStyle="1" w:styleId="WW8Num32111">
    <w:name w:val="WW8Num32111"/>
    <w:qFormat/>
    <w:rsid w:val="006312F1"/>
  </w:style>
  <w:style w:type="numbering" w:customStyle="1" w:styleId="WW8Num42111">
    <w:name w:val="WW8Num42111"/>
    <w:qFormat/>
    <w:rsid w:val="006312F1"/>
  </w:style>
  <w:style w:type="numbering" w:customStyle="1" w:styleId="WW8Num62111">
    <w:name w:val="WW8Num62111"/>
    <w:qFormat/>
    <w:rsid w:val="006312F1"/>
  </w:style>
  <w:style w:type="numbering" w:customStyle="1" w:styleId="WW8Num72111">
    <w:name w:val="WW8Num72111"/>
    <w:qFormat/>
    <w:rsid w:val="006312F1"/>
  </w:style>
  <w:style w:type="numbering" w:customStyle="1" w:styleId="WW8Num52111">
    <w:name w:val="WW8Num52111"/>
    <w:qFormat/>
    <w:rsid w:val="006312F1"/>
  </w:style>
  <w:style w:type="numbering" w:customStyle="1" w:styleId="Bezseznamu21111">
    <w:name w:val="Bez seznamu21111"/>
    <w:uiPriority w:val="99"/>
    <w:semiHidden/>
    <w:unhideWhenUsed/>
    <w:qFormat/>
    <w:rsid w:val="006312F1"/>
  </w:style>
  <w:style w:type="numbering" w:customStyle="1" w:styleId="Bezseznamu11111111">
    <w:name w:val="Bez seznamu11111111"/>
    <w:uiPriority w:val="99"/>
    <w:semiHidden/>
    <w:unhideWhenUsed/>
    <w:qFormat/>
    <w:rsid w:val="006312F1"/>
  </w:style>
  <w:style w:type="numbering" w:customStyle="1" w:styleId="WW8Num311111">
    <w:name w:val="WW8Num311111"/>
    <w:qFormat/>
    <w:rsid w:val="006312F1"/>
  </w:style>
  <w:style w:type="numbering" w:customStyle="1" w:styleId="WW8Num411111">
    <w:name w:val="WW8Num411111"/>
    <w:qFormat/>
    <w:rsid w:val="006312F1"/>
  </w:style>
  <w:style w:type="numbering" w:customStyle="1" w:styleId="WW8Num611111">
    <w:name w:val="WW8Num611111"/>
    <w:qFormat/>
    <w:rsid w:val="006312F1"/>
  </w:style>
  <w:style w:type="numbering" w:customStyle="1" w:styleId="WW8Num711111">
    <w:name w:val="WW8Num711111"/>
    <w:qFormat/>
    <w:rsid w:val="006312F1"/>
  </w:style>
  <w:style w:type="numbering" w:customStyle="1" w:styleId="WW8Num511111">
    <w:name w:val="WW8Num511111"/>
    <w:qFormat/>
    <w:rsid w:val="006312F1"/>
  </w:style>
  <w:style w:type="numbering" w:customStyle="1" w:styleId="Bezseznamu51">
    <w:name w:val="Bez seznamu51"/>
    <w:uiPriority w:val="99"/>
    <w:semiHidden/>
    <w:unhideWhenUsed/>
    <w:qFormat/>
    <w:rsid w:val="006312F1"/>
  </w:style>
  <w:style w:type="numbering" w:customStyle="1" w:styleId="Bezseznamu141">
    <w:name w:val="Bez seznamu141"/>
    <w:uiPriority w:val="99"/>
    <w:semiHidden/>
    <w:unhideWhenUsed/>
    <w:qFormat/>
    <w:rsid w:val="006312F1"/>
  </w:style>
  <w:style w:type="numbering" w:customStyle="1" w:styleId="WW8Num341">
    <w:name w:val="WW8Num341"/>
    <w:qFormat/>
    <w:rsid w:val="006312F1"/>
  </w:style>
  <w:style w:type="numbering" w:customStyle="1" w:styleId="WW8Num441">
    <w:name w:val="WW8Num441"/>
    <w:qFormat/>
    <w:rsid w:val="006312F1"/>
  </w:style>
  <w:style w:type="numbering" w:customStyle="1" w:styleId="WW8Num641">
    <w:name w:val="WW8Num641"/>
    <w:qFormat/>
    <w:rsid w:val="006312F1"/>
  </w:style>
  <w:style w:type="numbering" w:customStyle="1" w:styleId="WW8Num741">
    <w:name w:val="WW8Num741"/>
    <w:qFormat/>
    <w:rsid w:val="006312F1"/>
  </w:style>
  <w:style w:type="numbering" w:customStyle="1" w:styleId="WW8Num541">
    <w:name w:val="WW8Num541"/>
    <w:qFormat/>
    <w:rsid w:val="006312F1"/>
  </w:style>
  <w:style w:type="numbering" w:customStyle="1" w:styleId="Bezseznamu231">
    <w:name w:val="Bez seznamu231"/>
    <w:uiPriority w:val="99"/>
    <w:semiHidden/>
    <w:unhideWhenUsed/>
    <w:qFormat/>
    <w:rsid w:val="006312F1"/>
  </w:style>
  <w:style w:type="numbering" w:customStyle="1" w:styleId="Bezseznamu1131">
    <w:name w:val="Bez seznamu1131"/>
    <w:uiPriority w:val="99"/>
    <w:semiHidden/>
    <w:unhideWhenUsed/>
    <w:qFormat/>
    <w:rsid w:val="006312F1"/>
  </w:style>
  <w:style w:type="numbering" w:customStyle="1" w:styleId="WW8Num3131">
    <w:name w:val="WW8Num3131"/>
    <w:qFormat/>
    <w:rsid w:val="006312F1"/>
  </w:style>
  <w:style w:type="numbering" w:customStyle="1" w:styleId="WW8Num4131">
    <w:name w:val="WW8Num4131"/>
    <w:qFormat/>
    <w:rsid w:val="006312F1"/>
  </w:style>
  <w:style w:type="numbering" w:customStyle="1" w:styleId="WW8Num6131">
    <w:name w:val="WW8Num6131"/>
    <w:qFormat/>
    <w:rsid w:val="006312F1"/>
  </w:style>
  <w:style w:type="numbering" w:customStyle="1" w:styleId="WW8Num7131">
    <w:name w:val="WW8Num7131"/>
    <w:qFormat/>
    <w:rsid w:val="006312F1"/>
  </w:style>
  <w:style w:type="numbering" w:customStyle="1" w:styleId="WW8Num5131">
    <w:name w:val="WW8Num5131"/>
    <w:qFormat/>
    <w:rsid w:val="006312F1"/>
  </w:style>
  <w:style w:type="numbering" w:customStyle="1" w:styleId="Bezseznamu321">
    <w:name w:val="Bez seznamu321"/>
    <w:uiPriority w:val="99"/>
    <w:semiHidden/>
    <w:unhideWhenUsed/>
    <w:qFormat/>
    <w:rsid w:val="006312F1"/>
  </w:style>
  <w:style w:type="numbering" w:customStyle="1" w:styleId="Bezseznamu1221">
    <w:name w:val="Bez seznamu1221"/>
    <w:uiPriority w:val="99"/>
    <w:semiHidden/>
    <w:unhideWhenUsed/>
    <w:qFormat/>
    <w:rsid w:val="006312F1"/>
  </w:style>
  <w:style w:type="numbering" w:customStyle="1" w:styleId="WW8Num3221">
    <w:name w:val="WW8Num3221"/>
    <w:qFormat/>
    <w:rsid w:val="006312F1"/>
  </w:style>
  <w:style w:type="numbering" w:customStyle="1" w:styleId="WW8Num4221">
    <w:name w:val="WW8Num4221"/>
    <w:qFormat/>
    <w:rsid w:val="006312F1"/>
  </w:style>
  <w:style w:type="numbering" w:customStyle="1" w:styleId="WW8Num6221">
    <w:name w:val="WW8Num6221"/>
    <w:qFormat/>
    <w:rsid w:val="006312F1"/>
  </w:style>
  <w:style w:type="numbering" w:customStyle="1" w:styleId="WW8Num7221">
    <w:name w:val="WW8Num7221"/>
    <w:qFormat/>
    <w:rsid w:val="006312F1"/>
  </w:style>
  <w:style w:type="numbering" w:customStyle="1" w:styleId="WW8Num5221">
    <w:name w:val="WW8Num5221"/>
    <w:qFormat/>
    <w:rsid w:val="006312F1"/>
  </w:style>
  <w:style w:type="numbering" w:customStyle="1" w:styleId="Bezseznamu2121">
    <w:name w:val="Bez seznamu2121"/>
    <w:uiPriority w:val="99"/>
    <w:semiHidden/>
    <w:unhideWhenUsed/>
    <w:qFormat/>
    <w:rsid w:val="006312F1"/>
  </w:style>
  <w:style w:type="numbering" w:customStyle="1" w:styleId="Bezseznamu11121">
    <w:name w:val="Bez seznamu11121"/>
    <w:uiPriority w:val="99"/>
    <w:semiHidden/>
    <w:unhideWhenUsed/>
    <w:qFormat/>
    <w:rsid w:val="006312F1"/>
  </w:style>
  <w:style w:type="numbering" w:customStyle="1" w:styleId="WW8Num31121">
    <w:name w:val="WW8Num31121"/>
    <w:qFormat/>
    <w:rsid w:val="006312F1"/>
  </w:style>
  <w:style w:type="numbering" w:customStyle="1" w:styleId="WW8Num41121">
    <w:name w:val="WW8Num41121"/>
    <w:qFormat/>
    <w:rsid w:val="006312F1"/>
  </w:style>
  <w:style w:type="numbering" w:customStyle="1" w:styleId="WW8Num61121">
    <w:name w:val="WW8Num61121"/>
    <w:qFormat/>
    <w:rsid w:val="006312F1"/>
  </w:style>
  <w:style w:type="numbering" w:customStyle="1" w:styleId="WW8Num71121">
    <w:name w:val="WW8Num71121"/>
    <w:qFormat/>
    <w:rsid w:val="006312F1"/>
  </w:style>
  <w:style w:type="numbering" w:customStyle="1" w:styleId="WW8Num51121">
    <w:name w:val="WW8Num51121"/>
    <w:qFormat/>
    <w:rsid w:val="006312F1"/>
  </w:style>
  <w:style w:type="character" w:styleId="Nevyeenzmnka">
    <w:name w:val="Unresolved Mention"/>
    <w:uiPriority w:val="99"/>
    <w:semiHidden/>
    <w:unhideWhenUsed/>
    <w:rsid w:val="006312F1"/>
    <w:rPr>
      <w:color w:val="605E5C"/>
      <w:shd w:val="clear" w:color="auto" w:fill="E1DFDD"/>
    </w:rPr>
  </w:style>
  <w:style w:type="paragraph" w:styleId="Prosttext">
    <w:name w:val="Plain Text"/>
    <w:basedOn w:val="Normln"/>
    <w:link w:val="ProsttextChar"/>
    <w:uiPriority w:val="99"/>
    <w:unhideWhenUsed/>
    <w:rsid w:val="006312F1"/>
    <w:rPr>
      <w:rFonts w:ascii="Calibri" w:hAnsi="Calibri"/>
      <w:szCs w:val="21"/>
    </w:rPr>
  </w:style>
  <w:style w:type="character" w:customStyle="1" w:styleId="ProsttextChar">
    <w:name w:val="Prostý text Char"/>
    <w:basedOn w:val="Standardnpsmoodstavce"/>
    <w:link w:val="Prosttext"/>
    <w:uiPriority w:val="99"/>
    <w:rsid w:val="006312F1"/>
    <w:rPr>
      <w:rFonts w:ascii="Calibri" w:eastAsia="Calibri" w:hAnsi="Calibri" w:cs="Times New Roman"/>
      <w:szCs w:val="21"/>
    </w:rPr>
  </w:style>
  <w:style w:type="character" w:customStyle="1" w:styleId="cf01">
    <w:name w:val="cf01"/>
    <w:rsid w:val="006312F1"/>
    <w:rPr>
      <w:rFonts w:ascii="Segoe UI" w:hAnsi="Segoe UI" w:cs="Segoe UI" w:hint="default"/>
      <w:sz w:val="18"/>
      <w:szCs w:val="18"/>
    </w:rPr>
  </w:style>
  <w:style w:type="character" w:customStyle="1" w:styleId="ui-provider">
    <w:name w:val="ui-provider"/>
    <w:basedOn w:val="Standardnpsmoodstavce"/>
    <w:rsid w:val="006312F1"/>
  </w:style>
  <w:style w:type="paragraph" w:customStyle="1" w:styleId="xmsonormal">
    <w:name w:val="x_msonormal"/>
    <w:basedOn w:val="Normln"/>
    <w:rsid w:val="006312F1"/>
    <w:rPr>
      <w:rFonts w:ascii="Calibri" w:hAnsi="Calibri" w:cs="Calibri"/>
      <w:lang w:eastAsia="cs-CZ"/>
    </w:rPr>
  </w:style>
  <w:style w:type="paragraph" w:customStyle="1" w:styleId="xmsolistparagraph">
    <w:name w:val="x_msolistparagraph"/>
    <w:basedOn w:val="Normln"/>
    <w:rsid w:val="006312F1"/>
    <w:pPr>
      <w:ind w:left="720"/>
    </w:pPr>
    <w:rPr>
      <w:rFonts w:ascii="Calibri" w:hAnsi="Calibri" w:cs="Calibri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13</Pages>
  <Words>2947</Words>
  <Characters>17391</Characters>
  <Application>Microsoft Office Word</Application>
  <DocSecurity>0</DocSecurity>
  <Lines>144</Lines>
  <Paragraphs>40</Paragraphs>
  <ScaleCrop>false</ScaleCrop>
  <Company/>
  <LinksUpToDate>false</LinksUpToDate>
  <CharactersWithSpaces>20298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Grýgerová Kateřina Ing.</dc:creator>
  <cp:keywords/>
  <dc:description/>
  <cp:lastModifiedBy>Rebcová Kateřina Ing.</cp:lastModifiedBy>
  <cp:revision>2</cp:revision>
  <dcterms:created xsi:type="dcterms:W3CDTF">2023-12-14T14:17:00Z</dcterms:created>
  <dcterms:modified xsi:type="dcterms:W3CDTF">2023-12-14T14:17:00Z</dcterms:modified>
</cp:coreProperties>
</file>