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538" w:rsidRPr="00E65C70" w:rsidRDefault="007A2538" w:rsidP="007A2538">
      <w:pPr>
        <w:pStyle w:val="Zkladntext"/>
        <w:spacing w:after="0"/>
        <w:jc w:val="both"/>
        <w:rPr>
          <w:rFonts w:cs="Arial"/>
          <w:b/>
          <w:sz w:val="24"/>
          <w:szCs w:val="24"/>
        </w:rPr>
      </w:pPr>
      <w:bookmarkStart w:id="0" w:name="_GoBack"/>
      <w:r w:rsidRPr="00E65C70">
        <w:rPr>
          <w:rFonts w:cs="Arial"/>
          <w:b/>
          <w:sz w:val="24"/>
          <w:szCs w:val="24"/>
        </w:rPr>
        <w:t>3.a.   Biologická ochrana rostlin jako náhrada chemické ochrany</w:t>
      </w:r>
    </w:p>
    <w:bookmarkEnd w:id="0"/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1   Účel dotace</w:t>
      </w:r>
    </w:p>
    <w:p w:rsidR="007A2538" w:rsidRPr="007424B7" w:rsidRDefault="007A2538" w:rsidP="007A2538">
      <w:pPr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 xml:space="preserve">Zvýšení kvality rostlinné produkce cestou náhrady chemického ošetření a prevence </w:t>
      </w:r>
      <w:r w:rsidRPr="007424B7">
        <w:rPr>
          <w:rFonts w:cs="Arial"/>
          <w:spacing w:val="-4"/>
          <w:sz w:val="24"/>
          <w:szCs w:val="24"/>
        </w:rPr>
        <w:t>proti šíření hospodářsky závažných virových a bakteriálních chorob a chorob přenosných</w:t>
      </w:r>
      <w:r w:rsidRPr="007424B7">
        <w:rPr>
          <w:rFonts w:cs="Arial"/>
          <w:sz w:val="24"/>
          <w:szCs w:val="24"/>
        </w:rPr>
        <w:t xml:space="preserve"> osivem a sadbou.</w:t>
      </w:r>
    </w:p>
    <w:p w:rsidR="007A2538" w:rsidRPr="007424B7" w:rsidRDefault="007A2538" w:rsidP="007A2538">
      <w:pPr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pacing w:val="-4"/>
          <w:sz w:val="24"/>
          <w:szCs w:val="24"/>
        </w:rPr>
        <w:t xml:space="preserve">Podpora je poskytována v souladu s AGRI pokyny. V rámci předmětu </w:t>
      </w:r>
      <w:proofErr w:type="gramStart"/>
      <w:r w:rsidRPr="007424B7">
        <w:rPr>
          <w:rFonts w:cs="Arial"/>
          <w:spacing w:val="-4"/>
          <w:sz w:val="24"/>
          <w:szCs w:val="24"/>
        </w:rPr>
        <w:t>dotace 3.a.</w:t>
      </w:r>
      <w:proofErr w:type="gramEnd"/>
      <w:r w:rsidRPr="007424B7">
        <w:rPr>
          <w:rFonts w:cs="Arial"/>
          <w:spacing w:val="-4"/>
          <w:sz w:val="24"/>
          <w:szCs w:val="24"/>
        </w:rPr>
        <w:t> okrasné</w:t>
      </w:r>
      <w:r w:rsidRPr="007424B7">
        <w:rPr>
          <w:rFonts w:cs="Arial"/>
          <w:sz w:val="24"/>
          <w:szCs w:val="24"/>
        </w:rPr>
        <w:t xml:space="preserve"> </w:t>
      </w:r>
      <w:r w:rsidRPr="007424B7">
        <w:rPr>
          <w:rFonts w:cs="Arial"/>
          <w:spacing w:val="-7"/>
          <w:sz w:val="24"/>
          <w:szCs w:val="24"/>
        </w:rPr>
        <w:t>rostliny je p</w:t>
      </w:r>
      <w:r w:rsidRPr="007424B7">
        <w:rPr>
          <w:rFonts w:cs="Arial"/>
          <w:bCs/>
          <w:spacing w:val="-7"/>
          <w:sz w:val="24"/>
          <w:szCs w:val="24"/>
        </w:rPr>
        <w:t>odpora poskytována v režimu de minimis dle nařízení Komise (EU) č. 1408/2013.</w:t>
      </w:r>
    </w:p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2   Předmět dotace</w:t>
      </w:r>
    </w:p>
    <w:p w:rsidR="007A2538" w:rsidRPr="007424B7" w:rsidRDefault="007A2538" w:rsidP="007A2538">
      <w:pPr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Náklady na pořízení biologické ochrany rostlin jako náhrady za aplikování chemické ochrany rostlin.</w:t>
      </w:r>
    </w:p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3   Žadatel</w:t>
      </w:r>
    </w:p>
    <w:p w:rsidR="007A2538" w:rsidRPr="007424B7" w:rsidRDefault="007A2538" w:rsidP="007A2538">
      <w:pPr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Zemědělský podnikatel, tj. fyzická nebo právnická osoba, která podniká v zemědělské výrobě v souladu se zákonem č. 252/1997 Sb., o zemědělství, ve znění pozdějších předpisů.</w:t>
      </w:r>
    </w:p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4   Dotace</w:t>
      </w:r>
    </w:p>
    <w:p w:rsidR="007A2538" w:rsidRPr="007424B7" w:rsidRDefault="007A2538" w:rsidP="007A2538">
      <w:pPr>
        <w:tabs>
          <w:tab w:val="left" w:pos="720"/>
        </w:tabs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Forma dotace: dotace k výsledku hospodaření (dříve neinvestiční).</w:t>
      </w:r>
    </w:p>
    <w:p w:rsidR="007A2538" w:rsidRPr="007424B7" w:rsidRDefault="007A2538" w:rsidP="007A2538">
      <w:pPr>
        <w:spacing w:after="120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Výše dotace:</w:t>
      </w:r>
    </w:p>
    <w:p w:rsidR="007A2538" w:rsidRPr="007424B7" w:rsidRDefault="007A2538" w:rsidP="007A2538">
      <w:pPr>
        <w:numPr>
          <w:ilvl w:val="0"/>
          <w:numId w:val="4"/>
        </w:numPr>
        <w:spacing w:before="180"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80 %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 zeleninových druhů pěstovaných ve skleníku, maximálně však</w:t>
      </w:r>
      <w:r w:rsidRPr="007424B7">
        <w:rPr>
          <w:rFonts w:eastAsia="Times New Roman" w:cs="Arial"/>
          <w:sz w:val="24"/>
          <w:szCs w:val="24"/>
          <w:lang w:eastAsia="x-none"/>
        </w:rPr>
        <w:t xml:space="preserve"> do výše u druhu</w:t>
      </w:r>
      <w:r w:rsidRPr="007424B7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okurky: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227 200 Kč/ha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rajčata: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181 906 Kč/ha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09" w:hanging="31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papriky:</w:t>
      </w:r>
      <w:r w:rsidRPr="007424B7">
        <w:rPr>
          <w:rFonts w:eastAsia="Times New Roman" w:cs="Arial"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eastAsia="x-none"/>
        </w:rPr>
        <w:t xml:space="preserve">  </w:t>
      </w:r>
      <w:r w:rsidRPr="007424B7">
        <w:rPr>
          <w:rFonts w:eastAsia="Times New Roman" w:cs="Arial"/>
          <w:sz w:val="24"/>
          <w:szCs w:val="24"/>
          <w:lang w:val="x-none" w:eastAsia="x-none"/>
        </w:rPr>
        <w:t>74 560</w:t>
      </w:r>
      <w:r w:rsidRPr="007424B7">
        <w:rPr>
          <w:rFonts w:eastAsia="Times New Roman" w:cs="Arial"/>
          <w:sz w:val="24"/>
          <w:szCs w:val="24"/>
          <w:lang w:eastAsia="x-none"/>
        </w:rPr>
        <w:t> </w:t>
      </w:r>
      <w:r w:rsidRPr="007424B7">
        <w:rPr>
          <w:rFonts w:eastAsia="Times New Roman" w:cs="Arial"/>
          <w:sz w:val="24"/>
          <w:szCs w:val="24"/>
          <w:lang w:val="x-none" w:eastAsia="x-none"/>
        </w:rPr>
        <w:t>Kč/ha</w:t>
      </w:r>
    </w:p>
    <w:p w:rsidR="007A2538" w:rsidRPr="007424B7" w:rsidRDefault="007A2538" w:rsidP="007A2538">
      <w:pPr>
        <w:numPr>
          <w:ilvl w:val="0"/>
          <w:numId w:val="4"/>
        </w:numPr>
        <w:spacing w:before="180"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50 %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biologické ochrany rostlin a odborného servisu </w:t>
      </w:r>
      <w:r w:rsidRPr="007424B7">
        <w:rPr>
          <w:rFonts w:eastAsia="Times New Roman" w:cs="Arial"/>
          <w:sz w:val="24"/>
          <w:szCs w:val="24"/>
          <w:lang w:val="x-none" w:eastAsia="x-none"/>
        </w:rPr>
        <w:t>u polní plodin</w:t>
      </w:r>
      <w:r w:rsidRPr="007424B7">
        <w:rPr>
          <w:rFonts w:eastAsia="Times New Roman" w:cs="Arial"/>
          <w:sz w:val="24"/>
          <w:szCs w:val="24"/>
          <w:lang w:eastAsia="x-none"/>
        </w:rPr>
        <w:t>y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slunečnice, </w:t>
      </w:r>
      <w:r w:rsidRPr="007424B7">
        <w:rPr>
          <w:rFonts w:eastAsia="Times New Roman" w:cs="Arial"/>
          <w:spacing w:val="-4"/>
          <w:sz w:val="24"/>
          <w:szCs w:val="24"/>
          <w:lang w:eastAsia="x-none"/>
        </w:rPr>
        <w:t>maximálně však do výše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:</w:t>
      </w:r>
    </w:p>
    <w:p w:rsidR="007A2538" w:rsidRPr="007424B7" w:rsidRDefault="007A2538" w:rsidP="007A2538">
      <w:pPr>
        <w:numPr>
          <w:ilvl w:val="0"/>
          <w:numId w:val="5"/>
        </w:numPr>
        <w:tabs>
          <w:tab w:val="left" w:pos="426"/>
        </w:tabs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slunečnice:</w:t>
      </w:r>
      <w:r w:rsidRPr="007424B7">
        <w:rPr>
          <w:rFonts w:eastAsia="Times New Roman" w:cs="Arial"/>
          <w:sz w:val="24"/>
          <w:szCs w:val="24"/>
          <w:lang w:val="x-none" w:eastAsia="x-none"/>
        </w:rPr>
        <w:tab/>
      </w:r>
      <w:r>
        <w:rPr>
          <w:rFonts w:eastAsia="Times New Roman" w:cs="Arial"/>
          <w:sz w:val="24"/>
          <w:szCs w:val="24"/>
          <w:lang w:eastAsia="x-none"/>
        </w:rPr>
        <w:t xml:space="preserve">           </w:t>
      </w:r>
      <w:r w:rsidRPr="007424B7">
        <w:rPr>
          <w:rFonts w:eastAsia="Times New Roman" w:cs="Arial"/>
          <w:sz w:val="24"/>
          <w:szCs w:val="24"/>
          <w:lang w:val="x-none" w:eastAsia="x-none"/>
        </w:rPr>
        <w:t>290 Kč/ha</w:t>
      </w:r>
    </w:p>
    <w:p w:rsidR="007A2538" w:rsidRPr="007424B7" w:rsidRDefault="007A2538" w:rsidP="007A2538">
      <w:pPr>
        <w:numPr>
          <w:ilvl w:val="0"/>
          <w:numId w:val="4"/>
        </w:numPr>
        <w:spacing w:before="180"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25 %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u polních plodin</w:t>
      </w:r>
      <w:r w:rsidRPr="007424B7">
        <w:rPr>
          <w:rFonts w:eastAsia="Times New Roman" w:cs="Arial"/>
          <w:sz w:val="24"/>
          <w:szCs w:val="24"/>
          <w:lang w:eastAsia="x-none"/>
        </w:rPr>
        <w:t>/u skupiny polních plodin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, </w:t>
      </w:r>
      <w:r w:rsidRPr="007424B7">
        <w:rPr>
          <w:rFonts w:eastAsia="Times New Roman" w:cs="Arial"/>
          <w:sz w:val="24"/>
          <w:szCs w:val="24"/>
          <w:lang w:eastAsia="x-none"/>
        </w:rPr>
        <w:t>maximálně však do výše u druhu</w:t>
      </w:r>
      <w:r w:rsidRPr="007424B7">
        <w:rPr>
          <w:rFonts w:eastAsia="Times New Roman" w:cs="Arial"/>
          <w:sz w:val="24"/>
          <w:szCs w:val="24"/>
          <w:lang w:val="x-none" w:eastAsia="x-none"/>
        </w:rPr>
        <w:t>: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>
        <w:rPr>
          <w:rFonts w:eastAsia="Times New Roman" w:cs="Arial"/>
          <w:b/>
          <w:sz w:val="24"/>
          <w:szCs w:val="24"/>
          <w:lang w:val="x-none" w:eastAsia="x-none"/>
        </w:rPr>
        <w:t>řepka olejka:</w:t>
      </w:r>
      <w:r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384 Kč/ha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kukuřice: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450 Kč/ha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obiloviny: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518 Kč/ha</w:t>
      </w:r>
    </w:p>
    <w:p w:rsidR="007A2538" w:rsidRPr="007424B7" w:rsidRDefault="007A2538" w:rsidP="007A2538">
      <w:pPr>
        <w:numPr>
          <w:ilvl w:val="0"/>
          <w:numId w:val="5"/>
        </w:numPr>
        <w:spacing w:after="120"/>
        <w:ind w:left="794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z w:val="24"/>
          <w:szCs w:val="24"/>
          <w:lang w:val="x-none" w:eastAsia="x-none"/>
        </w:rPr>
        <w:t>luskoviny: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ab/>
      </w:r>
      <w:r w:rsidRPr="007424B7">
        <w:rPr>
          <w:rFonts w:eastAsia="Times New Roman" w:cs="Arial"/>
          <w:sz w:val="24"/>
          <w:szCs w:val="24"/>
          <w:lang w:val="x-none" w:eastAsia="x-none"/>
        </w:rPr>
        <w:t>366 Kč/ha</w:t>
      </w:r>
    </w:p>
    <w:p w:rsidR="007A2538" w:rsidRPr="007424B7" w:rsidRDefault="007A2538" w:rsidP="007A2538">
      <w:pPr>
        <w:numPr>
          <w:ilvl w:val="0"/>
          <w:numId w:val="4"/>
        </w:numPr>
        <w:spacing w:before="180"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/>
          <w:spacing w:val="-4"/>
          <w:sz w:val="24"/>
          <w:szCs w:val="24"/>
          <w:lang w:val="x-none" w:eastAsia="x-none"/>
        </w:rPr>
        <w:t>do výše 40 %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skutečně vynaložených uznatelných nákladů souvisejících s pořízením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biologické ochrany rostlin a odborného servisu </w:t>
      </w:r>
      <w:r w:rsidRPr="007424B7">
        <w:rPr>
          <w:rFonts w:eastAsia="Times New Roman" w:cs="Arial"/>
          <w:b/>
          <w:sz w:val="24"/>
          <w:szCs w:val="24"/>
          <w:lang w:val="x-none" w:eastAsia="x-none"/>
        </w:rPr>
        <w:t>u okrasných rostlin</w:t>
      </w:r>
      <w:r w:rsidRPr="007424B7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5   Podmínky poskytnutí dotace</w:t>
      </w:r>
    </w:p>
    <w:p w:rsidR="007A2538" w:rsidRPr="007424B7" w:rsidRDefault="007A2538" w:rsidP="007A2538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0"/>
          <w:lang w:eastAsia="cs-CZ"/>
        </w:rPr>
      </w:pPr>
      <w:r w:rsidRPr="007424B7">
        <w:rPr>
          <w:rFonts w:eastAsia="Times New Roman" w:cs="Arial"/>
          <w:bCs/>
          <w:spacing w:val="-6"/>
          <w:sz w:val="24"/>
          <w:szCs w:val="20"/>
          <w:lang w:eastAsia="cs-CZ"/>
        </w:rPr>
        <w:t>Uznatelnými náklady jsou náklady uskutečněné ve sledovaném období od 1. 10. 2020</w:t>
      </w:r>
      <w:r w:rsidRPr="007424B7">
        <w:rPr>
          <w:rFonts w:eastAsia="Times New Roman" w:cs="Arial"/>
          <w:bCs/>
          <w:spacing w:val="-4"/>
          <w:sz w:val="24"/>
          <w:szCs w:val="20"/>
          <w:lang w:eastAsia="cs-CZ"/>
        </w:rPr>
        <w:t xml:space="preserve"> </w:t>
      </w:r>
      <w:r w:rsidRPr="007424B7">
        <w:rPr>
          <w:rFonts w:eastAsia="Times New Roman" w:cs="Arial"/>
          <w:bCs/>
          <w:sz w:val="24"/>
          <w:szCs w:val="20"/>
          <w:lang w:eastAsia="cs-CZ"/>
        </w:rPr>
        <w:t>do 30. 9. 2021.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eastAsia="Times New Roman" w:cs="Arial"/>
          <w:sz w:val="24"/>
          <w:szCs w:val="24"/>
          <w:lang w:eastAsia="x-none"/>
        </w:rPr>
        <w:t>Dotace je poskytována žadateli každý rok 5 letého závazku, v případě splnění podmínek pro poskytnutí dotace v příslušném roce.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lastRenderedPageBreak/>
        <w:t>Žadatel podá jednu společnou žádost o dotaci za všechny plodiny</w:t>
      </w:r>
      <w:r w:rsidRPr="007424B7">
        <w:rPr>
          <w:rFonts w:cs="Arial"/>
          <w:sz w:val="24"/>
          <w:szCs w:val="24"/>
        </w:rPr>
        <w:t>/skupiny polních plodin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uvedené v bodě </w:t>
      </w:r>
      <w:r w:rsidRPr="007424B7">
        <w:rPr>
          <w:rFonts w:eastAsia="Times New Roman" w:cs="Arial"/>
          <w:spacing w:val="-4"/>
          <w:sz w:val="24"/>
          <w:szCs w:val="24"/>
          <w:lang w:eastAsia="cs-CZ"/>
        </w:rPr>
        <w:t>4   Dotace, u kterých se zavázal použít biologickou ochranu rostlin. Nelze poskytnout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dotaci na plodinu, kterou žadatel neuvedl v žádosti o dotaci.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Dotace je určena pouze na vyjmenované polní plodiny/skupiny</w:t>
      </w:r>
      <w:r w:rsidRPr="007424B7">
        <w:rPr>
          <w:rFonts w:cs="Arial"/>
          <w:color w:val="00B050"/>
          <w:sz w:val="24"/>
          <w:szCs w:val="24"/>
        </w:rPr>
        <w:t xml:space="preserve"> </w:t>
      </w:r>
      <w:r w:rsidRPr="007424B7">
        <w:rPr>
          <w:rFonts w:cs="Arial"/>
          <w:sz w:val="24"/>
          <w:szCs w:val="24"/>
        </w:rPr>
        <w:t xml:space="preserve">polních plodin, </w:t>
      </w:r>
      <w:r w:rsidRPr="007424B7">
        <w:rPr>
          <w:rFonts w:cs="Arial"/>
          <w:spacing w:val="-6"/>
          <w:sz w:val="24"/>
          <w:szCs w:val="24"/>
        </w:rPr>
        <w:t>zeleninové druhy pěstované ve skleníku a okrasné rostliny uvedené v bodě 4   Dotace.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Žadatel musí uvést, o jakou okrasnou rostlinu a polní plodinu se konkrétně jedná, jedná-li se o skupinu polních plodin obiloviny a luskoviny a okrasné rostliny.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eastAsia="Times New Roman" w:cs="Arial"/>
          <w:sz w:val="24"/>
          <w:szCs w:val="24"/>
          <w:lang w:eastAsia="x-none"/>
        </w:rPr>
        <w:t>Minimální výměra každé vyjmenované polní plodiny/skupiny polních plodin, na kterou lze poskytnout dotaci, je 1 ha.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 xml:space="preserve">Dotace je určena na náklady spojené s aplikací biologické ochrany rostlin pouze na zemědělské orné půdě a ve sklenících. 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pacing w:val="-2"/>
          <w:sz w:val="24"/>
          <w:szCs w:val="24"/>
        </w:rPr>
        <w:t xml:space="preserve">Dotace je určena pouze na pořízení přípravků biologické ochrany rostlin uvedených v registru přípravků na ochranu rostlin, který je veden ÚKZÚZ a na odborný servis </w:t>
      </w:r>
      <w:r w:rsidRPr="007424B7">
        <w:rPr>
          <w:rFonts w:cs="Arial"/>
          <w:spacing w:val="-6"/>
          <w:sz w:val="24"/>
          <w:szCs w:val="24"/>
        </w:rPr>
        <w:t>vyjma nezpůsobilých nákladů uvedených v bodě 10   Náklady související s předmětem</w:t>
      </w:r>
      <w:r w:rsidRPr="007424B7">
        <w:rPr>
          <w:rFonts w:cs="Arial"/>
          <w:spacing w:val="-2"/>
          <w:sz w:val="24"/>
          <w:szCs w:val="24"/>
        </w:rPr>
        <w:t xml:space="preserve"> dotace. Správnost použití registrovaného přípravku na ochranu rostlin a odborného servisu bude potvrzena ÚKZÚZ.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pacing w:val="-2"/>
          <w:sz w:val="24"/>
          <w:szCs w:val="24"/>
        </w:rPr>
      </w:pPr>
      <w:r w:rsidRPr="007424B7">
        <w:rPr>
          <w:rFonts w:cs="Arial"/>
          <w:spacing w:val="-2"/>
          <w:sz w:val="24"/>
          <w:szCs w:val="24"/>
        </w:rPr>
        <w:t>Za odborný servis lze považovat úkony spojené s aplikací biologické ochrany rostlin.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Biologickou ochranu rostlin lze doplnit chemickými přípravky pouze výjimečně při mimořádném tlaku chorob a škůdců. Daná skutečnost musí být dopředu nahlášena ÚKZÚZ, který následně nezbytnost použití chemického zásahu potvrdí.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 xml:space="preserve">Aplikace biologického přípravku na ochranu rostlin, který je registrován pouze </w:t>
      </w:r>
      <w:r w:rsidRPr="007424B7">
        <w:rPr>
          <w:rFonts w:cs="Arial"/>
          <w:spacing w:val="-4"/>
          <w:sz w:val="24"/>
          <w:szCs w:val="24"/>
        </w:rPr>
        <w:t>pro použití profesionálním uživatelem dle zákona č. 326/2004 Sb., o rostlinolékařské</w:t>
      </w:r>
      <w:r w:rsidRPr="007424B7">
        <w:rPr>
          <w:rFonts w:cs="Arial"/>
          <w:sz w:val="24"/>
          <w:szCs w:val="24"/>
        </w:rPr>
        <w:t xml:space="preserve"> péči, ve znění pozdějších předpisů, musí být provedena osobou, která je držitelem </w:t>
      </w:r>
      <w:r w:rsidRPr="007424B7">
        <w:rPr>
          <w:rFonts w:cs="Arial"/>
          <w:spacing w:val="-4"/>
          <w:sz w:val="24"/>
          <w:szCs w:val="24"/>
        </w:rPr>
        <w:t>osvědčení o odborné způsobilosti pro nakládání s přípravky dle § 86 tohoto zákona.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Protokolem o kontrole ÚKZÚZ garantuje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, zda byla biologická ochrana rostlin použita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účelně, hospodárně a v souladu se Seznamem povolených přípravků na ochranu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rostlin pro příslušný rok </w:t>
      </w:r>
      <w:r w:rsidRPr="007424B7">
        <w:rPr>
          <w:rFonts w:eastAsia="Times New Roman" w:cs="Arial"/>
          <w:spacing w:val="-4"/>
          <w:sz w:val="24"/>
          <w:szCs w:val="24"/>
          <w:lang w:eastAsia="x-none"/>
        </w:rPr>
        <w:t>(</w:t>
      </w:r>
      <w:hyperlink r:id="rId5" w:history="1">
        <w:r w:rsidRPr="007424B7">
          <w:rPr>
            <w:rFonts w:eastAsia="Times New Roman" w:cs="Arial"/>
            <w:color w:val="0000FF"/>
            <w:spacing w:val="-4"/>
            <w:sz w:val="24"/>
            <w:szCs w:val="24"/>
            <w:u w:val="single"/>
            <w:lang w:val="x-none" w:eastAsia="x-none"/>
          </w:rPr>
          <w:t>http://eagri.cz/public/app/eagriapp/POR/</w:t>
        </w:r>
      </w:hyperlink>
      <w:r w:rsidRPr="007424B7">
        <w:rPr>
          <w:rFonts w:eastAsia="Times New Roman" w:cs="Arial"/>
          <w:spacing w:val="-4"/>
          <w:sz w:val="24"/>
          <w:szCs w:val="24"/>
          <w:lang w:eastAsia="x-none"/>
        </w:rPr>
        <w:t xml:space="preserve">)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a na odborný servis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s tím spojený, dále kontrolu záznamů o použití biologické ochrany rostlin a</w:t>
      </w:r>
      <w:r w:rsidRPr="007424B7">
        <w:rPr>
          <w:rFonts w:eastAsia="Times New Roman" w:cs="Arial"/>
          <w:sz w:val="24"/>
          <w:szCs w:val="24"/>
          <w:lang w:eastAsia="x-none"/>
        </w:rPr>
        <w:t> z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da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nedošlo k poškození systému biologické ochrany rostlin.</w:t>
      </w:r>
      <w:r w:rsidRPr="007424B7">
        <w:rPr>
          <w:rFonts w:eastAsia="Times New Roman" w:cs="Arial"/>
          <w:spacing w:val="-4"/>
          <w:sz w:val="24"/>
          <w:szCs w:val="24"/>
          <w:lang w:eastAsia="x-none"/>
        </w:rPr>
        <w:t xml:space="preserve">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Dále, zda biologická ochran</w:t>
      </w:r>
      <w:r w:rsidRPr="007424B7">
        <w:rPr>
          <w:rFonts w:eastAsia="Times New Roman" w:cs="Arial"/>
          <w:spacing w:val="-4"/>
          <w:sz w:val="24"/>
          <w:szCs w:val="24"/>
          <w:lang w:eastAsia="x-none"/>
        </w:rPr>
        <w:t>a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rostlin byla použita na vyjmenované polní plodiny/skupiny polních plodin, zeleninové 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druhy pěstované ve skleníku a okrasné rostliny uvedené </w:t>
      </w:r>
      <w:r w:rsidRPr="007424B7">
        <w:rPr>
          <w:rFonts w:eastAsia="Times New Roman" w:cs="Arial"/>
          <w:sz w:val="24"/>
          <w:szCs w:val="24"/>
          <w:lang w:eastAsia="x-none"/>
        </w:rPr>
        <w:t>v bodě 4   Dotace</w:t>
      </w:r>
      <w:r w:rsidRPr="007424B7">
        <w:rPr>
          <w:rFonts w:eastAsia="Times New Roman" w:cs="Arial"/>
          <w:sz w:val="24"/>
          <w:szCs w:val="24"/>
          <w:lang w:val="x-none" w:eastAsia="x-none"/>
        </w:rPr>
        <w:t>.</w:t>
      </w:r>
      <w:r w:rsidRPr="007424B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O kontrolu použití biologické ochrany rostlin je žadatel ÚKZÚZ povinen požádat v dostatečném předstihu před použitím biologického prostředku ochrany rostlin </w:t>
      </w:r>
      <w:r w:rsidRPr="007424B7">
        <w:rPr>
          <w:rFonts w:eastAsia="Times New Roman" w:cs="Arial"/>
          <w:spacing w:val="-4"/>
          <w:sz w:val="24"/>
          <w:szCs w:val="24"/>
          <w:lang w:val="x-none" w:eastAsia="x-none"/>
        </w:rPr>
        <w:t>a umožnit ÚKZÚZ provedení případné kontroly samotné aplikace biologické ochrany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rostlin v terénu (v polních či skleníkových podmínkách).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z w:val="24"/>
          <w:szCs w:val="24"/>
        </w:rPr>
        <w:t>U ploch plodin uvedených v bodě 4   Dotace evidovaných v LPIS musí být jako uživatel u DPB v LPIS veden žadatel od data podání žádosti o dotaci do data příjmu dokladů prokazujících nárok na dotaci.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cs="Arial"/>
          <w:sz w:val="24"/>
          <w:szCs w:val="24"/>
        </w:rPr>
      </w:pPr>
      <w:r w:rsidRPr="007424B7">
        <w:rPr>
          <w:rFonts w:cs="Arial"/>
          <w:spacing w:val="-4"/>
          <w:sz w:val="24"/>
          <w:szCs w:val="24"/>
        </w:rPr>
        <w:t xml:space="preserve">V případě ploch plodin uvedených v bodě 4   Dotace, které nejsou evidovány v LPIS, </w:t>
      </w:r>
      <w:r w:rsidRPr="007424B7">
        <w:rPr>
          <w:rFonts w:cs="Arial"/>
          <w:spacing w:val="-7"/>
          <w:sz w:val="24"/>
          <w:szCs w:val="24"/>
        </w:rPr>
        <w:t>a zároveň v případě, že plodiny budou vysety/vysázeny na pronajatém/propachtovaném</w:t>
      </w:r>
      <w:r w:rsidRPr="007424B7">
        <w:rPr>
          <w:rFonts w:cs="Arial"/>
          <w:sz w:val="24"/>
          <w:szCs w:val="24"/>
        </w:rPr>
        <w:t xml:space="preserve"> pozemku nebo na pozemku, ke kterému je zřízeno právo stavby, musí žadatel prokázat oprávnění k užívání pozemku nebo právo stavby od data podání </w:t>
      </w:r>
      <w:r w:rsidRPr="007424B7">
        <w:rPr>
          <w:rFonts w:cs="Arial"/>
          <w:spacing w:val="-4"/>
          <w:sz w:val="24"/>
          <w:szCs w:val="24"/>
        </w:rPr>
        <w:t>žádosti o dotaci do data příjmu dokladů prokazujících nárok na dotaci. Žadatel doloží</w:t>
      </w:r>
      <w:r w:rsidRPr="007424B7">
        <w:rPr>
          <w:rFonts w:cs="Arial"/>
          <w:sz w:val="24"/>
          <w:szCs w:val="24"/>
        </w:rPr>
        <w:t xml:space="preserve"> nájemní/pachtovní smlouvu 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nebo list vlastnictví, na kterém je zaneseno právo </w:t>
      </w:r>
      <w:r w:rsidRPr="007424B7">
        <w:rPr>
          <w:rFonts w:eastAsia="Times New Roman" w:cs="Arial"/>
          <w:sz w:val="24"/>
          <w:szCs w:val="24"/>
          <w:lang w:val="x-none" w:eastAsia="x-none"/>
        </w:rPr>
        <w:lastRenderedPageBreak/>
        <w:t>stavby příjemce dotace</w:t>
      </w:r>
      <w:r w:rsidRPr="007424B7">
        <w:rPr>
          <w:rFonts w:cs="Arial"/>
          <w:sz w:val="24"/>
          <w:szCs w:val="24"/>
        </w:rPr>
        <w:t xml:space="preserve"> nebo jiný doklad prokazující oprávnění k užívání pozemku na dobu určitou minimálně do data příjmu dokladů prokazujících nárok na dotaci nebo na dobu neurčitou s výpovědní lhůtou 1 rok.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>Dotaci nelze poskytnout na závazky, které jsou kryty v rámci opatření týkajícího se ekologického zemědělství.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>Žadatel musí v prvním roce 5. letého závazku uvést všechny plodiny/skupiny plodin, u kterých bude používat biologickou ochranu rostlin po dobu 5. letého závazku. Bude-li chtít žadatel přidat novou plodinu/skupinu plodin, kterou neuvedl v 1. roce 5 letého závazku, uvede ji nově v následující žádosti o dotaci. Závazek u nově uvedených plodin/skupiny plodin bude ukončen k datu, kdy končí 5. letý závazek u plodin uvedených v prvním roce 5. letého závazku. Pokud žadatel v rámci 5. letého závazku u některé z plodin/skupiny plodin, které si uvedl do žádostí o dotaci, nedoloží d</w:t>
      </w:r>
      <w:r w:rsidRPr="007424B7">
        <w:rPr>
          <w:rFonts w:eastAsia="Times New Roman" w:cs="Arial"/>
          <w:spacing w:val="-4"/>
          <w:sz w:val="24"/>
          <w:szCs w:val="24"/>
          <w:lang w:eastAsia="cs-CZ"/>
        </w:rPr>
        <w:t xml:space="preserve">oklady prokazující skutečně vynaložené uznatelné náklady, musí doložit </w:t>
      </w:r>
      <w:r w:rsidRPr="007424B7">
        <w:rPr>
          <w:rFonts w:eastAsia="Times New Roman" w:cs="Arial"/>
          <w:sz w:val="24"/>
          <w:szCs w:val="24"/>
          <w:lang w:eastAsia="cs-CZ"/>
        </w:rPr>
        <w:t>Potvrzení ÚKZÚZ o</w:t>
      </w:r>
      <w:r>
        <w:rPr>
          <w:rFonts w:eastAsia="Times New Roman" w:cs="Arial"/>
          <w:sz w:val="24"/>
          <w:szCs w:val="24"/>
          <w:lang w:eastAsia="cs-CZ"/>
        </w:rPr>
        <w:t> 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nepoužití biologické ochrany u dané plodiny/skupiny plodin. </w:t>
      </w:r>
    </w:p>
    <w:p w:rsidR="007A2538" w:rsidRPr="007424B7" w:rsidRDefault="007A2538" w:rsidP="007A2538">
      <w:pPr>
        <w:spacing w:afterLines="60" w:after="144"/>
        <w:ind w:left="426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>Žadatel o dotaci se musí v prvním roce u vyjmenovaných plodin uvedených v bodě 4   Dotace jednorázově zavázat na pevně stanovenou dobu 5 po sobě jdoucích let, že v případech, kdy bude nutné zasáhnout proti škodlivým organizmům, na jejichž regulaci existuje a je povolen registrovaný prostředek biologické ochrany rostlin, při vhodných podmínkách použije biologickou ochranu rostlin. Po uplynutí 5 letého závazku není pro žadatele povinnost závazek obnovovat.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pacing w:val="-6"/>
          <w:sz w:val="24"/>
          <w:szCs w:val="24"/>
          <w:lang w:eastAsia="cs-CZ"/>
        </w:rPr>
        <w:t>V případě, že v některém roce z 5 letého závazku žadatel nepoužil biologickou ochranu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</w:t>
      </w:r>
      <w:r w:rsidRPr="007424B7">
        <w:rPr>
          <w:rFonts w:eastAsia="Times New Roman" w:cs="Arial"/>
          <w:spacing w:val="-6"/>
          <w:sz w:val="24"/>
          <w:szCs w:val="24"/>
          <w:lang w:eastAsia="cs-CZ"/>
        </w:rPr>
        <w:t xml:space="preserve">rostlin, musí vyplnit příslušný formulář, ve kterém uvede, z jakého závažného důvodu 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nemohla být biologická ochrana použita. Za závažné důvody lze pokládat např. neexistenci </w:t>
      </w:r>
      <w:r w:rsidRPr="007424B7">
        <w:rPr>
          <w:rFonts w:eastAsia="Times New Roman" w:cs="Arial"/>
          <w:spacing w:val="-6"/>
          <w:sz w:val="24"/>
          <w:szCs w:val="24"/>
          <w:lang w:eastAsia="cs-CZ"/>
        </w:rPr>
        <w:t>jedné z vyjmenovaných plodin v osevu příslušného roku, slabý výskyt škodlivých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organismů, na jejichž regulaci je povolen některý z prostředků biologické </w:t>
      </w:r>
      <w:r w:rsidRPr="007424B7">
        <w:rPr>
          <w:rFonts w:eastAsia="Times New Roman" w:cs="Arial"/>
          <w:spacing w:val="-4"/>
          <w:sz w:val="24"/>
          <w:szCs w:val="24"/>
          <w:lang w:eastAsia="cs-CZ"/>
        </w:rPr>
        <w:t>ochrany rostlin. Současně musí žadatel požádat včas ÚKZÚZ o kontrolu, tj. v období,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</w:t>
      </w:r>
      <w:r w:rsidRPr="007424B7">
        <w:rPr>
          <w:rFonts w:eastAsia="Times New Roman" w:cs="Arial"/>
          <w:spacing w:val="-6"/>
          <w:sz w:val="24"/>
          <w:szCs w:val="24"/>
          <w:lang w:eastAsia="cs-CZ"/>
        </w:rPr>
        <w:t>kdy je možné danou skutečnost ověřit. ÚKZÚZ potvrdí pravdivost žadatelova prohlášení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o nepoužití biologické ochrany rostlin do příslušného formuláře, který </w:t>
      </w:r>
      <w:r w:rsidRPr="004365AC">
        <w:rPr>
          <w:sz w:val="24"/>
          <w:szCs w:val="24"/>
          <w:lang w:eastAsia="cs-CZ"/>
        </w:rPr>
        <w:t>žadatel podá od 1. 10. do 15. 10. roku,</w:t>
      </w:r>
      <w:r>
        <w:rPr>
          <w:sz w:val="24"/>
          <w:szCs w:val="24"/>
          <w:lang w:eastAsia="cs-CZ"/>
        </w:rPr>
        <w:t xml:space="preserve"> v němž nemohl závazek splnit.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spacing w:val="-6"/>
          <w:sz w:val="24"/>
          <w:szCs w:val="24"/>
          <w:lang w:eastAsia="x-none"/>
        </w:rPr>
        <w:t xml:space="preserve">Pokud žadatel doloží jím vyplněný a ÚKZÚZ potvrzený formulář o nepoužití biologické </w:t>
      </w:r>
      <w:r w:rsidRPr="007424B7">
        <w:rPr>
          <w:rFonts w:eastAsia="Times New Roman" w:cs="Arial"/>
          <w:sz w:val="24"/>
          <w:szCs w:val="24"/>
          <w:lang w:eastAsia="x-none"/>
        </w:rPr>
        <w:t>ochrany rostlin v některém roce z 5 letého závazku, dotace se nevrací.</w:t>
      </w:r>
    </w:p>
    <w:p w:rsidR="007A2538" w:rsidRPr="007424B7" w:rsidRDefault="007A2538" w:rsidP="007A2538">
      <w:pPr>
        <w:numPr>
          <w:ilvl w:val="0"/>
          <w:numId w:val="3"/>
        </w:numPr>
        <w:spacing w:afterLines="60" w:after="144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 xml:space="preserve">Pokud žadatel nedodrží 5 letý závazek používat biologickou ochranu rostlin bez </w:t>
      </w:r>
      <w:r w:rsidRPr="007424B7">
        <w:rPr>
          <w:rFonts w:eastAsia="Times New Roman" w:cs="Arial"/>
          <w:spacing w:val="-2"/>
          <w:sz w:val="24"/>
          <w:szCs w:val="24"/>
          <w:lang w:eastAsia="cs-CZ"/>
        </w:rPr>
        <w:t>závažného důvodu, jehož správnost bude potvrzena ÚKZÚZ, bude po datu uzavření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5 letého závazku zpětně vracet celou dotaci.</w:t>
      </w:r>
    </w:p>
    <w:p w:rsidR="007A2538" w:rsidRDefault="007A2538" w:rsidP="007A253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/>
          <w:bCs/>
          <w:sz w:val="24"/>
          <w:szCs w:val="24"/>
          <w:lang w:eastAsia="cs-CZ"/>
        </w:rPr>
        <w:t>6</w:t>
      </w:r>
      <w:r w:rsidRPr="007424B7">
        <w:rPr>
          <w:rFonts w:eastAsia="Times New Roman" w:cs="Arial"/>
          <w:sz w:val="24"/>
          <w:szCs w:val="24"/>
          <w:lang w:eastAsia="x-none"/>
        </w:rPr>
        <w:t>   </w:t>
      </w:r>
      <w:r w:rsidRPr="007424B7">
        <w:rPr>
          <w:rFonts w:eastAsia="Times New Roman" w:cs="Arial"/>
          <w:b/>
          <w:bCs/>
          <w:sz w:val="24"/>
          <w:szCs w:val="24"/>
          <w:lang w:eastAsia="cs-CZ"/>
        </w:rPr>
        <w:t>Termín příjmu žádostí o dotaci</w:t>
      </w:r>
    </w:p>
    <w:p w:rsidR="007A2538" w:rsidRPr="004D1BE0" w:rsidRDefault="007A2538" w:rsidP="007A253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54AFD">
        <w:rPr>
          <w:rFonts w:eastAsia="Times New Roman" w:cs="Arial"/>
          <w:bCs/>
          <w:sz w:val="24"/>
          <w:szCs w:val="24"/>
          <w:lang w:eastAsia="cs-CZ"/>
        </w:rPr>
        <w:t>Příjem žádostí o dotaci pro rok 2021 začíná 1. 9. 2020 a končí 30. 9. 2020.</w:t>
      </w:r>
    </w:p>
    <w:p w:rsidR="007A2538" w:rsidRPr="007424B7" w:rsidRDefault="007A2538" w:rsidP="007A253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 xml:space="preserve">Příjem žádostí o dotaci pro rok 2022 začíná 1. 9. 2021 a končí </w:t>
      </w:r>
      <w:r w:rsidRPr="007424B7">
        <w:rPr>
          <w:rFonts w:eastAsia="Times New Roman" w:cs="Arial"/>
          <w:bCs/>
          <w:spacing w:val="-2"/>
          <w:sz w:val="24"/>
          <w:szCs w:val="24"/>
          <w:lang w:eastAsia="cs-CZ"/>
        </w:rPr>
        <w:t>30. 9. 2021.</w:t>
      </w:r>
    </w:p>
    <w:p w:rsidR="007A2538" w:rsidRPr="007424B7" w:rsidRDefault="007A2538" w:rsidP="007A2538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7A2538" w:rsidRPr="007424B7" w:rsidRDefault="007A2538" w:rsidP="007A253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/>
          <w:bCs/>
          <w:sz w:val="24"/>
          <w:szCs w:val="24"/>
          <w:lang w:eastAsia="cs-CZ"/>
        </w:rPr>
        <w:t>7   Přílohy k žádosti o dotaci</w:t>
      </w:r>
    </w:p>
    <w:p w:rsidR="007A2538" w:rsidRPr="007424B7" w:rsidRDefault="007A2538" w:rsidP="007A2538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Bez příloh.</w:t>
      </w:r>
    </w:p>
    <w:p w:rsidR="007A2538" w:rsidRPr="007424B7" w:rsidRDefault="007A2538" w:rsidP="007A253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/>
          <w:bCs/>
          <w:sz w:val="24"/>
          <w:szCs w:val="24"/>
          <w:lang w:eastAsia="cs-CZ"/>
        </w:rPr>
        <w:t>8   Termín příjmu dokladů prokazujících nárok na dotaci</w:t>
      </w:r>
    </w:p>
    <w:p w:rsidR="007A2538" w:rsidRPr="007424B7" w:rsidRDefault="007A2538" w:rsidP="007A2538">
      <w:pPr>
        <w:spacing w:after="120"/>
        <w:jc w:val="both"/>
        <w:rPr>
          <w:rFonts w:cs="Arial"/>
          <w:bCs/>
          <w:sz w:val="24"/>
          <w:szCs w:val="24"/>
        </w:rPr>
      </w:pPr>
      <w:r w:rsidRPr="007424B7">
        <w:rPr>
          <w:rFonts w:cs="Arial"/>
          <w:bCs/>
          <w:sz w:val="24"/>
          <w:szCs w:val="24"/>
        </w:rPr>
        <w:lastRenderedPageBreak/>
        <w:t>Příjem formuláře s doklady prokazujícími nárok na dotaci začíná 1. 10. 2021 a končí 15. 10. 2021.</w:t>
      </w:r>
    </w:p>
    <w:p w:rsidR="007A2538" w:rsidRPr="007424B7" w:rsidRDefault="007A2538" w:rsidP="007A2538">
      <w:pPr>
        <w:spacing w:after="120"/>
        <w:jc w:val="both"/>
        <w:rPr>
          <w:rFonts w:cs="Arial"/>
          <w:bCs/>
          <w:sz w:val="24"/>
          <w:szCs w:val="24"/>
        </w:rPr>
      </w:pPr>
      <w:r w:rsidRPr="007424B7">
        <w:rPr>
          <w:rFonts w:cs="Arial"/>
          <w:bCs/>
          <w:sz w:val="24"/>
          <w:szCs w:val="24"/>
        </w:rPr>
        <w:t>Formulář s doklady prokazujícími nárok na dotaci musí být podán po ukončení realizace předmětu dotace.</w:t>
      </w:r>
    </w:p>
    <w:p w:rsidR="007A2538" w:rsidRPr="007424B7" w:rsidRDefault="007A2538" w:rsidP="007A2538">
      <w:pPr>
        <w:spacing w:before="240" w:after="120"/>
        <w:jc w:val="both"/>
        <w:rPr>
          <w:rFonts w:eastAsia="Times New Roman" w:cs="Arial"/>
          <w:b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/>
          <w:bCs/>
          <w:sz w:val="24"/>
          <w:szCs w:val="24"/>
          <w:lang w:eastAsia="cs-CZ"/>
        </w:rPr>
        <w:t>9   Doklady prokazující nárok na dotaci</w:t>
      </w:r>
    </w:p>
    <w:p w:rsidR="007A2538" w:rsidRPr="00754AFD" w:rsidRDefault="007A2538" w:rsidP="007A2538">
      <w:pPr>
        <w:numPr>
          <w:ilvl w:val="0"/>
          <w:numId w:val="1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spacing w:val="-2"/>
          <w:sz w:val="24"/>
          <w:szCs w:val="24"/>
          <w:lang w:eastAsia="x-none"/>
        </w:rPr>
        <w:t xml:space="preserve">Ortofotomapa z LPIS </w:t>
      </w:r>
      <w:r w:rsidRPr="007424B7">
        <w:rPr>
          <w:rFonts w:eastAsia="Times New Roman" w:cs="Arial"/>
          <w:spacing w:val="-2"/>
          <w:sz w:val="24"/>
          <w:szCs w:val="24"/>
          <w:lang w:val="x-none" w:eastAsia="x-none"/>
        </w:rPr>
        <w:t>příslušného DPB s vyznačením konkrétní části DPB, na které b</w:t>
      </w:r>
      <w:r w:rsidRPr="007424B7">
        <w:rPr>
          <w:rFonts w:eastAsia="Times New Roman" w:cs="Arial"/>
          <w:spacing w:val="-2"/>
          <w:sz w:val="24"/>
          <w:szCs w:val="24"/>
          <w:lang w:eastAsia="x-none"/>
        </w:rPr>
        <w:t xml:space="preserve">ude prováděna aplikace biologické ochrany rostlin v případě, že aplikace biologické </w:t>
      </w:r>
      <w:r w:rsidRPr="007424B7">
        <w:rPr>
          <w:rFonts w:eastAsia="Times New Roman" w:cs="Arial"/>
          <w:sz w:val="24"/>
          <w:szCs w:val="24"/>
          <w:lang w:eastAsia="x-none"/>
        </w:rPr>
        <w:t>ochrany rostlin bude prová</w:t>
      </w:r>
      <w:r>
        <w:rPr>
          <w:rFonts w:eastAsia="Times New Roman" w:cs="Arial"/>
          <w:sz w:val="24"/>
          <w:szCs w:val="24"/>
          <w:lang w:eastAsia="x-none"/>
        </w:rPr>
        <w:t xml:space="preserve">děna na části výměry daného </w:t>
      </w:r>
      <w:r w:rsidRPr="00754AFD">
        <w:rPr>
          <w:rFonts w:eastAsia="Times New Roman" w:cs="Arial"/>
          <w:sz w:val="24"/>
          <w:szCs w:val="24"/>
          <w:lang w:eastAsia="x-none"/>
        </w:rPr>
        <w:t>DPB v</w:t>
      </w:r>
      <w:r>
        <w:rPr>
          <w:rFonts w:eastAsia="Times New Roman" w:cs="Arial"/>
          <w:sz w:val="24"/>
          <w:szCs w:val="24"/>
          <w:lang w:eastAsia="x-none"/>
        </w:rPr>
        <w:t> </w:t>
      </w:r>
      <w:r w:rsidRPr="00754AFD">
        <w:rPr>
          <w:rFonts w:eastAsia="Times New Roman" w:cs="Arial"/>
          <w:sz w:val="24"/>
          <w:szCs w:val="24"/>
          <w:lang w:eastAsia="x-none"/>
        </w:rPr>
        <w:t xml:space="preserve">měřítku 1: 10 000 nebo podrobnějším. 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spacing w:val="-4"/>
          <w:sz w:val="24"/>
          <w:szCs w:val="24"/>
          <w:lang w:eastAsia="cs-CZ"/>
        </w:rPr>
        <w:t>Katastrální mapa příslušné parcely, v odpovídajícím měřítku, s vyznačením konkrétní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části parcely, na které budou plodiny vysety/vysázeny, ze které bude patrné číslo </w:t>
      </w:r>
      <w:r w:rsidRPr="007424B7">
        <w:rPr>
          <w:rFonts w:eastAsia="Times New Roman" w:cs="Arial"/>
          <w:spacing w:val="-4"/>
          <w:sz w:val="24"/>
          <w:szCs w:val="24"/>
          <w:lang w:eastAsia="cs-CZ"/>
        </w:rPr>
        <w:t xml:space="preserve">parcely, název katastrálního území, hranice parcely a měřítko mapy v případě ploch, </w:t>
      </w:r>
      <w:r w:rsidRPr="007424B7">
        <w:rPr>
          <w:rFonts w:eastAsia="Times New Roman" w:cs="Arial"/>
          <w:spacing w:val="-6"/>
          <w:sz w:val="24"/>
          <w:szCs w:val="24"/>
          <w:lang w:eastAsia="cs-CZ"/>
        </w:rPr>
        <w:t>které nejsou evidovány v LPIS, a zároveň v případě, že plodiny budou vysety/vysázeny</w:t>
      </w:r>
      <w:r w:rsidRPr="007424B7">
        <w:rPr>
          <w:rFonts w:eastAsia="Times New Roman" w:cs="Arial"/>
          <w:sz w:val="24"/>
          <w:szCs w:val="24"/>
          <w:lang w:eastAsia="cs-CZ"/>
        </w:rPr>
        <w:t xml:space="preserve"> pouze na části výměry příslušné parcely.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7424B7">
        <w:rPr>
          <w:rFonts w:eastAsia="Times New Roman" w:cs="Arial"/>
          <w:spacing w:val="-4"/>
          <w:sz w:val="24"/>
          <w:szCs w:val="24"/>
          <w:lang w:eastAsia="cs-CZ"/>
        </w:rPr>
        <w:t xml:space="preserve">Doklady prokazující skutečně vynaložené uznatelné náklady související s předmětem dotace. 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7424B7">
        <w:rPr>
          <w:rFonts w:eastAsia="Times New Roman" w:cs="Arial"/>
          <w:spacing w:val="-4"/>
          <w:sz w:val="24"/>
          <w:szCs w:val="24"/>
          <w:lang w:eastAsia="cs-CZ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 příjmového/výdajového dokladu musí být zřejmé, že úhrada v hotovosti byla provedena žadatelem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Protokol o kontrole ÚKZÚZ.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 xml:space="preserve">Potvrzení ÚKZÚZ o nepoužití biologické ochrany rostlin na formuláři </w:t>
      </w:r>
      <w:r w:rsidRPr="007424B7">
        <w:rPr>
          <w:rFonts w:cs="Arial"/>
          <w:sz w:val="24"/>
          <w:szCs w:val="24"/>
        </w:rPr>
        <w:t>Fondu v případě, že žadatel nepoužil biologickou ochranu rostlin</w:t>
      </w:r>
      <w:r w:rsidRPr="007424B7">
        <w:rPr>
          <w:rFonts w:eastAsia="Times New Roman" w:cs="Arial"/>
          <w:sz w:val="24"/>
          <w:szCs w:val="24"/>
          <w:lang w:eastAsia="cs-CZ"/>
        </w:rPr>
        <w:t>.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7424B7">
        <w:rPr>
          <w:rFonts w:eastAsia="Times New Roman" w:cs="Arial"/>
          <w:sz w:val="24"/>
          <w:szCs w:val="24"/>
          <w:lang w:eastAsia="cs-CZ"/>
        </w:rPr>
        <w:t xml:space="preserve">Potvrzení ÚKZÚZ o použití chemické ochrany rostlin na formuláři </w:t>
      </w:r>
      <w:r w:rsidRPr="007424B7">
        <w:rPr>
          <w:rFonts w:cs="Arial"/>
          <w:sz w:val="24"/>
          <w:szCs w:val="24"/>
        </w:rPr>
        <w:t>Fondu v případě, že byly použity chemické přípravky</w:t>
      </w:r>
      <w:r w:rsidRPr="007424B7">
        <w:rPr>
          <w:rFonts w:eastAsia="Times New Roman" w:cs="Arial"/>
          <w:sz w:val="24"/>
          <w:szCs w:val="24"/>
          <w:lang w:eastAsia="cs-CZ"/>
        </w:rPr>
        <w:t>.</w:t>
      </w:r>
    </w:p>
    <w:p w:rsidR="007A2538" w:rsidRPr="007424B7" w:rsidRDefault="007A2538" w:rsidP="007A2538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7424B7">
        <w:rPr>
          <w:rFonts w:eastAsia="Times New Roman" w:cs="Arial"/>
          <w:spacing w:val="-6"/>
          <w:sz w:val="24"/>
          <w:szCs w:val="24"/>
          <w:lang w:val="x-none" w:eastAsia="x-none"/>
        </w:rPr>
        <w:t>Nájemní/pachtovní smlouva nebo jiný doklad prokazující oprávnění k užívání pozemku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7424B7">
        <w:rPr>
          <w:rFonts w:cs="Arial"/>
          <w:sz w:val="24"/>
          <w:szCs w:val="24"/>
        </w:rPr>
        <w:t xml:space="preserve">od data podání </w:t>
      </w:r>
      <w:r w:rsidRPr="007424B7">
        <w:rPr>
          <w:rFonts w:cs="Arial"/>
          <w:spacing w:val="-4"/>
          <w:sz w:val="24"/>
          <w:szCs w:val="24"/>
        </w:rPr>
        <w:t>žádosti o dotaci do data příjmu dokladů prokazujících nárok na dotaci</w:t>
      </w:r>
      <w:r w:rsidRPr="007424B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7424B7">
        <w:rPr>
          <w:rFonts w:eastAsia="Times New Roman" w:cs="Arial"/>
          <w:spacing w:val="-6"/>
          <w:sz w:val="24"/>
          <w:szCs w:val="24"/>
          <w:lang w:val="x-none" w:eastAsia="x-none"/>
        </w:rPr>
        <w:t>v případě ploch</w:t>
      </w:r>
      <w:r w:rsidRPr="007424B7">
        <w:rPr>
          <w:rFonts w:eastAsia="Times New Roman" w:cs="Arial"/>
          <w:spacing w:val="-6"/>
          <w:sz w:val="24"/>
          <w:szCs w:val="24"/>
          <w:lang w:eastAsia="x-none"/>
        </w:rPr>
        <w:t xml:space="preserve">, </w:t>
      </w:r>
      <w:r w:rsidRPr="007424B7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které nejsou evidovány v LPIS, </w:t>
      </w:r>
      <w:r w:rsidRPr="007424B7">
        <w:rPr>
          <w:rFonts w:eastAsia="Times New Roman" w:cs="Arial"/>
          <w:spacing w:val="-6"/>
          <w:sz w:val="24"/>
          <w:szCs w:val="24"/>
          <w:lang w:eastAsia="x-none"/>
        </w:rPr>
        <w:t>a zároveň v případě, že plodiny budou</w:t>
      </w:r>
      <w:r w:rsidRPr="007424B7">
        <w:rPr>
          <w:rFonts w:eastAsia="Times New Roman" w:cs="Arial"/>
          <w:sz w:val="24"/>
          <w:szCs w:val="24"/>
          <w:lang w:eastAsia="x-none"/>
        </w:rPr>
        <w:t xml:space="preserve"> vysety/vysázeny na pronajatém/propachtovaném pozemku</w:t>
      </w:r>
      <w:r w:rsidRPr="007424B7">
        <w:rPr>
          <w:rFonts w:cs="Arial"/>
          <w:sz w:val="24"/>
          <w:szCs w:val="24"/>
        </w:rPr>
        <w:t>.</w:t>
      </w:r>
    </w:p>
    <w:p w:rsidR="007A2538" w:rsidRPr="007424B7" w:rsidRDefault="007A2538" w:rsidP="007A253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7424B7">
        <w:rPr>
          <w:rFonts w:cs="Arial"/>
          <w:b/>
          <w:sz w:val="24"/>
          <w:szCs w:val="24"/>
        </w:rPr>
        <w:t>10   Náklady související s předmětem dotace</w:t>
      </w:r>
    </w:p>
    <w:p w:rsidR="007A2538" w:rsidRPr="007424B7" w:rsidRDefault="007A2538" w:rsidP="007A253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Seznam uznatelných nákladů souvisejících s předmětem dotace:</w:t>
      </w:r>
    </w:p>
    <w:p w:rsidR="007A2538" w:rsidRPr="007424B7" w:rsidRDefault="007A2538" w:rsidP="007A2538">
      <w:pPr>
        <w:numPr>
          <w:ilvl w:val="0"/>
          <w:numId w:val="6"/>
        </w:numPr>
        <w:spacing w:after="120"/>
        <w:ind w:left="397" w:hanging="397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náklady na pořízení přípravků biologické ochrany rostlin,</w:t>
      </w:r>
    </w:p>
    <w:p w:rsidR="007A2538" w:rsidRPr="007424B7" w:rsidRDefault="007A2538" w:rsidP="007A2538">
      <w:pPr>
        <w:numPr>
          <w:ilvl w:val="0"/>
          <w:numId w:val="6"/>
        </w:numPr>
        <w:spacing w:after="120"/>
        <w:ind w:left="397" w:hanging="397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náklady na odborný servis spojený s aplikací biologické ochrany rostlin.</w:t>
      </w:r>
    </w:p>
    <w:p w:rsidR="007A2538" w:rsidRPr="007424B7" w:rsidRDefault="007A2538" w:rsidP="007A2538">
      <w:pPr>
        <w:rPr>
          <w:rFonts w:eastAsia="Times New Roman" w:cs="Arial"/>
          <w:bCs/>
          <w:sz w:val="24"/>
          <w:szCs w:val="24"/>
          <w:lang w:eastAsia="cs-CZ"/>
        </w:rPr>
      </w:pPr>
    </w:p>
    <w:p w:rsidR="007A2538" w:rsidRPr="007424B7" w:rsidRDefault="007A2538" w:rsidP="007A2538">
      <w:pPr>
        <w:spacing w:after="120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Seznam neuznatelných nákladů souvisejících s předmětem dotace:</w:t>
      </w:r>
    </w:p>
    <w:p w:rsidR="007A2538" w:rsidRPr="007424B7" w:rsidRDefault="007A2538" w:rsidP="007A2538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7424B7">
        <w:rPr>
          <w:rFonts w:eastAsia="Times New Roman" w:cs="Arial"/>
          <w:bCs/>
          <w:sz w:val="24"/>
          <w:szCs w:val="24"/>
          <w:lang w:eastAsia="cs-CZ"/>
        </w:rPr>
        <w:t>náklady na dopravu,</w:t>
      </w:r>
    </w:p>
    <w:p w:rsidR="00E70CAE" w:rsidRPr="007A2538" w:rsidRDefault="007A2538" w:rsidP="007A2538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>
        <w:rPr>
          <w:rFonts w:eastAsia="Times New Roman" w:cs="Arial"/>
          <w:bCs/>
          <w:sz w:val="24"/>
          <w:szCs w:val="24"/>
          <w:lang w:eastAsia="cs-CZ"/>
        </w:rPr>
        <w:t>transakční náklady.</w:t>
      </w:r>
    </w:p>
    <w:sectPr w:rsidR="00E70CAE" w:rsidRPr="007A2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B2AD5"/>
    <w:multiLevelType w:val="hybridMultilevel"/>
    <w:tmpl w:val="E4B8E844"/>
    <w:lvl w:ilvl="0" w:tplc="7D9653C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A5073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9340EC"/>
    <w:multiLevelType w:val="hybridMultilevel"/>
    <w:tmpl w:val="DDD4B6CA"/>
    <w:lvl w:ilvl="0" w:tplc="D33A18FC">
      <w:numFmt w:val="bullet"/>
      <w:lvlText w:val="-"/>
      <w:lvlJc w:val="left"/>
      <w:pPr>
        <w:ind w:left="1117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356220FA"/>
    <w:multiLevelType w:val="hybridMultilevel"/>
    <w:tmpl w:val="70921520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F1C6258"/>
    <w:multiLevelType w:val="hybridMultilevel"/>
    <w:tmpl w:val="48704168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62CC7"/>
    <w:multiLevelType w:val="hybridMultilevel"/>
    <w:tmpl w:val="1E5CFF8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538"/>
    <w:rsid w:val="007A2538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5FCA"/>
  <w15:chartTrackingRefBased/>
  <w15:docId w15:val="{452AED84-3B57-44EB-98FC-E8D1D601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2538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7A2538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rsid w:val="007A2538"/>
    <w:rPr>
      <w:rFonts w:ascii="Arial" w:eastAsia="Calibri" w:hAnsi="Arial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agri.cz/public/app/eagriapp/P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1536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10582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2020-11-02T13:59:00Z</dcterms:created>
  <dcterms:modified xsi:type="dcterms:W3CDTF">2020-11-02T14:00:00Z</dcterms:modified>
</cp:coreProperties>
</file>