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0DA" w:rsidRPr="004E374F" w:rsidRDefault="005440DA" w:rsidP="005440DA">
      <w:pPr>
        <w:spacing w:before="240" w:after="24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4E374F">
        <w:rPr>
          <w:rFonts w:cs="Arial"/>
          <w:b/>
          <w:sz w:val="24"/>
          <w:szCs w:val="24"/>
        </w:rPr>
        <w:t>20.A.   Zlepšení životních podmínek v chovu dojnic</w:t>
      </w:r>
    </w:p>
    <w:p w:rsidR="005440DA" w:rsidRPr="004E374F" w:rsidRDefault="005440DA" w:rsidP="005440DA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Pro všechny podprogramy v rámci DP 20.A. (20.A.a., 20.A.b., 20.A.c., 20.A.d. a 20.A.e.) je podávána jedna společná Žádost o dotaci a jeden společný Formulář s doklady prokazujícími nárok na dotaci.</w:t>
      </w:r>
    </w:p>
    <w:p w:rsidR="005440DA" w:rsidRPr="004E374F" w:rsidRDefault="005440DA" w:rsidP="005440DA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Podpora je poskytována v souladu s AGRI pokyny.</w:t>
      </w:r>
    </w:p>
    <w:p w:rsidR="005440DA" w:rsidRPr="004E374F" w:rsidRDefault="005440DA" w:rsidP="005440DA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4E374F">
        <w:rPr>
          <w:rFonts w:cs="Arial"/>
          <w:b/>
          <w:sz w:val="24"/>
          <w:szCs w:val="24"/>
          <w:u w:val="single"/>
        </w:rPr>
        <w:t xml:space="preserve">Žádost o dotaci </w:t>
      </w:r>
    </w:p>
    <w:p w:rsidR="005440DA" w:rsidRPr="004E374F" w:rsidRDefault="005440DA" w:rsidP="005440DA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Termín pro podání Žádosti o dotaci je u tohoto dotačního programu pro sledované období dotačního roku 2022 (tj. 1. 10. 2021 – 30. 9. 2022) stanoven od 1. 9. 2021 do 30. 9. 2021. Po 30. 9. 2021 již není možné přidat/změnit podprogram v Žádosti o dotaci.</w:t>
      </w:r>
    </w:p>
    <w:p w:rsidR="005440DA" w:rsidRPr="004E374F" w:rsidRDefault="005440DA" w:rsidP="005440DA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Pokud žadatel nepodá řádně a včas Žádost o dotaci pro sledované období dotačního roku, nemůže podat Formulář s doklady prokazujícími nárok na dotaci a dotace mu tak nebude poskytnuta.</w:t>
      </w:r>
    </w:p>
    <w:p w:rsidR="005440DA" w:rsidRPr="004E374F" w:rsidRDefault="005440DA" w:rsidP="005440DA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Termín pro podání Žádosti o dotaci je u tohoto dotačního programu pro sledované období dotačního roku 2023 (tj. 1. 10. 2022 – 30. 9. 2023) stanoven od 1. 9. 2022 do 30. 9. 2022. Po 30. 9. 2022 již není možné přidat/změnit podprogram v Žádosti o dotaci.</w:t>
      </w:r>
    </w:p>
    <w:p w:rsidR="005440DA" w:rsidRPr="004E374F" w:rsidRDefault="005440DA" w:rsidP="005440DA">
      <w:pPr>
        <w:numPr>
          <w:ilvl w:val="0"/>
          <w:numId w:val="10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4E374F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5440DA" w:rsidRPr="004E374F" w:rsidRDefault="005440DA" w:rsidP="005440DA">
      <w:pPr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2022 (tj. 1. 10. 2021 – 30. 9. 2022) stanoven od 1. 10. 2022 do 31. 10. 2022.</w:t>
      </w:r>
    </w:p>
    <w:p w:rsidR="005440DA" w:rsidRPr="004E374F" w:rsidRDefault="005440DA" w:rsidP="005440DA">
      <w:pPr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Žadatel může v rámci jednotlivých podprogramů u DP 20.A. podat Formulář s doklady prokazujícími nárok na dotaci pouze na ty podprogramy, které měl uvedené v Žádosti o dotaci. </w:t>
      </w:r>
    </w:p>
    <w:p w:rsidR="005440DA" w:rsidRPr="004E374F" w:rsidRDefault="005440DA" w:rsidP="005440DA">
      <w:pPr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V případě, že žadatel bude na Formuláři s doklady prokazujícími nárok na dotaci, uvádět hospodářství (případně stáje), která nejsou uvedena v příloze protokolu o kontrole „Seznam pro účely kontrol na místě pro ověření podmínek“, nebude na toto hospodářství (případně stáje) poskytnuta dotace, neboť žadatel při kontrole neumožnil kontrolu podmínek v souladu s bodem 5, písm. b) části A Zásad.</w:t>
      </w:r>
    </w:p>
    <w:p w:rsidR="005440DA" w:rsidRPr="00046FC4" w:rsidRDefault="005440DA" w:rsidP="005440DA">
      <w:pPr>
        <w:pStyle w:val="Normlnweb"/>
        <w:spacing w:before="0" w:beforeAutospacing="0" w:after="0" w:afterAutospacing="0"/>
        <w:jc w:val="both"/>
        <w:rPr>
          <w:rFonts w:ascii="Arial" w:hAnsi="Arial" w:cs="Arial"/>
        </w:rPr>
      </w:pPr>
      <w:r w:rsidRPr="00046FC4">
        <w:rPr>
          <w:rFonts w:ascii="Arial" w:hAnsi="Arial" w:cs="Arial"/>
        </w:rPr>
        <w:t>Tento dotační program může být čerpán pouze v případě, že žadatel je zapojen do dobrovolného režimu jakosti Q1 – certifikace pro mléko a mléčné výrobky Q CZ nebo je registrovanou osobou podnikající v ekologickém zemědělství. Pro osoby podnikající v ekologickém zemědělství je zapotřebí doložit doklad, že žadatel byl v</w:t>
      </w:r>
      <w:r>
        <w:rPr>
          <w:rFonts w:ascii="Arial" w:hAnsi="Arial" w:cs="Arial"/>
        </w:rPr>
        <w:t> </w:t>
      </w:r>
      <w:r w:rsidRPr="00046FC4">
        <w:rPr>
          <w:rFonts w:ascii="Arial" w:hAnsi="Arial" w:cs="Arial"/>
        </w:rPr>
        <w:t>průběhu sledovaného období registrovanou osobou podnikající v ekologickém zemědělství.</w:t>
      </w:r>
    </w:p>
    <w:p w:rsidR="005440DA" w:rsidRDefault="005440DA" w:rsidP="005440DA">
      <w:pPr>
        <w:pStyle w:val="Normln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Pr="00046FC4">
        <w:rPr>
          <w:rFonts w:ascii="Arial" w:hAnsi="Arial" w:cs="Arial"/>
        </w:rPr>
        <w:lastRenderedPageBreak/>
        <w:t>V rámci jednotlivých podprogramů je zapotřebí doložit následující doklady prokazující nárok na dotaci:</w:t>
      </w:r>
    </w:p>
    <w:p w:rsidR="005440DA" w:rsidRPr="00046FC4" w:rsidRDefault="005440DA" w:rsidP="005440DA">
      <w:pPr>
        <w:pStyle w:val="Normlnweb"/>
        <w:spacing w:before="0" w:beforeAutospacing="0" w:after="0" w:afterAutospacing="0"/>
        <w:jc w:val="both"/>
        <w:rPr>
          <w:rFonts w:ascii="Arial" w:hAnsi="Arial" w:cs="Arial"/>
        </w:rPr>
      </w:pPr>
    </w:p>
    <w:p w:rsidR="005440DA" w:rsidRPr="004E374F" w:rsidRDefault="005440DA" w:rsidP="005440DA">
      <w:pPr>
        <w:numPr>
          <w:ilvl w:val="0"/>
          <w:numId w:val="1"/>
        </w:numPr>
        <w:ind w:left="284" w:right="-1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20.A.a.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napájení dojnic v zimním období temperovanou vodou</w:t>
      </w:r>
    </w:p>
    <w:p w:rsidR="005440DA" w:rsidRPr="004E374F" w:rsidRDefault="005440DA" w:rsidP="005440DA">
      <w:pPr>
        <w:ind w:left="284" w:right="44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5440DA" w:rsidRPr="004E374F" w:rsidRDefault="005440DA" w:rsidP="005440DA">
      <w:pPr>
        <w:numPr>
          <w:ilvl w:val="0"/>
          <w:numId w:val="2"/>
        </w:numPr>
        <w:ind w:left="681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zimním období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sz w:val="24"/>
          <w:szCs w:val="24"/>
          <w:lang w:val="x-none" w:eastAsia="x-none"/>
        </w:rPr>
        <w:t>od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sz w:val="24"/>
          <w:szCs w:val="24"/>
          <w:lang w:val="x-none" w:eastAsia="x-none"/>
        </w:rPr>
        <w:t>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 w:rsidRPr="004E374F">
        <w:rPr>
          <w:rFonts w:eastAsia="Times New Roman" w:cs="Arial"/>
          <w:sz w:val="24"/>
          <w:szCs w:val="24"/>
          <w:lang w:eastAsia="x-none"/>
        </w:rPr>
        <w:t>21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3.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napájení dojnic temperovanou vodou pomocí vyhřívaných napáječek.</w:t>
      </w:r>
    </w:p>
    <w:p w:rsidR="005440DA" w:rsidRPr="004E374F" w:rsidRDefault="005440DA" w:rsidP="005440DA">
      <w:pPr>
        <w:ind w:right="444"/>
        <w:jc w:val="both"/>
        <w:rPr>
          <w:rFonts w:cs="Arial"/>
          <w:b/>
          <w:sz w:val="24"/>
          <w:szCs w:val="24"/>
        </w:rPr>
      </w:pPr>
    </w:p>
    <w:p w:rsidR="005440DA" w:rsidRPr="004E374F" w:rsidRDefault="005440DA" w:rsidP="005440DA">
      <w:pPr>
        <w:numPr>
          <w:ilvl w:val="0"/>
          <w:numId w:val="1"/>
        </w:numPr>
        <w:ind w:left="284" w:right="-1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20.A.b.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provádění faremní diagnostiky původc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:rsidR="005440DA" w:rsidRPr="004E374F" w:rsidRDefault="005440DA" w:rsidP="005440DA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5440DA" w:rsidRPr="004E374F" w:rsidRDefault="005440DA" w:rsidP="005440DA">
      <w:pPr>
        <w:numPr>
          <w:ilvl w:val="0"/>
          <w:numId w:val="2"/>
        </w:numPr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 prováděl ve sledovaném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 w:rsidRPr="004E374F">
        <w:rPr>
          <w:rFonts w:eastAsia="Times New Roman" w:cs="Arial"/>
          <w:sz w:val="24"/>
          <w:szCs w:val="24"/>
          <w:lang w:eastAsia="x-none"/>
        </w:rPr>
        <w:t>21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faremní diagnostiku původc</w:t>
      </w:r>
      <w:r w:rsidRPr="004E374F">
        <w:rPr>
          <w:rFonts w:eastAsia="Times New Roman" w:cs="Arial"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mastitid dojnic;</w:t>
      </w:r>
    </w:p>
    <w:p w:rsidR="005440DA" w:rsidRPr="004E374F" w:rsidRDefault="005440DA" w:rsidP="005440DA">
      <w:pPr>
        <w:numPr>
          <w:ilvl w:val="0"/>
          <w:numId w:val="2"/>
        </w:numPr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doklad o vyšetření bazénového vzorku mléka na nejčastější původce mastitid pomocí metody PCR v akreditované laboratoři ve sledovaném období od 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 w:rsidRPr="004E374F">
        <w:rPr>
          <w:rFonts w:eastAsia="Times New Roman" w:cs="Arial"/>
          <w:sz w:val="24"/>
          <w:szCs w:val="24"/>
          <w:lang w:eastAsia="x-none"/>
        </w:rPr>
        <w:t>21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5440DA" w:rsidRPr="004E374F" w:rsidRDefault="005440DA" w:rsidP="005440DA">
      <w:pPr>
        <w:ind w:left="284" w:right="444"/>
        <w:jc w:val="both"/>
        <w:rPr>
          <w:rFonts w:cs="Arial"/>
          <w:b/>
          <w:sz w:val="24"/>
          <w:szCs w:val="24"/>
        </w:rPr>
      </w:pPr>
    </w:p>
    <w:p w:rsidR="005440DA" w:rsidRPr="004E374F" w:rsidRDefault="005440DA" w:rsidP="005440DA">
      <w:pPr>
        <w:numPr>
          <w:ilvl w:val="0"/>
          <w:numId w:val="1"/>
        </w:numPr>
        <w:ind w:left="284" w:right="-1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20.A.c.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snížení škodlivých patogenních mikroorganizmů ve stájovém prostředí dojnic</w:t>
      </w:r>
    </w:p>
    <w:p w:rsidR="005440DA" w:rsidRPr="004E374F" w:rsidRDefault="005440DA" w:rsidP="005440DA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5440DA" w:rsidRPr="004E374F" w:rsidRDefault="005440DA" w:rsidP="005440DA">
      <w:pPr>
        <w:numPr>
          <w:ilvl w:val="0"/>
          <w:numId w:val="2"/>
        </w:numPr>
        <w:ind w:left="681" w:hanging="397"/>
        <w:contextualSpacing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prováděl ve sledovaném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 w:rsidRPr="004E374F">
        <w:rPr>
          <w:rFonts w:eastAsia="Times New Roman" w:cs="Arial"/>
          <w:sz w:val="24"/>
          <w:szCs w:val="24"/>
          <w:lang w:eastAsia="x-none"/>
        </w:rPr>
        <w:t>21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 30.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9.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pravidelné ošetřování bezstelivových loží uznatelnými prostředky s antimikrobiálním účinkem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color w:val="000000"/>
          <w:sz w:val="24"/>
          <w:szCs w:val="24"/>
          <w:lang w:eastAsia="x-none"/>
        </w:rPr>
        <w:t xml:space="preserve">dle </w:t>
      </w:r>
      <w:r w:rsidRPr="004E374F">
        <w:rPr>
          <w:rFonts w:eastAsia="Times New Roman" w:cs="Arial"/>
          <w:color w:val="000000"/>
          <w:sz w:val="24"/>
          <w:szCs w:val="24"/>
          <w:lang w:val="x-none" w:eastAsia="x-none"/>
        </w:rPr>
        <w:t>„Programu ošetřování bezstelivových loží dojnic“.</w:t>
      </w:r>
    </w:p>
    <w:p w:rsidR="005440DA" w:rsidRPr="004E374F" w:rsidRDefault="005440DA" w:rsidP="005440DA">
      <w:pPr>
        <w:ind w:left="284" w:right="-1"/>
        <w:jc w:val="both"/>
        <w:rPr>
          <w:rFonts w:cs="Arial"/>
          <w:b/>
          <w:sz w:val="24"/>
          <w:szCs w:val="24"/>
        </w:rPr>
      </w:pPr>
    </w:p>
    <w:p w:rsidR="005440DA" w:rsidRPr="004E374F" w:rsidRDefault="005440DA" w:rsidP="005440DA">
      <w:pPr>
        <w:numPr>
          <w:ilvl w:val="0"/>
          <w:numId w:val="1"/>
        </w:numPr>
        <w:ind w:left="284" w:right="-1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20.A.d.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ošetřování končetin dle individuálních potřeb dojnic</w:t>
      </w:r>
    </w:p>
    <w:p w:rsidR="005440DA" w:rsidRPr="004E374F" w:rsidRDefault="005440DA" w:rsidP="005440DA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5440DA" w:rsidRPr="004E374F" w:rsidRDefault="005440DA" w:rsidP="005440DA">
      <w:pPr>
        <w:numPr>
          <w:ilvl w:val="0"/>
          <w:numId w:val="2"/>
        </w:numPr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zvýšenou péči o paznehty dojnic ve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sledovaném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 w:rsidRPr="004E374F">
        <w:rPr>
          <w:rFonts w:eastAsia="Times New Roman" w:cs="Arial"/>
          <w:sz w:val="24"/>
          <w:szCs w:val="24"/>
          <w:lang w:eastAsia="x-none"/>
        </w:rPr>
        <w:t>21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 30.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9.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ošetřováním končetin dle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jejich individuálních potřeb.</w:t>
      </w:r>
    </w:p>
    <w:p w:rsidR="005440DA" w:rsidRPr="004E374F" w:rsidRDefault="005440DA" w:rsidP="005440DA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5440DA" w:rsidRPr="004E374F" w:rsidRDefault="005440DA" w:rsidP="005440DA">
      <w:pPr>
        <w:numPr>
          <w:ilvl w:val="0"/>
          <w:numId w:val="1"/>
        </w:numPr>
        <w:ind w:left="284" w:right="-1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20.A.e.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opatření ke snížení tepelného stresu dojnic v letním období</w:t>
      </w:r>
    </w:p>
    <w:p w:rsidR="005440DA" w:rsidRPr="004E374F" w:rsidRDefault="005440DA" w:rsidP="005440DA">
      <w:pPr>
        <w:ind w:left="284"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5440DA" w:rsidRPr="004E374F" w:rsidRDefault="005440DA" w:rsidP="005440DA">
      <w:pPr>
        <w:numPr>
          <w:ilvl w:val="0"/>
          <w:numId w:val="2"/>
        </w:numPr>
        <w:spacing w:after="24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letním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5.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30. 9.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 w:rsidRPr="004E374F">
        <w:rPr>
          <w:rFonts w:eastAsia="Times New Roman" w:cs="Arial"/>
          <w:sz w:val="24"/>
          <w:szCs w:val="24"/>
          <w:lang w:eastAsia="x-none"/>
        </w:rPr>
        <w:t>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provádění opatření ke zlepšení stájového prostředí (ochlazování), vedoucí ke snížení tepelného stresu dojnic.</w:t>
      </w:r>
    </w:p>
    <w:p w:rsidR="005440DA" w:rsidRPr="004E374F" w:rsidRDefault="005440DA" w:rsidP="005440DA">
      <w:pPr>
        <w:numPr>
          <w:ilvl w:val="0"/>
          <w:numId w:val="10"/>
        </w:numPr>
        <w:spacing w:after="240"/>
        <w:ind w:left="284" w:hanging="284"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4E374F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lastRenderedPageBreak/>
        <w:t>Specifikace jednotlivých dotačních podprogramů</w:t>
      </w:r>
    </w:p>
    <w:p w:rsidR="005440DA" w:rsidRPr="004E374F" w:rsidRDefault="005440DA" w:rsidP="005440DA">
      <w:pPr>
        <w:tabs>
          <w:tab w:val="left" w:pos="8222"/>
        </w:tabs>
        <w:ind w:right="74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b/>
          <w:sz w:val="24"/>
          <w:szCs w:val="24"/>
        </w:rPr>
        <w:t>20.A.a.   Podpora napájení dojnic v zimním období temperovanou vodou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Zlepšení životních podmínek dojnic v zimním období </w:t>
      </w:r>
      <w:r w:rsidRPr="004E374F">
        <w:rPr>
          <w:rFonts w:eastAsia="Arial" w:cs="Arial"/>
          <w:sz w:val="24"/>
          <w:szCs w:val="24"/>
        </w:rPr>
        <w:t>od 1. 11. 2021 do 31. 3. 2022</w:t>
      </w:r>
      <w:r w:rsidRPr="004E374F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5440DA" w:rsidRPr="004E374F" w:rsidRDefault="005440DA" w:rsidP="005440DA">
      <w:pPr>
        <w:ind w:right="-1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sz w:val="24"/>
          <w:szCs w:val="24"/>
        </w:rPr>
        <w:t>Dojnice, která byla napájena v zimním období temperovanou vodou pomocí vyhřívaných napáječek.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5440DA" w:rsidRPr="004E374F" w:rsidRDefault="005440DA" w:rsidP="005440DA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Chovatel dojnic podnikající podle § 420 zákona č. 89/2012 Sb. v zemědělské výrobě podle § 2e odst. 3 zákona č. 252/1997 Sb., který zajistil napájení dojnic v zimním období temperovanou vodou pomocí vyhřívaných napáječek. 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 200 Kč na jednu dojnici splňující předmět dotace, dle průměrného stavu dojnic v zimním období </w:t>
      </w:r>
      <w:r w:rsidRPr="004E374F">
        <w:rPr>
          <w:rFonts w:eastAsia="Arial" w:cs="Arial"/>
          <w:sz w:val="24"/>
          <w:szCs w:val="24"/>
        </w:rPr>
        <w:t>od 1. 11. 2021 do 31. 3. 2022</w:t>
      </w:r>
      <w:r w:rsidRPr="004E374F">
        <w:rPr>
          <w:rFonts w:cs="Arial"/>
          <w:sz w:val="24"/>
          <w:szCs w:val="24"/>
        </w:rPr>
        <w:t>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5440DA" w:rsidRPr="004E374F" w:rsidRDefault="005440DA" w:rsidP="005440DA">
      <w:pPr>
        <w:numPr>
          <w:ilvl w:val="0"/>
          <w:numId w:val="3"/>
        </w:numPr>
        <w:spacing w:after="120"/>
        <w:ind w:left="397" w:right="-1" w:hanging="397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 vznikly náklady na předmět podporované činnosti</w:t>
      </w:r>
      <w:r w:rsidRPr="004E374F">
        <w:rPr>
          <w:rFonts w:eastAsia="Times New Roman" w:cs="Arial"/>
          <w:sz w:val="24"/>
          <w:szCs w:val="24"/>
          <w:lang w:eastAsia="x-none"/>
        </w:rPr>
        <w:t>;</w:t>
      </w:r>
    </w:p>
    <w:p w:rsidR="005440DA" w:rsidRPr="004E374F" w:rsidRDefault="005440DA" w:rsidP="005440DA">
      <w:pPr>
        <w:numPr>
          <w:ilvl w:val="0"/>
          <w:numId w:val="3"/>
        </w:numPr>
        <w:spacing w:after="120"/>
        <w:ind w:left="397" w:right="-1" w:hanging="397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příjemce dotace je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povinen vést průkaznou </w:t>
      </w:r>
      <w:r w:rsidRPr="004E374F">
        <w:rPr>
          <w:rFonts w:eastAsia="Times New Roman" w:cs="Arial"/>
          <w:sz w:val="24"/>
          <w:szCs w:val="24"/>
          <w:lang w:val="x-none" w:eastAsia="x-none"/>
        </w:rPr>
        <w:t>stájovou evidenci o zajištění napájení dojnic v zimním období temperovanou vodou pomocí vyhřívaných napáječek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dojnic temperovanou vodou pomocí vyhřívaných napáječek), kterou je povinen uchovávat nejméně po dobu 10 let od data poskytnutí dotace;</w:t>
      </w:r>
    </w:p>
    <w:p w:rsidR="005440DA" w:rsidRPr="00F13BD8" w:rsidRDefault="005440DA" w:rsidP="005440DA">
      <w:pPr>
        <w:numPr>
          <w:ilvl w:val="0"/>
          <w:numId w:val="3"/>
        </w:numPr>
        <w:spacing w:after="120"/>
        <w:ind w:left="397" w:right="-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>
        <w:rPr>
          <w:rFonts w:eastAsia="Times New Roman" w:cs="Arial"/>
          <w:sz w:val="24"/>
          <w:szCs w:val="24"/>
          <w:lang w:eastAsia="x-none"/>
        </w:rPr>
        <w:t>,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případně stájí.</w:t>
      </w:r>
    </w:p>
    <w:p w:rsidR="005440DA" w:rsidRPr="004E374F" w:rsidRDefault="005440DA" w:rsidP="005440DA">
      <w:pPr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20.A.b.   Podpora provádění faremní diagnostiky původc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Zlepšení životních podmínek dojnic prováděním plošné faremní diagnostiky původců mastitid dojnic, jako prevence ohrožení zdraví zvířat ve sledovaném období od 1. 10. 2021 do 30. 9. 2022.</w:t>
      </w:r>
    </w:p>
    <w:p w:rsidR="005440DA" w:rsidRPr="00A74EBD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 xml:space="preserve">Předmět dotace 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 zapojená do kontroly mléčné užitkovosti metody A, u které byla prováděna faremní diagnostika původců mastitid dojnic.</w:t>
      </w:r>
    </w:p>
    <w:p w:rsidR="005440DA" w:rsidRPr="00A74EBD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5440DA" w:rsidRPr="004E374F" w:rsidRDefault="005440DA" w:rsidP="005440DA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provádění faremní diagnostiky původců mastitid dojnic.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5440DA" w:rsidRPr="00A74EBD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Forma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Typ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5440DA" w:rsidRPr="00A74EBD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74EBD">
        <w:rPr>
          <w:rFonts w:eastAsia="Times New Roman" w:cs="Arial"/>
          <w:b/>
          <w:sz w:val="24"/>
          <w:szCs w:val="24"/>
          <w:lang w:eastAsia="x-none"/>
        </w:rPr>
        <w:t>6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Výše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350 Kč na jednu dojnici splňující předmět dotace, dle průměrného stavu dojnic ve sledovaném období od 1. 10. 2021 do 30. 9. 2022.</w:t>
      </w:r>
    </w:p>
    <w:p w:rsidR="005440DA" w:rsidRPr="00A74EBD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74EBD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5440DA" w:rsidRPr="004E374F" w:rsidRDefault="005440DA" w:rsidP="005440DA">
      <w:pPr>
        <w:numPr>
          <w:ilvl w:val="0"/>
          <w:numId w:val="4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činnosti;</w:t>
      </w:r>
    </w:p>
    <w:p w:rsidR="005440DA" w:rsidRPr="004E374F" w:rsidRDefault="005440DA" w:rsidP="005440D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v rámci faremní diagnostiky původc</w:t>
      </w:r>
      <w:r w:rsidRPr="004E374F">
        <w:rPr>
          <w:rFonts w:eastAsia="Times New Roman" w:cs="Arial"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mastitid dojnic žadatel:</w:t>
      </w:r>
    </w:p>
    <w:p w:rsidR="005440DA" w:rsidRPr="004E374F" w:rsidRDefault="005440DA" w:rsidP="005440DA">
      <w:pPr>
        <w:numPr>
          <w:ilvl w:val="0"/>
          <w:numId w:val="5"/>
        </w:numPr>
        <w:ind w:left="709" w:hanging="1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  <w:lang w:val="x-none"/>
        </w:rPr>
        <w:t xml:space="preserve">provádí u </w:t>
      </w:r>
      <w:r w:rsidRPr="004E374F">
        <w:rPr>
          <w:rFonts w:cs="Arial"/>
          <w:color w:val="000000"/>
          <w:sz w:val="24"/>
          <w:szCs w:val="24"/>
        </w:rPr>
        <w:t>mastitidou</w:t>
      </w:r>
      <w:r w:rsidRPr="004E374F">
        <w:rPr>
          <w:rFonts w:cs="Arial"/>
          <w:sz w:val="24"/>
          <w:szCs w:val="24"/>
          <w:lang w:val="x-none"/>
        </w:rPr>
        <w:t xml:space="preserve"> postižených dojnic faremní kultivaci původců mastitid pomocí </w:t>
      </w:r>
      <w:r w:rsidRPr="004E374F">
        <w:rPr>
          <w:rFonts w:cs="Arial"/>
          <w:sz w:val="24"/>
          <w:szCs w:val="24"/>
        </w:rPr>
        <w:t xml:space="preserve">faremních </w:t>
      </w:r>
      <w:r w:rsidRPr="004E374F">
        <w:rPr>
          <w:rFonts w:cs="Arial"/>
          <w:sz w:val="24"/>
          <w:szCs w:val="24"/>
          <w:lang w:val="x-none"/>
        </w:rPr>
        <w:t>diagnostických setů</w:t>
      </w:r>
      <w:r w:rsidRPr="004E374F">
        <w:rPr>
          <w:rFonts w:cs="Arial"/>
          <w:sz w:val="24"/>
          <w:szCs w:val="24"/>
        </w:rPr>
        <w:t>;</w:t>
      </w:r>
    </w:p>
    <w:p w:rsidR="005440DA" w:rsidRPr="004E374F" w:rsidRDefault="005440DA" w:rsidP="005440DA">
      <w:pPr>
        <w:numPr>
          <w:ilvl w:val="0"/>
          <w:numId w:val="5"/>
        </w:numPr>
        <w:spacing w:after="120"/>
        <w:ind w:left="709" w:hanging="1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  <w:lang w:val="x-none" w:eastAsia="x-none"/>
        </w:rPr>
        <w:t xml:space="preserve">zajistí </w:t>
      </w:r>
      <w:r w:rsidRPr="004E374F">
        <w:rPr>
          <w:rFonts w:cs="Arial"/>
          <w:sz w:val="24"/>
          <w:szCs w:val="24"/>
          <w:lang w:eastAsia="x-none"/>
        </w:rPr>
        <w:t xml:space="preserve">v daném období </w:t>
      </w:r>
      <w:r w:rsidRPr="004E374F">
        <w:rPr>
          <w:rFonts w:cs="Arial"/>
          <w:sz w:val="24"/>
          <w:szCs w:val="24"/>
          <w:lang w:val="x-none" w:eastAsia="x-none"/>
        </w:rPr>
        <w:t>minimálně jedno vyšetření bazénového vzorku mléka</w:t>
      </w:r>
      <w:r w:rsidRPr="004E374F">
        <w:t xml:space="preserve"> </w:t>
      </w:r>
      <w:r w:rsidRPr="004E374F">
        <w:rPr>
          <w:rFonts w:cs="Arial"/>
          <w:sz w:val="24"/>
          <w:szCs w:val="24"/>
          <w:lang w:val="x-none" w:eastAsia="x-none"/>
        </w:rPr>
        <w:t>na nejčastější původce mastitid pomocí metody PCR v akreditované laboratoři</w:t>
      </w:r>
      <w:r w:rsidRPr="004E374F">
        <w:rPr>
          <w:rFonts w:cs="Arial"/>
          <w:sz w:val="24"/>
          <w:szCs w:val="24"/>
        </w:rPr>
        <w:t>;</w:t>
      </w:r>
    </w:p>
    <w:p w:rsidR="005440DA" w:rsidRPr="00BF7B76" w:rsidRDefault="005440DA" w:rsidP="005440DA">
      <w:pPr>
        <w:numPr>
          <w:ilvl w:val="0"/>
          <w:numId w:val="4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BF7B76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provádění faremní diagnostiky původců mastitid (v minimálním rozsahu: registrační číslo hospodářství, datum, identifikační číslo mastitidou postižené dojnice, u které žadatel zajistil faremní diagnostiku původce mastitidy, výsledek diagnostiky), kterou je povinen uchovávat nejméně po dobu 10 let od data poskytnutí dotace</w:t>
      </w:r>
      <w:r w:rsidRPr="00BF7B76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5440DA" w:rsidRPr="00BF7B76" w:rsidRDefault="005440DA" w:rsidP="005440DA">
      <w:pPr>
        <w:numPr>
          <w:ilvl w:val="0"/>
          <w:numId w:val="4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BF7B76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5440DA" w:rsidRPr="004E374F" w:rsidRDefault="005440DA" w:rsidP="005440DA">
      <w:pPr>
        <w:ind w:right="442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b/>
          <w:sz w:val="24"/>
          <w:szCs w:val="24"/>
        </w:rPr>
        <w:t xml:space="preserve"> </w:t>
      </w:r>
      <w:r w:rsidRPr="004E374F">
        <w:rPr>
          <w:rFonts w:cs="Arial"/>
          <w:b/>
          <w:sz w:val="24"/>
          <w:szCs w:val="24"/>
        </w:rPr>
        <w:br w:type="page"/>
      </w:r>
      <w:r w:rsidRPr="004E374F">
        <w:rPr>
          <w:rFonts w:cs="Arial"/>
          <w:b/>
          <w:sz w:val="24"/>
          <w:szCs w:val="24"/>
        </w:rPr>
        <w:lastRenderedPageBreak/>
        <w:t>20.A.c.   Podpora snížení škodlivých patogenních mikroorganizmů ve stájovém prostředí dojnic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Zlepšení životních podmínek dojnic snížením působnosti škodlivých patogenních mikroorganizmů ve </w:t>
      </w:r>
      <w:r w:rsidRPr="004E374F">
        <w:rPr>
          <w:rFonts w:cs="Arial"/>
          <w:bCs/>
          <w:sz w:val="24"/>
          <w:szCs w:val="24"/>
        </w:rPr>
        <w:t>stájovém prostředí</w:t>
      </w:r>
      <w:r w:rsidRPr="004E374F">
        <w:rPr>
          <w:rFonts w:cs="Arial"/>
          <w:sz w:val="24"/>
          <w:szCs w:val="24"/>
        </w:rPr>
        <w:t xml:space="preserve"> dojnic ve sledovaném období od 1. 10. 2021 do 30. 9. 2022.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u které byla prováděna desinfekce bezstelivového lože prostředky s antimikrobiálním účinkem.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5440DA" w:rsidRPr="004E374F" w:rsidRDefault="005440DA" w:rsidP="005440DA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ošetření bezstelivového lože dojnic prostředky s antimikrobiálním účinkem.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5440DA" w:rsidRPr="004E374F" w:rsidRDefault="005440DA" w:rsidP="005440DA">
      <w:pPr>
        <w:ind w:right="4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5440DA" w:rsidRPr="004E374F" w:rsidRDefault="005440DA" w:rsidP="005440DA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5440DA" w:rsidRPr="004E374F" w:rsidRDefault="005440DA" w:rsidP="005440DA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645 Kč na jednu dojnici splňující předmět dotace, dle průměrného stavu dojnic ve sledovaném období od 1. 10. 2021 do 30. 9. 2022.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5440DA" w:rsidRPr="004E374F" w:rsidRDefault="005440DA" w:rsidP="005440DA">
      <w:pPr>
        <w:numPr>
          <w:ilvl w:val="0"/>
          <w:numId w:val="6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ro účely tohoto dotačního podprogramu se chovatelem dojnic rozumí subjekt, </w:t>
      </w:r>
      <w:r w:rsidRPr="004E374F">
        <w:rPr>
          <w:rFonts w:eastAsia="Times New Roman" w:cs="Arial"/>
          <w:sz w:val="24"/>
          <w:szCs w:val="24"/>
          <w:lang w:eastAsia="x-none"/>
        </w:rPr>
        <w:t>kterému vznikly náklady na předmět podporované činnosti;</w:t>
      </w:r>
    </w:p>
    <w:p w:rsidR="005440DA" w:rsidRPr="004E374F" w:rsidRDefault="005440DA" w:rsidP="005440DA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žadatelem na tento podprogram nemůže být subjekt, který si v rámci daného období podal nebo podá v rámci Jednotné žádosti žádost na opatření „Welfare - Dobré životní podmínky zvířat“ na stejná hospodářství (pro podopatření „Zlepšení stájového prostředí v chovu dojnic“ dle nařízení vlády č. 74/2015 Sb.);</w:t>
      </w:r>
    </w:p>
    <w:p w:rsidR="005440DA" w:rsidRPr="004E374F" w:rsidRDefault="005440DA" w:rsidP="005440DA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 xml:space="preserve">žadatel je povinen používat pouze přípravky uváděné do oběhu v ČR v souladu s příslušnými právními předpisy a konkrétně pro dané hospodářství či stáj uvedené v „Programu ošetřování bezstelivových loží dojnic“, potvrzeném ošetřujícím veterinárním lékařem před obdobím plnění podmínek. Program je součástí stájové evidence o provádění ošetření lehacího prostoru dojnic prostředky s antimikrobiálním účinkem; </w:t>
      </w:r>
    </w:p>
    <w:p w:rsidR="005440DA" w:rsidRPr="004E374F" w:rsidRDefault="005440DA" w:rsidP="005440DA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pokud je chov zapojen do systému ekologického zemědělství, je třeba používat přípravky, které jsou pro systém ekologického zemědělství povoleny;</w:t>
      </w:r>
    </w:p>
    <w:p w:rsidR="005440DA" w:rsidRPr="004E374F" w:rsidRDefault="005440DA" w:rsidP="005440DA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 xml:space="preserve">příjemce dotace je povinen vést průkaznou stájovou evidenci o provádění ošetření lehacího prostoru dojnic prostředky s antimikrobiálním účinkem (v minimálním rozsahu: registrační číslo hospodářství, případně stáje, datum, kdy žadatel zajistil ošetření bezstelivového lože dojnic prostředky s antimikrobiálním účinkem dle „Programu ošetřování bezstelivových loží dojnic“, název použitého prostředku, </w:t>
      </w:r>
      <w:r w:rsidRPr="004E374F">
        <w:rPr>
          <w:rFonts w:eastAsia="Times New Roman" w:cs="Arial"/>
          <w:sz w:val="24"/>
          <w:szCs w:val="24"/>
          <w:lang w:eastAsia="x-none"/>
        </w:rPr>
        <w:lastRenderedPageBreak/>
        <w:t>případně přesné místo použití, pokud je provoz rozdělen na další podjednotky – sekce, kotce, řady apod. s různou dobou aplikace prostředku), kterou je povinen uchovávat nejméně po dobu 10 let od data poskytnutí dotace</w:t>
      </w:r>
      <w:r w:rsidRPr="004E374F">
        <w:rPr>
          <w:rFonts w:cs="Arial"/>
          <w:sz w:val="24"/>
          <w:szCs w:val="24"/>
        </w:rPr>
        <w:t>;</w:t>
      </w:r>
    </w:p>
    <w:p w:rsidR="005440DA" w:rsidRPr="004E374F" w:rsidRDefault="005440DA" w:rsidP="005440DA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4E374F">
        <w:rPr>
          <w:rFonts w:cs="Arial"/>
          <w:sz w:val="24"/>
          <w:szCs w:val="24"/>
        </w:rPr>
        <w:t>, případně stájí.</w:t>
      </w:r>
    </w:p>
    <w:p w:rsidR="005440DA" w:rsidRPr="004E374F" w:rsidRDefault="005440DA" w:rsidP="005440DA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20.A.d.   Podpora ošetřování končetin dle individuálních potřeb dojnic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Zlepšení životních podmínek dojnic zvýšenou péčí o paznehty dle jejich individuálních potřeb, tedy provést úpravu paznehtů více než 1x ročně ve sledovaném období od 1. 10. 2021 do 30. 9. 2022.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u které byla prováděna zvýšená péče o paznehty ošetřováním končetin dle jejích individuálních potřeb, tedy byla provedena úprava paznehtů více než 1x ročně.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5440DA" w:rsidRPr="004E374F" w:rsidRDefault="005440DA" w:rsidP="005440DA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 § 2e odst. 3 zákona č. 252/1997 Sb., který zajistil zvýšenou péči o paznehty ošetřováním končetin dojnic dle jejích individuálních potřeb.</w:t>
      </w:r>
    </w:p>
    <w:p w:rsidR="005440DA" w:rsidRPr="004E374F" w:rsidRDefault="005440DA" w:rsidP="005440DA">
      <w:pPr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135 Kč na jednu dojnici splňující předmět dotace, dle průměrného stavu dojnic ve sledovaném období od 1. 10. 2021 do 30. 9. 2022.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5440DA" w:rsidRPr="004E374F" w:rsidRDefault="005440DA" w:rsidP="005440DA">
      <w:pPr>
        <w:numPr>
          <w:ilvl w:val="0"/>
          <w:numId w:val="7"/>
        </w:numPr>
        <w:ind w:left="397" w:hanging="397"/>
        <w:jc w:val="both"/>
        <w:rPr>
          <w:rFonts w:cs="Arial"/>
          <w:sz w:val="24"/>
          <w:szCs w:val="24"/>
          <w:lang w:val="x-none"/>
        </w:rPr>
      </w:pPr>
      <w:r w:rsidRPr="004E374F">
        <w:rPr>
          <w:rFonts w:cs="Arial"/>
          <w:sz w:val="24"/>
          <w:szCs w:val="24"/>
          <w:lang w:val="x-none"/>
        </w:rPr>
        <w:t>pro účely tohoto dotačního podprogramu se chovatelem dojnic rozumí subjekt, kterému vznikly náklady na předmět podporované činnosti;</w:t>
      </w:r>
    </w:p>
    <w:p w:rsidR="005440DA" w:rsidRPr="004E374F" w:rsidRDefault="005440DA" w:rsidP="005440DA">
      <w:pPr>
        <w:numPr>
          <w:ilvl w:val="0"/>
          <w:numId w:val="7"/>
        </w:numPr>
        <w:ind w:left="397" w:hanging="397"/>
        <w:jc w:val="both"/>
        <w:rPr>
          <w:rFonts w:cs="Arial"/>
          <w:sz w:val="24"/>
          <w:szCs w:val="24"/>
          <w:lang w:val="x-none"/>
        </w:rPr>
      </w:pPr>
      <w:r w:rsidRPr="004E374F">
        <w:rPr>
          <w:rFonts w:cs="Arial"/>
          <w:sz w:val="24"/>
          <w:szCs w:val="24"/>
          <w:lang w:val="x-none"/>
        </w:rPr>
        <w:t>příjemce dotace je povinen vést průkaznou stájovou evidenci o provádění ošetření paznehtů jednotlivých dojnic (v minimálním rozsahu: registrační číslo hospodářství, případně stáje, identifikační číslo dojnice, datum, kdy žadatel zajistil provedení úpravy paznehtů), kterou je povinen uchovávat nejméně po dobu 10 let od data poskytnutí dotace;</w:t>
      </w:r>
    </w:p>
    <w:p w:rsidR="005440DA" w:rsidRPr="004E374F" w:rsidRDefault="005440DA" w:rsidP="005440DA">
      <w:pPr>
        <w:numPr>
          <w:ilvl w:val="0"/>
          <w:numId w:val="7"/>
        </w:numPr>
        <w:ind w:left="397" w:hanging="397"/>
        <w:jc w:val="both"/>
        <w:rPr>
          <w:rFonts w:cs="Arial"/>
          <w:sz w:val="24"/>
          <w:szCs w:val="24"/>
          <w:lang w:val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4E374F">
        <w:rPr>
          <w:rFonts w:cs="Arial"/>
          <w:sz w:val="24"/>
          <w:szCs w:val="24"/>
        </w:rPr>
        <w:t>, případně stájí.</w:t>
      </w:r>
    </w:p>
    <w:p w:rsidR="005440DA" w:rsidRPr="004E374F" w:rsidRDefault="005440DA" w:rsidP="005440DA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20.A.e.   Podpora opatření ke snížení tepelného stresu dojnic v letním období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Zlepšení životních podmínek dojnic snížením jejich tepelného stresu ve </w:t>
      </w:r>
      <w:r w:rsidRPr="004E374F">
        <w:rPr>
          <w:rFonts w:cs="Arial"/>
          <w:bCs/>
          <w:sz w:val="24"/>
          <w:szCs w:val="24"/>
        </w:rPr>
        <w:t>stájovém prostředí v letním období od 1. 5. 2022 do 30. 9. 2022</w:t>
      </w:r>
      <w:r w:rsidRPr="004E374F">
        <w:rPr>
          <w:rFonts w:cs="Arial"/>
          <w:sz w:val="24"/>
          <w:szCs w:val="24"/>
        </w:rPr>
        <w:t>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která byla chována v ustájení, kde byla prováděna opatření ke zlepšení stájového prostředí (ochlazování), vedoucí ke snížení tepelného stresu dojnic v letním období.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5440DA" w:rsidRPr="004E374F" w:rsidRDefault="005440DA" w:rsidP="005440DA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 zajistil provádění opatření ke zlepšení stájového prostředí (ochlazování), vedoucí ke snížení tepelného stresu dojnic v letním období.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5440DA" w:rsidRPr="004E374F" w:rsidRDefault="005440DA" w:rsidP="005440DA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5440DA" w:rsidRPr="004E374F" w:rsidRDefault="005440DA" w:rsidP="005440DA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 660 Kč na jednu dojnici splňující předmět dotace, dle průměrného stavu dojnic v letním období </w:t>
      </w:r>
      <w:r w:rsidRPr="004E374F">
        <w:rPr>
          <w:rFonts w:cs="Arial"/>
          <w:bCs/>
          <w:sz w:val="24"/>
          <w:szCs w:val="24"/>
        </w:rPr>
        <w:t>od 1. 5.</w:t>
      </w:r>
      <w:r w:rsidRPr="004E374F">
        <w:t> </w:t>
      </w:r>
      <w:r w:rsidRPr="004E374F">
        <w:rPr>
          <w:rFonts w:cs="Arial"/>
          <w:bCs/>
          <w:sz w:val="24"/>
          <w:szCs w:val="24"/>
        </w:rPr>
        <w:t>2022 do 30. 9. 2022</w:t>
      </w:r>
      <w:r w:rsidRPr="004E374F">
        <w:rPr>
          <w:rFonts w:cs="Arial"/>
          <w:sz w:val="24"/>
          <w:szCs w:val="24"/>
        </w:rPr>
        <w:t>.</w:t>
      </w:r>
    </w:p>
    <w:p w:rsidR="005440DA" w:rsidRPr="004E374F" w:rsidRDefault="005440DA" w:rsidP="005440DA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dmínky dotace</w:t>
      </w:r>
    </w:p>
    <w:p w:rsidR="005440DA" w:rsidRPr="004E374F" w:rsidRDefault="005440DA" w:rsidP="005440DA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</w:t>
      </w:r>
      <w:r w:rsidRPr="004E374F">
        <w:rPr>
          <w:rFonts w:eastAsia="Times New Roman" w:cs="Arial"/>
          <w:sz w:val="24"/>
          <w:szCs w:val="24"/>
          <w:lang w:eastAsia="x-none"/>
        </w:rPr>
        <w:t>;</w:t>
      </w:r>
    </w:p>
    <w:p w:rsidR="005440DA" w:rsidRPr="004E374F" w:rsidRDefault="005440DA" w:rsidP="005440DA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SimSun;宋体" w:cs="Arial"/>
          <w:sz w:val="24"/>
          <w:szCs w:val="24"/>
          <w:lang w:val="x-none" w:eastAsia="x-none"/>
        </w:rPr>
        <w:t xml:space="preserve">příjemce dotace je povinen vést </w:t>
      </w:r>
      <w:r w:rsidRPr="004E374F">
        <w:rPr>
          <w:rFonts w:eastAsia="SimSun;宋体" w:cs="Arial"/>
          <w:sz w:val="24"/>
          <w:szCs w:val="24"/>
          <w:lang w:eastAsia="x-none"/>
        </w:rPr>
        <w:t xml:space="preserve">průkaznou </w:t>
      </w:r>
      <w:r w:rsidRPr="004E374F">
        <w:rPr>
          <w:rFonts w:eastAsia="SimSun;宋体" w:cs="Arial"/>
          <w:sz w:val="24"/>
          <w:szCs w:val="24"/>
          <w:lang w:val="x-none" w:eastAsia="x-none"/>
        </w:rPr>
        <w:t xml:space="preserve">stájovou evidenci o provádění opatření ke zlepšení stájového prostředí (ochlazování), vedoucí ke snížení tepelného stresu dojnic v letním období 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(v minimálním rozsahu: registrační číslo hospodářství, případně stáje, datum/období, kdy žadatel zajistil provádění opatření vedoucí ke snížení tepelného stresu dojnic), </w:t>
      </w:r>
      <w:r w:rsidRPr="004E374F">
        <w:rPr>
          <w:rFonts w:eastAsia="SimSun;宋体" w:cs="Arial"/>
          <w:sz w:val="24"/>
          <w:szCs w:val="24"/>
          <w:lang w:val="x-none" w:eastAsia="x-none"/>
        </w:rPr>
        <w:t>kterou je povinen uchovávat nejméně po dobu 10 let od data poskytnutí dotace</w:t>
      </w:r>
      <w:r w:rsidRPr="004E374F">
        <w:rPr>
          <w:rFonts w:cs="Arial"/>
          <w:sz w:val="24"/>
          <w:szCs w:val="24"/>
        </w:rPr>
        <w:t>;</w:t>
      </w:r>
    </w:p>
    <w:p w:rsidR="005440DA" w:rsidRPr="004E374F" w:rsidRDefault="005440DA" w:rsidP="005440DA">
      <w:pPr>
        <w:numPr>
          <w:ilvl w:val="0"/>
          <w:numId w:val="8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ke dni 31. 10. 2022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4E374F">
        <w:rPr>
          <w:rFonts w:cs="Arial"/>
          <w:sz w:val="24"/>
          <w:szCs w:val="24"/>
        </w:rPr>
        <w:t>, případně stájí.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90C"/>
    <w:multiLevelType w:val="hybridMultilevel"/>
    <w:tmpl w:val="F232E6E2"/>
    <w:lvl w:ilvl="0" w:tplc="183888A4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03A5"/>
    <w:multiLevelType w:val="hybridMultilevel"/>
    <w:tmpl w:val="09FA37BC"/>
    <w:lvl w:ilvl="0" w:tplc="27821530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36320"/>
    <w:multiLevelType w:val="hybridMultilevel"/>
    <w:tmpl w:val="EDB02B46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B1047"/>
    <w:multiLevelType w:val="hybridMultilevel"/>
    <w:tmpl w:val="3ECC7EAC"/>
    <w:lvl w:ilvl="0" w:tplc="040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81647"/>
    <w:multiLevelType w:val="hybridMultilevel"/>
    <w:tmpl w:val="4416621E"/>
    <w:lvl w:ilvl="0" w:tplc="73C0063A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BC38F3"/>
    <w:multiLevelType w:val="hybridMultilevel"/>
    <w:tmpl w:val="3E687886"/>
    <w:lvl w:ilvl="0" w:tplc="4F8875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D6689"/>
    <w:multiLevelType w:val="hybridMultilevel"/>
    <w:tmpl w:val="A310090E"/>
    <w:lvl w:ilvl="0" w:tplc="201070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E1964"/>
    <w:multiLevelType w:val="hybridMultilevel"/>
    <w:tmpl w:val="477A74CA"/>
    <w:lvl w:ilvl="0" w:tplc="F6C4683E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DA"/>
    <w:rsid w:val="005440DA"/>
    <w:rsid w:val="006D2765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6E9AD-547C-4CE1-8629-E15022F2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440DA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440D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2114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2022-12-09T06:37:00Z</dcterms:created>
  <dcterms:modified xsi:type="dcterms:W3CDTF">2022-12-09T06:37:00Z</dcterms:modified>
</cp:coreProperties>
</file>